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header6.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diagrams/drawing2.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colors2.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FB201" w14:textId="77777777" w:rsidR="00A64170" w:rsidRPr="00FB4883" w:rsidRDefault="00A64170" w:rsidP="00A64170">
      <w:pPr>
        <w:rPr>
          <w:rFonts w:asciiTheme="majorHAnsi" w:hAnsiTheme="majorHAnsi"/>
          <w:b/>
          <w:sz w:val="36"/>
          <w:szCs w:val="36"/>
        </w:rPr>
      </w:pPr>
    </w:p>
    <w:p w14:paraId="3DA5F314" w14:textId="77777777" w:rsidR="00A64170" w:rsidRPr="00FB4883" w:rsidRDefault="00A64170">
      <w:pPr>
        <w:spacing w:line="276" w:lineRule="auto"/>
        <w:rPr>
          <w:rFonts w:asciiTheme="majorHAnsi" w:hAnsiTheme="majorHAnsi"/>
          <w:b/>
          <w:sz w:val="36"/>
          <w:szCs w:val="36"/>
        </w:rPr>
      </w:pPr>
    </w:p>
    <w:p w14:paraId="47711D3D" w14:textId="77777777" w:rsidR="00A64170" w:rsidRPr="00FB4883" w:rsidRDefault="00A64170" w:rsidP="00A64170">
      <w:pPr>
        <w:spacing w:line="276" w:lineRule="auto"/>
        <w:rPr>
          <w:rFonts w:ascii="Arial" w:hAnsi="Arial" w:cs="Arial"/>
          <w:sz w:val="32"/>
          <w:szCs w:val="32"/>
        </w:rPr>
      </w:pPr>
    </w:p>
    <w:p w14:paraId="597B7AA3" w14:textId="77777777" w:rsidR="00A64170" w:rsidRPr="00FB4883" w:rsidRDefault="00A64170" w:rsidP="00A64170">
      <w:pPr>
        <w:spacing w:line="276" w:lineRule="auto"/>
        <w:jc w:val="center"/>
        <w:rPr>
          <w:rFonts w:ascii="Arial" w:hAnsi="Arial" w:cs="Arial"/>
          <w:sz w:val="72"/>
          <w:szCs w:val="72"/>
        </w:rPr>
      </w:pPr>
      <w:r w:rsidRPr="00FB4883">
        <w:rPr>
          <w:rFonts w:ascii="Arial" w:hAnsi="Arial" w:cs="Arial"/>
          <w:sz w:val="72"/>
          <w:szCs w:val="72"/>
        </w:rPr>
        <w:t>NASCA</w:t>
      </w:r>
    </w:p>
    <w:p w14:paraId="711C9202" w14:textId="77777777" w:rsidR="00A64170" w:rsidRPr="00FB4883" w:rsidRDefault="00A64170" w:rsidP="00A64170">
      <w:pPr>
        <w:spacing w:line="276" w:lineRule="auto"/>
        <w:jc w:val="center"/>
        <w:rPr>
          <w:rFonts w:ascii="Arial" w:hAnsi="Arial" w:cs="Arial"/>
          <w:sz w:val="48"/>
          <w:szCs w:val="48"/>
        </w:rPr>
      </w:pPr>
      <w:r w:rsidRPr="00FB4883">
        <w:rPr>
          <w:rFonts w:ascii="Arial" w:hAnsi="Arial" w:cs="Arial"/>
          <w:sz w:val="48"/>
          <w:szCs w:val="48"/>
        </w:rPr>
        <w:t>Economics, Business and Finance</w:t>
      </w:r>
    </w:p>
    <w:p w14:paraId="701A4BE9" w14:textId="0CF039F0" w:rsidR="00A64170" w:rsidRPr="00FB4883" w:rsidRDefault="00A64170" w:rsidP="00A64170">
      <w:pPr>
        <w:spacing w:line="276" w:lineRule="auto"/>
        <w:jc w:val="center"/>
        <w:rPr>
          <w:rFonts w:ascii="Arial" w:hAnsi="Arial" w:cs="Arial"/>
          <w:sz w:val="48"/>
          <w:szCs w:val="48"/>
        </w:rPr>
      </w:pPr>
      <w:r w:rsidRPr="00FB4883">
        <w:rPr>
          <w:rFonts w:ascii="Arial" w:hAnsi="Arial" w:cs="Arial"/>
          <w:sz w:val="48"/>
          <w:szCs w:val="48"/>
        </w:rPr>
        <w:t>Section 3</w:t>
      </w:r>
    </w:p>
    <w:p w14:paraId="3BDF2D25" w14:textId="2E3E49A1" w:rsidR="00A64170" w:rsidRPr="00FB4883" w:rsidRDefault="00A64170" w:rsidP="00A64170">
      <w:pPr>
        <w:spacing w:line="276" w:lineRule="auto"/>
        <w:jc w:val="center"/>
        <w:rPr>
          <w:rFonts w:ascii="Arial" w:hAnsi="Arial" w:cs="Arial"/>
          <w:sz w:val="40"/>
          <w:szCs w:val="40"/>
        </w:rPr>
      </w:pPr>
      <w:r w:rsidRPr="00FB4883">
        <w:rPr>
          <w:rFonts w:ascii="Arial" w:hAnsi="Arial" w:cs="Arial"/>
          <w:sz w:val="40"/>
          <w:szCs w:val="40"/>
        </w:rPr>
        <w:t>(Units 1-5)</w:t>
      </w:r>
    </w:p>
    <w:p w14:paraId="04DAC50B" w14:textId="77777777" w:rsidR="00A64170" w:rsidRPr="00FB4883" w:rsidRDefault="00A64170" w:rsidP="00A64170">
      <w:pPr>
        <w:spacing w:line="276" w:lineRule="auto"/>
        <w:jc w:val="center"/>
        <w:rPr>
          <w:rFonts w:asciiTheme="majorHAnsi" w:hAnsiTheme="majorHAnsi"/>
          <w:b/>
          <w:sz w:val="36"/>
          <w:szCs w:val="36"/>
        </w:rPr>
      </w:pPr>
    </w:p>
    <w:p w14:paraId="5CF22A73" w14:textId="77777777" w:rsidR="00A64170" w:rsidRPr="00FB4883" w:rsidRDefault="00A64170">
      <w:pPr>
        <w:spacing w:line="276" w:lineRule="auto"/>
        <w:rPr>
          <w:rFonts w:asciiTheme="majorHAnsi" w:hAnsiTheme="majorHAnsi"/>
          <w:b/>
          <w:sz w:val="36"/>
          <w:szCs w:val="36"/>
        </w:rPr>
      </w:pPr>
    </w:p>
    <w:p w14:paraId="06F5E752" w14:textId="77777777" w:rsidR="00A64170" w:rsidRPr="00FB4883" w:rsidRDefault="00A64170">
      <w:pPr>
        <w:spacing w:line="276" w:lineRule="auto"/>
        <w:rPr>
          <w:rFonts w:asciiTheme="majorHAnsi" w:hAnsiTheme="majorHAnsi"/>
          <w:b/>
          <w:sz w:val="36"/>
          <w:szCs w:val="36"/>
        </w:rPr>
      </w:pPr>
    </w:p>
    <w:p w14:paraId="06B4CF17" w14:textId="77777777" w:rsidR="00A64170" w:rsidRPr="00FB4883" w:rsidRDefault="00A64170">
      <w:pPr>
        <w:spacing w:line="276" w:lineRule="auto"/>
        <w:rPr>
          <w:rFonts w:asciiTheme="majorHAnsi" w:hAnsiTheme="majorHAnsi"/>
          <w:b/>
          <w:sz w:val="36"/>
          <w:szCs w:val="36"/>
        </w:rPr>
      </w:pPr>
    </w:p>
    <w:p w14:paraId="092BFFB7" w14:textId="77777777" w:rsidR="00A64170" w:rsidRPr="00FB4883" w:rsidRDefault="00A64170">
      <w:pPr>
        <w:spacing w:line="276" w:lineRule="auto"/>
        <w:rPr>
          <w:rFonts w:asciiTheme="majorHAnsi" w:hAnsiTheme="majorHAnsi"/>
          <w:b/>
          <w:sz w:val="36"/>
          <w:szCs w:val="36"/>
        </w:rPr>
      </w:pPr>
    </w:p>
    <w:p w14:paraId="463C7EDE" w14:textId="45C3C39A" w:rsidR="00A64170" w:rsidRPr="00FB4883" w:rsidRDefault="00A64170">
      <w:pPr>
        <w:spacing w:line="276" w:lineRule="auto"/>
        <w:rPr>
          <w:rFonts w:asciiTheme="majorHAnsi" w:hAnsiTheme="majorHAnsi"/>
          <w:b/>
          <w:sz w:val="36"/>
          <w:szCs w:val="36"/>
        </w:rPr>
      </w:pPr>
    </w:p>
    <w:p w14:paraId="216C7D05" w14:textId="77777777" w:rsidR="00A64170" w:rsidRPr="00FB4883" w:rsidRDefault="00A64170">
      <w:pPr>
        <w:spacing w:line="276" w:lineRule="auto"/>
        <w:rPr>
          <w:rFonts w:asciiTheme="majorHAnsi" w:hAnsiTheme="majorHAnsi"/>
          <w:b/>
          <w:sz w:val="36"/>
          <w:szCs w:val="36"/>
        </w:rPr>
      </w:pPr>
    </w:p>
    <w:p w14:paraId="6A1F084D" w14:textId="77777777" w:rsidR="00E50D91" w:rsidRPr="00FB4883" w:rsidRDefault="00A64170">
      <w:pPr>
        <w:spacing w:line="276" w:lineRule="auto"/>
        <w:rPr>
          <w:rFonts w:asciiTheme="majorHAnsi" w:hAnsiTheme="majorHAnsi"/>
          <w:b/>
          <w:sz w:val="36"/>
          <w:szCs w:val="36"/>
        </w:rPr>
        <w:sectPr w:rsidR="00E50D91" w:rsidRPr="00FB4883">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pPr>
      <w:r w:rsidRPr="00FB4883">
        <w:rPr>
          <w:rFonts w:asciiTheme="majorHAnsi" w:hAnsiTheme="majorHAnsi"/>
          <w:b/>
          <w:sz w:val="36"/>
          <w:szCs w:val="36"/>
        </w:rPr>
        <w:br w:type="page"/>
      </w:r>
    </w:p>
    <w:p w14:paraId="199301A7" w14:textId="29CCC21B" w:rsidR="0031232C" w:rsidRPr="00FB4883" w:rsidRDefault="0031232C" w:rsidP="00A64170">
      <w:pPr>
        <w:rPr>
          <w:rFonts w:asciiTheme="majorHAnsi" w:hAnsiTheme="majorHAnsi"/>
          <w:b/>
          <w:sz w:val="36"/>
          <w:szCs w:val="36"/>
        </w:rPr>
      </w:pPr>
      <w:r w:rsidRPr="00FB4883">
        <w:rPr>
          <w:rFonts w:asciiTheme="majorHAnsi" w:hAnsiTheme="majorHAnsi"/>
          <w:b/>
          <w:sz w:val="36"/>
          <w:szCs w:val="36"/>
        </w:rPr>
        <w:lastRenderedPageBreak/>
        <w:t xml:space="preserve">SECTION </w:t>
      </w:r>
      <w:r w:rsidR="000E1B70" w:rsidRPr="00FB4883">
        <w:rPr>
          <w:rFonts w:asciiTheme="majorHAnsi" w:hAnsiTheme="majorHAnsi"/>
          <w:b/>
          <w:sz w:val="36"/>
          <w:szCs w:val="36"/>
        </w:rPr>
        <w:t>3</w:t>
      </w:r>
      <w:r w:rsidRPr="00FB4883">
        <w:rPr>
          <w:rFonts w:asciiTheme="majorHAnsi" w:hAnsiTheme="majorHAnsi"/>
          <w:b/>
          <w:sz w:val="36"/>
          <w:szCs w:val="36"/>
        </w:rPr>
        <w:t>:  MONEY MATTERS – PERSONAL AND BUSINESS</w:t>
      </w:r>
    </w:p>
    <w:p w14:paraId="37B335CA"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Introduction:</w:t>
      </w:r>
    </w:p>
    <w:p w14:paraId="71236337"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This section deals with a variety of topics which are both pertinent to the subject matter as well as practical.  Much of the material is centred around you as a householder, and the various economic challenges that face you daily.   It will help you make decisions on those areas where you need to make a choice, by making you better informed as to how the world actually functions and how you have to manoeuvre you way thorough a host of tricky situations. Some of these have become recent challenges, possibly because of the lifestyle changes were are constantly making. </w:t>
      </w:r>
    </w:p>
    <w:p w14:paraId="75A23734"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Always remember, this section, rather than being academic in nature, is focussed on bringing the complex economic world to you to help you get around the choices you make and to make the most of your limited resources. </w:t>
      </w:r>
    </w:p>
    <w:p w14:paraId="6B2CBA67"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The section will be handled as follows:  </w:t>
      </w:r>
    </w:p>
    <w:tbl>
      <w:tblPr>
        <w:tblW w:w="91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6614"/>
      </w:tblGrid>
      <w:tr w:rsidR="00AD1E4B" w:rsidRPr="00FB4883" w14:paraId="1A252CD3" w14:textId="77777777" w:rsidTr="00A609D4">
        <w:trPr>
          <w:trHeight w:val="260"/>
        </w:trPr>
        <w:tc>
          <w:tcPr>
            <w:tcW w:w="252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B3E26B9"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Topic Heading</w:t>
            </w:r>
          </w:p>
        </w:tc>
        <w:tc>
          <w:tcPr>
            <w:tcW w:w="66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A604433"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Topic (with Approximate Instructional Time)</w:t>
            </w:r>
          </w:p>
        </w:tc>
      </w:tr>
      <w:tr w:rsidR="00AD1E4B" w:rsidRPr="00FB4883" w14:paraId="040054D0" w14:textId="77777777" w:rsidTr="00A609D4">
        <w:trPr>
          <w:trHeight w:val="829"/>
        </w:trPr>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355B65"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Unit 1 </w:t>
            </w:r>
          </w:p>
          <w:p w14:paraId="5CFFE2C5"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Managing Personal Money</w:t>
            </w:r>
          </w:p>
          <w:p w14:paraId="5FAB786E"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24 hours.  </w:t>
            </w:r>
          </w:p>
        </w:tc>
        <w:tc>
          <w:tcPr>
            <w:tcW w:w="6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37FE22"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 xml:space="preserve">1.1  Money and Net Worth </w:t>
            </w:r>
          </w:p>
          <w:p w14:paraId="0F1D46F4"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 xml:space="preserve">1.2  Managing Banking Accounts </w:t>
            </w:r>
          </w:p>
          <w:p w14:paraId="7137C7FE"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1.3  Investments</w:t>
            </w:r>
          </w:p>
        </w:tc>
      </w:tr>
      <w:tr w:rsidR="00AD1E4B" w:rsidRPr="00FB4883" w14:paraId="45A92488" w14:textId="77777777" w:rsidTr="00A609D4">
        <w:trPr>
          <w:trHeight w:val="829"/>
        </w:trPr>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C254A8"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Unit 2 </w:t>
            </w:r>
          </w:p>
          <w:p w14:paraId="09366124"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Debt Control </w:t>
            </w:r>
          </w:p>
          <w:p w14:paraId="063946B9"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8 hours </w:t>
            </w:r>
          </w:p>
        </w:tc>
        <w:tc>
          <w:tcPr>
            <w:tcW w:w="6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5AD3DD"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 xml:space="preserve">2.1 Debt Management – </w:t>
            </w:r>
          </w:p>
          <w:p w14:paraId="5D7EA903" w14:textId="77777777" w:rsidR="0031232C" w:rsidRPr="00FB4883" w:rsidRDefault="0031232C" w:rsidP="00A609D4">
            <w:pPr>
              <w:pStyle w:val="ListParagraph"/>
              <w:numPr>
                <w:ilvl w:val="0"/>
                <w:numId w:val="1"/>
              </w:numPr>
              <w:spacing w:after="120" w:line="264" w:lineRule="auto"/>
              <w:jc w:val="both"/>
              <w:rPr>
                <w:rFonts w:asciiTheme="majorHAnsi" w:hAnsiTheme="majorHAnsi"/>
                <w:sz w:val="24"/>
                <w:szCs w:val="24"/>
              </w:rPr>
            </w:pPr>
            <w:r w:rsidRPr="00FB4883">
              <w:rPr>
                <w:rFonts w:asciiTheme="majorHAnsi" w:hAnsiTheme="majorHAnsi"/>
                <w:sz w:val="24"/>
                <w:szCs w:val="24"/>
              </w:rPr>
              <w:t xml:space="preserve">Debt collectors, </w:t>
            </w:r>
          </w:p>
          <w:p w14:paraId="5F26CF39" w14:textId="77777777" w:rsidR="0031232C" w:rsidRPr="00FB4883" w:rsidRDefault="0031232C" w:rsidP="00A609D4">
            <w:pPr>
              <w:pStyle w:val="ListParagraph"/>
              <w:numPr>
                <w:ilvl w:val="0"/>
                <w:numId w:val="1"/>
              </w:numPr>
              <w:spacing w:after="120" w:line="264" w:lineRule="auto"/>
              <w:jc w:val="both"/>
              <w:rPr>
                <w:rFonts w:asciiTheme="majorHAnsi" w:hAnsiTheme="majorHAnsi"/>
                <w:sz w:val="24"/>
                <w:szCs w:val="24"/>
              </w:rPr>
            </w:pPr>
            <w:r w:rsidRPr="00FB4883">
              <w:rPr>
                <w:rFonts w:asciiTheme="majorHAnsi" w:hAnsiTheme="majorHAnsi"/>
                <w:sz w:val="24"/>
                <w:szCs w:val="24"/>
              </w:rPr>
              <w:t xml:space="preserve">Provisions of NCA, </w:t>
            </w:r>
          </w:p>
          <w:p w14:paraId="6EE8B690" w14:textId="77777777" w:rsidR="0031232C" w:rsidRPr="00FB4883" w:rsidRDefault="0031232C" w:rsidP="00A609D4">
            <w:pPr>
              <w:pStyle w:val="ListParagraph"/>
              <w:numPr>
                <w:ilvl w:val="0"/>
                <w:numId w:val="1"/>
              </w:numPr>
              <w:spacing w:after="120" w:line="264" w:lineRule="auto"/>
              <w:jc w:val="both"/>
              <w:rPr>
                <w:rFonts w:asciiTheme="majorHAnsi" w:hAnsiTheme="majorHAnsi"/>
                <w:sz w:val="24"/>
                <w:szCs w:val="24"/>
              </w:rPr>
            </w:pPr>
            <w:r w:rsidRPr="00FB4883">
              <w:rPr>
                <w:rFonts w:asciiTheme="majorHAnsi" w:hAnsiTheme="majorHAnsi"/>
                <w:sz w:val="24"/>
                <w:szCs w:val="24"/>
              </w:rPr>
              <w:t>Provisions of the CPA</w:t>
            </w:r>
          </w:p>
          <w:p w14:paraId="70B0B1FD" w14:textId="77777777" w:rsidR="0031232C" w:rsidRPr="00FB4883" w:rsidRDefault="0031232C" w:rsidP="00A609D4">
            <w:pPr>
              <w:spacing w:after="120" w:line="264" w:lineRule="auto"/>
              <w:jc w:val="both"/>
              <w:rPr>
                <w:rFonts w:asciiTheme="majorHAnsi" w:hAnsiTheme="majorHAnsi"/>
                <w:sz w:val="24"/>
                <w:szCs w:val="24"/>
              </w:rPr>
            </w:pPr>
          </w:p>
        </w:tc>
      </w:tr>
      <w:tr w:rsidR="00AD1E4B" w:rsidRPr="00FB4883" w14:paraId="407E16AE" w14:textId="77777777" w:rsidTr="00A609D4">
        <w:trPr>
          <w:trHeight w:val="829"/>
        </w:trPr>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EB455C"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Unit 3 </w:t>
            </w:r>
          </w:p>
          <w:p w14:paraId="50D086A1"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Insurance  </w:t>
            </w:r>
          </w:p>
          <w:p w14:paraId="6AC9AEC5"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10 hours </w:t>
            </w:r>
          </w:p>
        </w:tc>
        <w:tc>
          <w:tcPr>
            <w:tcW w:w="6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42A510"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 xml:space="preserve">3.1  Personal Insurance  </w:t>
            </w:r>
          </w:p>
          <w:p w14:paraId="55C34D6C"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 xml:space="preserve">3.2  Business Insurance </w:t>
            </w:r>
          </w:p>
        </w:tc>
      </w:tr>
      <w:tr w:rsidR="00AD1E4B" w:rsidRPr="00FB4883" w14:paraId="3D40F7D1" w14:textId="77777777" w:rsidTr="00A609D4">
        <w:trPr>
          <w:trHeight w:val="829"/>
        </w:trPr>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tcPr>
          <w:p w14:paraId="4038E103"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Unit 4 </w:t>
            </w:r>
          </w:p>
          <w:p w14:paraId="611CF4B9"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Contracts</w:t>
            </w:r>
          </w:p>
          <w:p w14:paraId="2EE545BC"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10  </w:t>
            </w:r>
          </w:p>
        </w:tc>
        <w:tc>
          <w:tcPr>
            <w:tcW w:w="6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0FFAF"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4.1 Business Contracts</w:t>
            </w:r>
          </w:p>
          <w:p w14:paraId="1D4DB3DE"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4.2  Home Contracts</w:t>
            </w:r>
          </w:p>
          <w:p w14:paraId="48FA1694" w14:textId="77777777" w:rsidR="0031232C" w:rsidRPr="00FB4883" w:rsidRDefault="0031232C" w:rsidP="00A609D4">
            <w:pPr>
              <w:spacing w:after="120" w:line="264" w:lineRule="auto"/>
              <w:jc w:val="both"/>
              <w:rPr>
                <w:rFonts w:asciiTheme="majorHAnsi" w:hAnsiTheme="majorHAnsi"/>
                <w:sz w:val="24"/>
                <w:szCs w:val="24"/>
              </w:rPr>
            </w:pPr>
          </w:p>
        </w:tc>
      </w:tr>
      <w:tr w:rsidR="00AD1E4B" w:rsidRPr="00FB4883" w14:paraId="5A6CB13B" w14:textId="77777777" w:rsidTr="00A609D4">
        <w:trPr>
          <w:trHeight w:val="829"/>
        </w:trPr>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tcPr>
          <w:p w14:paraId="006FF4C8"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Unit 5 </w:t>
            </w:r>
          </w:p>
          <w:p w14:paraId="620E46B0"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Taxation</w:t>
            </w:r>
          </w:p>
          <w:p w14:paraId="58BACA52" w14:textId="77777777" w:rsidR="0031232C" w:rsidRPr="00FB4883" w:rsidRDefault="0031232C" w:rsidP="00A609D4">
            <w:pPr>
              <w:spacing w:after="120" w:line="264" w:lineRule="auto"/>
              <w:jc w:val="center"/>
              <w:rPr>
                <w:rFonts w:asciiTheme="majorHAnsi" w:hAnsiTheme="majorHAnsi"/>
                <w:sz w:val="24"/>
                <w:szCs w:val="24"/>
              </w:rPr>
            </w:pPr>
            <w:r w:rsidRPr="00FB4883">
              <w:rPr>
                <w:rFonts w:asciiTheme="majorHAnsi" w:hAnsiTheme="majorHAnsi"/>
                <w:sz w:val="24"/>
                <w:szCs w:val="24"/>
              </w:rPr>
              <w:t xml:space="preserve">14  </w:t>
            </w:r>
          </w:p>
        </w:tc>
        <w:tc>
          <w:tcPr>
            <w:tcW w:w="6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07ED0"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5.1  PAYE and SITE</w:t>
            </w:r>
          </w:p>
          <w:p w14:paraId="753DAEED"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 xml:space="preserve">5.2  VAT </w:t>
            </w:r>
          </w:p>
        </w:tc>
      </w:tr>
      <w:tr w:rsidR="00AD1E4B" w:rsidRPr="00FB4883" w14:paraId="6F19E938" w14:textId="77777777" w:rsidTr="00A609D4">
        <w:trPr>
          <w:trHeight w:val="829"/>
        </w:trPr>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tcPr>
          <w:p w14:paraId="16D81D72" w14:textId="77777777" w:rsidR="0031232C" w:rsidRPr="00FB4883" w:rsidRDefault="0031232C" w:rsidP="00A609D4">
            <w:pPr>
              <w:spacing w:after="120" w:line="264" w:lineRule="auto"/>
              <w:ind w:left="720"/>
              <w:rPr>
                <w:rFonts w:asciiTheme="majorHAnsi" w:hAnsiTheme="majorHAnsi"/>
                <w:sz w:val="24"/>
                <w:szCs w:val="24"/>
              </w:rPr>
            </w:pPr>
          </w:p>
          <w:p w14:paraId="7BEE5F4C" w14:textId="77777777" w:rsidR="0031232C" w:rsidRPr="00FB4883" w:rsidRDefault="0031232C" w:rsidP="00A609D4">
            <w:pPr>
              <w:spacing w:after="120" w:line="264" w:lineRule="auto"/>
              <w:ind w:left="720"/>
              <w:rPr>
                <w:rFonts w:asciiTheme="majorHAnsi" w:hAnsiTheme="majorHAnsi"/>
                <w:sz w:val="24"/>
                <w:szCs w:val="24"/>
              </w:rPr>
            </w:pPr>
            <w:r w:rsidRPr="00FB4883">
              <w:rPr>
                <w:rFonts w:asciiTheme="majorHAnsi" w:hAnsiTheme="majorHAnsi"/>
                <w:sz w:val="24"/>
                <w:szCs w:val="24"/>
              </w:rPr>
              <w:t xml:space="preserve">Total </w:t>
            </w:r>
          </w:p>
        </w:tc>
        <w:tc>
          <w:tcPr>
            <w:tcW w:w="6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AF25B" w14:textId="77777777" w:rsidR="0031232C" w:rsidRPr="00FB4883" w:rsidRDefault="0031232C" w:rsidP="00A609D4">
            <w:pPr>
              <w:spacing w:after="120" w:line="264" w:lineRule="auto"/>
              <w:jc w:val="both"/>
              <w:rPr>
                <w:rFonts w:asciiTheme="majorHAnsi" w:hAnsiTheme="majorHAnsi"/>
                <w:sz w:val="24"/>
                <w:szCs w:val="24"/>
              </w:rPr>
            </w:pPr>
          </w:p>
          <w:p w14:paraId="3EC03765" w14:textId="77777777" w:rsidR="0031232C" w:rsidRPr="00FB4883" w:rsidRDefault="0031232C" w:rsidP="00A609D4">
            <w:pPr>
              <w:spacing w:after="120" w:line="264" w:lineRule="auto"/>
              <w:jc w:val="both"/>
              <w:rPr>
                <w:rFonts w:asciiTheme="majorHAnsi" w:hAnsiTheme="majorHAnsi"/>
                <w:sz w:val="24"/>
                <w:szCs w:val="24"/>
              </w:rPr>
            </w:pPr>
            <w:r w:rsidRPr="00FB4883">
              <w:rPr>
                <w:rFonts w:asciiTheme="majorHAnsi" w:hAnsiTheme="majorHAnsi"/>
                <w:sz w:val="24"/>
                <w:szCs w:val="24"/>
              </w:rPr>
              <w:t xml:space="preserve">66 Hours. </w:t>
            </w:r>
          </w:p>
        </w:tc>
      </w:tr>
    </w:tbl>
    <w:p w14:paraId="5014FDC8" w14:textId="456719BC" w:rsidR="00E50D91" w:rsidRPr="00FB4883" w:rsidRDefault="00E50D91" w:rsidP="0031232C"/>
    <w:p w14:paraId="1F531C30" w14:textId="77777777" w:rsidR="00E50D91" w:rsidRPr="00FB4883" w:rsidRDefault="00E50D91">
      <w:pPr>
        <w:spacing w:line="276" w:lineRule="auto"/>
      </w:pPr>
      <w:r w:rsidRPr="00FB4883">
        <w:br w:type="page"/>
      </w:r>
    </w:p>
    <w:p w14:paraId="78B036B3" w14:textId="53A1694E" w:rsidR="0031232C" w:rsidRPr="00FB4883" w:rsidRDefault="0031232C" w:rsidP="00E50D91">
      <w:pPr>
        <w:rPr>
          <w:rFonts w:asciiTheme="majorHAnsi" w:hAnsiTheme="majorHAnsi"/>
          <w:b/>
          <w:sz w:val="32"/>
          <w:szCs w:val="32"/>
        </w:rPr>
      </w:pPr>
      <w:r w:rsidRPr="00FB4883">
        <w:rPr>
          <w:rFonts w:asciiTheme="majorHAnsi" w:hAnsiTheme="majorHAnsi"/>
          <w:b/>
          <w:sz w:val="32"/>
          <w:szCs w:val="32"/>
        </w:rPr>
        <w:lastRenderedPageBreak/>
        <w:t xml:space="preserve">UNIT </w:t>
      </w:r>
      <w:r w:rsidR="00834642" w:rsidRPr="00FB4883">
        <w:rPr>
          <w:rFonts w:asciiTheme="majorHAnsi" w:hAnsiTheme="majorHAnsi"/>
          <w:b/>
          <w:sz w:val="32"/>
          <w:szCs w:val="32"/>
        </w:rPr>
        <w:t>1 MANAGING</w:t>
      </w:r>
      <w:r w:rsidRPr="00FB4883">
        <w:rPr>
          <w:rFonts w:asciiTheme="majorHAnsi" w:hAnsiTheme="majorHAnsi"/>
          <w:b/>
          <w:sz w:val="32"/>
          <w:szCs w:val="32"/>
        </w:rPr>
        <w:t xml:space="preserve"> PERSONAL MONEY</w:t>
      </w:r>
    </w:p>
    <w:p w14:paraId="1B2F6F49"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Introduction:</w:t>
      </w:r>
    </w:p>
    <w:p w14:paraId="05CCF98C"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As mentioned above, this section applies to you as a householder and is personal in nature.  It is meant to expose you to the various options that banks are offering so that you can choose the one that offers you what you want sometimes growth sometimes tax benefits and so on. </w:t>
      </w:r>
    </w:p>
    <w:p w14:paraId="238E21EA" w14:textId="77777777" w:rsidR="0031232C" w:rsidRPr="00FB4883" w:rsidRDefault="0031232C" w:rsidP="0031232C">
      <w:pPr>
        <w:rPr>
          <w:rFonts w:asciiTheme="majorHAnsi" w:hAnsiTheme="majorHAnsi"/>
          <w:sz w:val="24"/>
          <w:szCs w:val="24"/>
        </w:rPr>
      </w:pPr>
    </w:p>
    <w:p w14:paraId="1EB7CE60" w14:textId="77777777" w:rsidR="0031232C" w:rsidRPr="00FB4883" w:rsidRDefault="0031232C" w:rsidP="0031232C">
      <w:pPr>
        <w:rPr>
          <w:rFonts w:asciiTheme="majorHAnsi" w:hAnsiTheme="majorHAnsi"/>
          <w:b/>
          <w:sz w:val="28"/>
          <w:szCs w:val="28"/>
        </w:rPr>
      </w:pPr>
      <w:r w:rsidRPr="00FB4883">
        <w:rPr>
          <w:rFonts w:asciiTheme="majorHAnsi" w:hAnsiTheme="majorHAnsi"/>
          <w:b/>
          <w:sz w:val="28"/>
          <w:szCs w:val="28"/>
        </w:rPr>
        <w:t>1.1 Money And Net Worth</w:t>
      </w:r>
    </w:p>
    <w:p w14:paraId="0C74ED7A"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Personal Net Worth</w:t>
      </w:r>
    </w:p>
    <w:p w14:paraId="7CC7286D"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After completing this section you should be able to :</w:t>
      </w:r>
    </w:p>
    <w:p w14:paraId="7F66C5E5"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1.1.1  Calculate your  net worth</w:t>
      </w:r>
    </w:p>
    <w:p w14:paraId="24C2DC67"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1.1.2  Distinguish between a positive and negative result. Comment on the implications.</w:t>
      </w:r>
    </w:p>
    <w:p w14:paraId="628E18C8" w14:textId="77777777" w:rsidR="0031232C" w:rsidRPr="00FB4883" w:rsidRDefault="0031232C" w:rsidP="0031232C">
      <w:pPr>
        <w:rPr>
          <w:rFonts w:asciiTheme="majorHAnsi" w:hAnsiTheme="majorHAnsi"/>
          <w:sz w:val="24"/>
          <w:szCs w:val="24"/>
        </w:rPr>
      </w:pPr>
    </w:p>
    <w:p w14:paraId="0059A7CC" w14:textId="77777777" w:rsidR="0031232C" w:rsidRPr="00FB4883" w:rsidRDefault="0031232C" w:rsidP="0031232C">
      <w:pPr>
        <w:rPr>
          <w:rFonts w:asciiTheme="majorHAnsi" w:hAnsiTheme="majorHAnsi"/>
          <w:b/>
          <w:sz w:val="28"/>
          <w:szCs w:val="28"/>
        </w:rPr>
      </w:pPr>
      <w:r w:rsidRPr="00FB4883">
        <w:rPr>
          <w:rFonts w:asciiTheme="majorHAnsi" w:hAnsiTheme="majorHAnsi"/>
          <w:b/>
          <w:sz w:val="28"/>
          <w:szCs w:val="28"/>
        </w:rPr>
        <w:t xml:space="preserve">1.1.1  Calculating Net Worth  </w:t>
      </w:r>
    </w:p>
    <w:p w14:paraId="0A86E93F"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In business, the accountant calculates the net worth of the business. This you learnt in the previous section (Accounting and Information Management).  In the same way, it is possible to calculate a person’s net worth. This calculation is important to determine to what extent your situation has improved over a time period. It is important to do this calculation before taking important financial decisions, like buying a house. </w:t>
      </w:r>
    </w:p>
    <w:p w14:paraId="74AEC8D6"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To calculate our net worth, you have to make a simple calculation. You need to add the value of all your assets. Examples of assets </w:t>
      </w:r>
      <w:r w:rsidRPr="00FB4883">
        <w:rPr>
          <w:rFonts w:asciiTheme="majorHAnsi" w:hAnsiTheme="majorHAnsi"/>
          <w:i/>
          <w:sz w:val="24"/>
          <w:szCs w:val="24"/>
        </w:rPr>
        <w:t>are   property, clothing, vehicles money</w:t>
      </w:r>
      <w:r w:rsidRPr="00FB4883">
        <w:rPr>
          <w:rFonts w:asciiTheme="majorHAnsi" w:hAnsiTheme="majorHAnsi"/>
          <w:sz w:val="24"/>
          <w:szCs w:val="24"/>
        </w:rPr>
        <w:t xml:space="preserve"> in the bank and </w:t>
      </w:r>
      <w:r w:rsidRPr="00FB4883">
        <w:rPr>
          <w:rFonts w:asciiTheme="majorHAnsi" w:hAnsiTheme="majorHAnsi"/>
          <w:i/>
          <w:sz w:val="24"/>
          <w:szCs w:val="24"/>
        </w:rPr>
        <w:t>investments</w:t>
      </w:r>
      <w:r w:rsidRPr="00FB4883">
        <w:rPr>
          <w:rFonts w:asciiTheme="majorHAnsi" w:hAnsiTheme="majorHAnsi"/>
          <w:sz w:val="24"/>
          <w:szCs w:val="24"/>
        </w:rPr>
        <w:t>.  This will give you your total assets.</w:t>
      </w:r>
    </w:p>
    <w:p w14:paraId="705BB5BD" w14:textId="11A6E6AC"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Now you need to calculate your total liabilities.  Examples </w:t>
      </w:r>
      <w:r w:rsidR="00834642" w:rsidRPr="00FB4883">
        <w:rPr>
          <w:rFonts w:asciiTheme="majorHAnsi" w:hAnsiTheme="majorHAnsi"/>
          <w:sz w:val="24"/>
          <w:szCs w:val="24"/>
        </w:rPr>
        <w:t>are: A</w:t>
      </w:r>
      <w:r w:rsidRPr="00FB4883">
        <w:rPr>
          <w:rFonts w:asciiTheme="majorHAnsi" w:hAnsiTheme="majorHAnsi"/>
          <w:sz w:val="24"/>
          <w:szCs w:val="24"/>
        </w:rPr>
        <w:t xml:space="preserve">mounts owing to businesses (clothing accounts, groceries etc) amounts owing on property (mortgage), credit cards and so on.  This will give you your total liabilities. </w:t>
      </w:r>
    </w:p>
    <w:p w14:paraId="4AEC1141" w14:textId="4419F361" w:rsidR="00834642" w:rsidRPr="00FB4883" w:rsidRDefault="00834642" w:rsidP="0031232C">
      <w:pPr>
        <w:rPr>
          <w:rFonts w:asciiTheme="majorHAnsi" w:hAnsiTheme="majorHAnsi"/>
          <w:sz w:val="24"/>
          <w:szCs w:val="24"/>
        </w:rPr>
      </w:pPr>
      <w:r w:rsidRPr="00FB4883">
        <w:rPr>
          <w:rFonts w:asciiTheme="majorHAnsi" w:hAnsiTheme="majorHAnsi"/>
          <w:sz w:val="24"/>
          <w:szCs w:val="24"/>
        </w:rPr>
        <w:t>Youtube on net worth?</w:t>
      </w:r>
    </w:p>
    <w:p w14:paraId="0957F5E5" w14:textId="54A82B0E" w:rsidR="00834642" w:rsidRPr="00FB4883" w:rsidRDefault="0031232C" w:rsidP="0031232C">
      <w:pPr>
        <w:rPr>
          <w:rFonts w:asciiTheme="majorHAnsi" w:hAnsiTheme="majorHAnsi"/>
          <w:sz w:val="24"/>
          <w:szCs w:val="24"/>
        </w:rPr>
      </w:pPr>
      <w:r w:rsidRPr="00FB4883">
        <w:rPr>
          <w:rFonts w:asciiTheme="majorHAnsi" w:hAnsiTheme="majorHAnsi"/>
          <w:sz w:val="24"/>
          <w:szCs w:val="24"/>
        </w:rPr>
        <w:t>Then all we have to do is to subtract the total liabilities from total assets.</w:t>
      </w:r>
    </w:p>
    <w:p w14:paraId="3F1F556A" w14:textId="54EFAF73" w:rsidR="00834642" w:rsidRPr="00FB4883" w:rsidRDefault="00834642" w:rsidP="0031232C">
      <w:pPr>
        <w:rPr>
          <w:rFonts w:asciiTheme="majorHAnsi" w:hAnsiTheme="majorHAnsi"/>
          <w:sz w:val="24"/>
          <w:szCs w:val="24"/>
        </w:rPr>
      </w:pPr>
      <w:r w:rsidRPr="00FB4883">
        <w:rPr>
          <w:rFonts w:asciiTheme="majorHAnsi" w:hAnsiTheme="majorHAnsi"/>
          <w:noProof/>
          <w:sz w:val="24"/>
          <w:szCs w:val="24"/>
          <w:lang w:eastAsia="en-ZA"/>
        </w:rPr>
        <w:drawing>
          <wp:inline distT="0" distB="0" distL="0" distR="0" wp14:anchorId="0A2AC372" wp14:editId="04F56173">
            <wp:extent cx="5476875" cy="1428750"/>
            <wp:effectExtent l="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FB51961" w14:textId="77777777" w:rsidR="00834642" w:rsidRPr="00FB4883" w:rsidRDefault="00834642" w:rsidP="0031232C">
      <w:pPr>
        <w:rPr>
          <w:rFonts w:asciiTheme="majorHAnsi" w:hAnsiTheme="majorHAnsi"/>
          <w:sz w:val="24"/>
          <w:szCs w:val="24"/>
        </w:rPr>
      </w:pPr>
    </w:p>
    <w:p w14:paraId="368AF165"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lastRenderedPageBreak/>
        <w:t xml:space="preserve">1.1.2 Interpreting results. </w:t>
      </w:r>
    </w:p>
    <w:p w14:paraId="0B5B8E08"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When assets are more than the liabilities the answer is positive.  This is a situation we should all be trying to be in! </w:t>
      </w:r>
    </w:p>
    <w:p w14:paraId="52647051" w14:textId="3E0120DC"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When liabilities </w:t>
      </w:r>
      <w:r w:rsidR="00834642" w:rsidRPr="00FB4883">
        <w:rPr>
          <w:rFonts w:asciiTheme="majorHAnsi" w:hAnsiTheme="majorHAnsi"/>
          <w:sz w:val="24"/>
          <w:szCs w:val="24"/>
        </w:rPr>
        <w:t>exceed assets</w:t>
      </w:r>
      <w:r w:rsidRPr="00FB4883">
        <w:rPr>
          <w:rFonts w:asciiTheme="majorHAnsi" w:hAnsiTheme="majorHAnsi"/>
          <w:sz w:val="24"/>
          <w:szCs w:val="24"/>
        </w:rPr>
        <w:t xml:space="preserve"> the position is described as a deficit. This is a situation we should try and avoid! </w:t>
      </w:r>
    </w:p>
    <w:p w14:paraId="7235C218"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FB4883">
        <w:rPr>
          <w:rFonts w:ascii="Arial" w:hAnsi="Arial" w:cs="Arial"/>
          <w:b/>
          <w:sz w:val="28"/>
          <w:szCs w:val="28"/>
        </w:rPr>
        <w:t xml:space="preserve">Activity 4.1 Net Worth calculations </w:t>
      </w:r>
    </w:p>
    <w:p w14:paraId="1363F76D"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Mr. Majola has the following:</w:t>
      </w:r>
    </w:p>
    <w:p w14:paraId="7D17C8DE"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Assets: </w:t>
      </w:r>
    </w:p>
    <w:p w14:paraId="1481D64D"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Land and property</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 xml:space="preserve">           600 000</w:t>
      </w:r>
    </w:p>
    <w:p w14:paraId="5406FFF1"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Furniture /clothing </w:t>
      </w:r>
      <w:r w:rsidRPr="00FB4883">
        <w:rPr>
          <w:rFonts w:asciiTheme="majorHAnsi" w:hAnsiTheme="majorHAnsi"/>
          <w:sz w:val="24"/>
          <w:szCs w:val="24"/>
        </w:rPr>
        <w:tab/>
      </w:r>
      <w:r w:rsidRPr="00FB4883">
        <w:rPr>
          <w:rFonts w:asciiTheme="majorHAnsi" w:hAnsiTheme="majorHAnsi"/>
          <w:sz w:val="24"/>
          <w:szCs w:val="24"/>
        </w:rPr>
        <w:tab/>
        <w:t xml:space="preserve">  </w:t>
      </w:r>
      <w:r w:rsidRPr="00FB4883">
        <w:rPr>
          <w:rFonts w:asciiTheme="majorHAnsi" w:hAnsiTheme="majorHAnsi"/>
          <w:sz w:val="24"/>
          <w:szCs w:val="24"/>
        </w:rPr>
        <w:tab/>
        <w:t xml:space="preserve">   </w:t>
      </w:r>
      <w:r w:rsidRPr="00FB4883">
        <w:rPr>
          <w:rFonts w:asciiTheme="majorHAnsi" w:hAnsiTheme="majorHAnsi"/>
          <w:sz w:val="24"/>
          <w:szCs w:val="24"/>
        </w:rPr>
        <w:tab/>
        <w:t>85 000</w:t>
      </w:r>
    </w:p>
    <w:p w14:paraId="2B95B4B1"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Vehicles</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 xml:space="preserve">           400 000</w:t>
      </w:r>
    </w:p>
    <w:p w14:paraId="2941B29C"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Bank balance</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 xml:space="preserve">  </w:t>
      </w:r>
      <w:r w:rsidRPr="00FB4883">
        <w:rPr>
          <w:rFonts w:asciiTheme="majorHAnsi" w:hAnsiTheme="majorHAnsi"/>
          <w:sz w:val="24"/>
          <w:szCs w:val="24"/>
        </w:rPr>
        <w:tab/>
        <w:t xml:space="preserve">   </w:t>
      </w:r>
      <w:r w:rsidRPr="00FB4883">
        <w:rPr>
          <w:rFonts w:asciiTheme="majorHAnsi" w:hAnsiTheme="majorHAnsi"/>
          <w:sz w:val="24"/>
          <w:szCs w:val="24"/>
        </w:rPr>
        <w:tab/>
        <w:t>44 000</w:t>
      </w:r>
    </w:p>
    <w:p w14:paraId="586DC903"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06C556BA"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Liabilities:</w:t>
      </w:r>
    </w:p>
    <w:p w14:paraId="5B9CE0DB"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Amount owing on house</w:t>
      </w:r>
      <w:r w:rsidRPr="00FB4883">
        <w:rPr>
          <w:rFonts w:asciiTheme="majorHAnsi" w:hAnsiTheme="majorHAnsi"/>
          <w:sz w:val="24"/>
          <w:szCs w:val="24"/>
        </w:rPr>
        <w:tab/>
      </w:r>
      <w:r w:rsidRPr="00FB4883">
        <w:rPr>
          <w:rFonts w:asciiTheme="majorHAnsi" w:hAnsiTheme="majorHAnsi"/>
          <w:sz w:val="24"/>
          <w:szCs w:val="24"/>
        </w:rPr>
        <w:tab/>
        <w:t xml:space="preserve">           140 000</w:t>
      </w:r>
    </w:p>
    <w:p w14:paraId="2C6B0FBF" w14:textId="2CAD2820" w:rsidR="0031232C" w:rsidRPr="00FB4883" w:rsidRDefault="0031232C" w:rsidP="0031232C">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Amount </w:t>
      </w:r>
      <w:r w:rsidR="00834642" w:rsidRPr="00FB4883">
        <w:rPr>
          <w:rFonts w:asciiTheme="majorHAnsi" w:hAnsiTheme="majorHAnsi"/>
          <w:sz w:val="24"/>
          <w:szCs w:val="24"/>
        </w:rPr>
        <w:t>owing on</w:t>
      </w:r>
      <w:r w:rsidRPr="00FB4883">
        <w:rPr>
          <w:rFonts w:asciiTheme="majorHAnsi" w:hAnsiTheme="majorHAnsi"/>
          <w:sz w:val="24"/>
          <w:szCs w:val="24"/>
        </w:rPr>
        <w:t xml:space="preserve"> clothing account</w:t>
      </w:r>
      <w:r w:rsidRPr="00FB4883">
        <w:rPr>
          <w:rFonts w:asciiTheme="majorHAnsi" w:hAnsiTheme="majorHAnsi"/>
          <w:sz w:val="24"/>
          <w:szCs w:val="24"/>
        </w:rPr>
        <w:tab/>
        <w:t>17 000</w:t>
      </w:r>
    </w:p>
    <w:p w14:paraId="2247D23A"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Outstanding balance – Vehicles    </w:t>
      </w:r>
      <w:r w:rsidRPr="00FB4883">
        <w:rPr>
          <w:rFonts w:asciiTheme="majorHAnsi" w:hAnsiTheme="majorHAnsi"/>
          <w:sz w:val="24"/>
          <w:szCs w:val="24"/>
        </w:rPr>
        <w:tab/>
        <w:t xml:space="preserve">              75 000 </w:t>
      </w:r>
    </w:p>
    <w:p w14:paraId="3858CB9E"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4188505A"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1.  Calculate Majola’s net worth. </w:t>
      </w:r>
    </w:p>
    <w:p w14:paraId="257F7260"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2.  Comment on his financial position especially if as he is thinking of purchasing another vehicle. </w:t>
      </w:r>
    </w:p>
    <w:p w14:paraId="25539303"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pPr>
    </w:p>
    <w:p w14:paraId="123B8E2B" w14:textId="77777777" w:rsidR="0031232C" w:rsidRPr="00FB4883" w:rsidRDefault="0031232C" w:rsidP="0031232C">
      <w:pPr>
        <w:pStyle w:val="NoSpacing"/>
      </w:pPr>
    </w:p>
    <w:p w14:paraId="11C9C451" w14:textId="77777777" w:rsidR="0031232C" w:rsidRPr="00FB4883" w:rsidRDefault="0031232C" w:rsidP="0031232C"/>
    <w:p w14:paraId="047D0FDA" w14:textId="02019467" w:rsidR="0031232C" w:rsidRPr="00FB4883" w:rsidRDefault="0031232C" w:rsidP="0031232C">
      <w:pPr>
        <w:rPr>
          <w:rFonts w:ascii="Arial" w:hAnsi="Arial" w:cs="Arial"/>
          <w:sz w:val="28"/>
          <w:szCs w:val="28"/>
        </w:rPr>
      </w:pPr>
      <w:r w:rsidRPr="00FB4883">
        <w:rPr>
          <w:rFonts w:ascii="Arial" w:hAnsi="Arial" w:cs="Arial"/>
          <w:sz w:val="28"/>
          <w:szCs w:val="28"/>
        </w:rPr>
        <w:t xml:space="preserve">Activity </w:t>
      </w:r>
      <w:r w:rsidR="00834642" w:rsidRPr="00FB4883">
        <w:rPr>
          <w:rFonts w:ascii="Arial" w:hAnsi="Arial" w:cs="Arial"/>
          <w:sz w:val="28"/>
          <w:szCs w:val="28"/>
        </w:rPr>
        <w:t>4.1:</w:t>
      </w:r>
      <w:r w:rsidRPr="00FB4883">
        <w:rPr>
          <w:rFonts w:ascii="Arial" w:hAnsi="Arial" w:cs="Arial"/>
          <w:sz w:val="28"/>
          <w:szCs w:val="28"/>
        </w:rPr>
        <w:t xml:space="preserve"> Net worth calculations</w:t>
      </w:r>
    </w:p>
    <w:p w14:paraId="4CD5C90E" w14:textId="77777777" w:rsidR="0031232C" w:rsidRPr="00FB4883" w:rsidRDefault="0031232C" w:rsidP="0031232C">
      <w:pPr>
        <w:rPr>
          <w:rFonts w:ascii="Arial" w:hAnsi="Arial" w:cs="Arial"/>
          <w:sz w:val="24"/>
          <w:szCs w:val="24"/>
        </w:rPr>
      </w:pPr>
      <w:r w:rsidRPr="00FB4883">
        <w:rPr>
          <w:rFonts w:ascii="Arial" w:hAnsi="Arial" w:cs="Arial"/>
          <w:sz w:val="24"/>
          <w:szCs w:val="24"/>
        </w:rPr>
        <w:t xml:space="preserve">Purpose: </w:t>
      </w:r>
    </w:p>
    <w:p w14:paraId="408EF407" w14:textId="7D6F5750" w:rsidR="0031232C" w:rsidRPr="00FB4883" w:rsidRDefault="0031232C" w:rsidP="0031232C">
      <w:pPr>
        <w:rPr>
          <w:rFonts w:cs="Arial"/>
        </w:rPr>
      </w:pPr>
      <w:r w:rsidRPr="00FB4883">
        <w:rPr>
          <w:rFonts w:cs="Arial"/>
        </w:rPr>
        <w:t xml:space="preserve">This </w:t>
      </w:r>
      <w:r w:rsidR="00A609D4" w:rsidRPr="00FB4883">
        <w:rPr>
          <w:rFonts w:cs="Arial"/>
        </w:rPr>
        <w:t>activity will</w:t>
      </w:r>
      <w:r w:rsidRPr="00FB4883">
        <w:rPr>
          <w:rFonts w:cs="Arial"/>
        </w:rPr>
        <w:t xml:space="preserve"> </w:t>
      </w:r>
      <w:r w:rsidR="001F70A9" w:rsidRPr="00FB4883">
        <w:rPr>
          <w:rFonts w:cs="Arial"/>
        </w:rPr>
        <w:t>give you practice in calculating net worth in the first section and then enable</w:t>
      </w:r>
      <w:r w:rsidRPr="00FB4883">
        <w:rPr>
          <w:rFonts w:cs="Arial"/>
        </w:rPr>
        <w:t xml:space="preserve"> you to calculate your own net worth</w:t>
      </w:r>
      <w:r w:rsidR="001F70A9" w:rsidRPr="00FB4883">
        <w:rPr>
          <w:rFonts w:cs="Arial"/>
        </w:rPr>
        <w:t>. This</w:t>
      </w:r>
      <w:r w:rsidRPr="00FB4883">
        <w:rPr>
          <w:rFonts w:cs="Arial"/>
        </w:rPr>
        <w:t xml:space="preserve"> will </w:t>
      </w:r>
      <w:r w:rsidR="00A609D4" w:rsidRPr="00FB4883">
        <w:rPr>
          <w:rFonts w:cs="Arial"/>
        </w:rPr>
        <w:t>vary as you age, but it is worth doing this calculation at regular intervals to monitor this change.</w:t>
      </w:r>
    </w:p>
    <w:p w14:paraId="4734977F" w14:textId="64A87997" w:rsidR="0031232C" w:rsidRPr="00FB4883" w:rsidRDefault="0031232C" w:rsidP="0031232C">
      <w:pPr>
        <w:rPr>
          <w:rFonts w:ascii="Arial" w:hAnsi="Arial" w:cs="Arial"/>
          <w:sz w:val="24"/>
          <w:szCs w:val="24"/>
        </w:rPr>
      </w:pPr>
      <w:r w:rsidRPr="00FB4883">
        <w:rPr>
          <w:rFonts w:ascii="Arial" w:hAnsi="Arial" w:cs="Arial"/>
          <w:sz w:val="24"/>
          <w:szCs w:val="24"/>
        </w:rPr>
        <w:t>What you need:</w:t>
      </w:r>
    </w:p>
    <w:p w14:paraId="4E96B782" w14:textId="77777777" w:rsidR="001F70A9" w:rsidRPr="00FB4883" w:rsidRDefault="001F70A9"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Economics, Business and Finance Workbook</w:t>
      </w:r>
    </w:p>
    <w:p w14:paraId="070ADD42" w14:textId="77777777" w:rsidR="001F70A9" w:rsidRPr="00FB4883" w:rsidRDefault="001F70A9"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Pen and paper and a notebook to write your answers</w:t>
      </w:r>
    </w:p>
    <w:p w14:paraId="2E415300" w14:textId="77777777" w:rsidR="0031232C" w:rsidRPr="00FB4883" w:rsidRDefault="0031232C" w:rsidP="0031232C">
      <w:pPr>
        <w:rPr>
          <w:rFonts w:cs="Arial"/>
        </w:rPr>
      </w:pPr>
      <w:r w:rsidRPr="00FB4883">
        <w:rPr>
          <w:rFonts w:ascii="Arial" w:hAnsi="Arial" w:cs="Arial"/>
          <w:sz w:val="24"/>
          <w:szCs w:val="24"/>
        </w:rPr>
        <w:t xml:space="preserve">Suggested Time:  </w:t>
      </w:r>
      <w:r w:rsidRPr="00FB4883">
        <w:rPr>
          <w:rFonts w:cs="Arial"/>
        </w:rPr>
        <w:t xml:space="preserve">30 minutes </w:t>
      </w:r>
    </w:p>
    <w:p w14:paraId="1B19F048" w14:textId="77777777" w:rsidR="0031232C" w:rsidRPr="00FB4883" w:rsidRDefault="0031232C" w:rsidP="0031232C">
      <w:pPr>
        <w:rPr>
          <w:rFonts w:ascii="Arial" w:hAnsi="Arial" w:cs="Arial"/>
          <w:sz w:val="24"/>
          <w:szCs w:val="24"/>
        </w:rPr>
      </w:pPr>
      <w:r w:rsidRPr="00FB4883">
        <w:rPr>
          <w:rFonts w:ascii="Arial" w:hAnsi="Arial" w:cs="Arial"/>
          <w:sz w:val="24"/>
          <w:szCs w:val="24"/>
        </w:rPr>
        <w:t>What you will do:</w:t>
      </w:r>
    </w:p>
    <w:p w14:paraId="4D23C65C" w14:textId="179FD915" w:rsidR="0031232C" w:rsidRPr="00FB4883" w:rsidRDefault="0031232C" w:rsidP="00A31165">
      <w:pPr>
        <w:pStyle w:val="ListParagraph"/>
        <w:numPr>
          <w:ilvl w:val="0"/>
          <w:numId w:val="16"/>
        </w:numPr>
        <w:ind w:left="426" w:hanging="426"/>
        <w:rPr>
          <w:rFonts w:asciiTheme="majorHAnsi" w:hAnsiTheme="majorHAnsi" w:cs="Arial"/>
        </w:rPr>
      </w:pPr>
      <w:r w:rsidRPr="00FB4883">
        <w:rPr>
          <w:rFonts w:asciiTheme="majorHAnsi" w:hAnsiTheme="majorHAnsi" w:cs="Arial"/>
        </w:rPr>
        <w:t xml:space="preserve">Examine the data given below </w:t>
      </w:r>
      <w:r w:rsidR="001F70A9" w:rsidRPr="00FB4883">
        <w:rPr>
          <w:rFonts w:asciiTheme="majorHAnsi" w:hAnsiTheme="majorHAnsi" w:cs="Arial"/>
        </w:rPr>
        <w:t>and answer the questions in your workbook.</w:t>
      </w:r>
    </w:p>
    <w:tbl>
      <w:tblPr>
        <w:tblStyle w:val="TableGrid"/>
        <w:tblW w:w="0" w:type="auto"/>
        <w:tblLook w:val="04A0" w:firstRow="1" w:lastRow="0" w:firstColumn="1" w:lastColumn="0" w:noHBand="0" w:noVBand="1"/>
      </w:tblPr>
      <w:tblGrid>
        <w:gridCol w:w="9016"/>
      </w:tblGrid>
      <w:tr w:rsidR="001F70A9" w:rsidRPr="00FB4883" w14:paraId="4F76A069" w14:textId="77777777" w:rsidTr="001F70A9">
        <w:tc>
          <w:tcPr>
            <w:tcW w:w="9016" w:type="dxa"/>
          </w:tcPr>
          <w:p w14:paraId="0963E854" w14:textId="790049D0" w:rsidR="001F70A9" w:rsidRPr="00FB4883" w:rsidRDefault="001F70A9" w:rsidP="001F70A9">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lastRenderedPageBreak/>
              <w:t>Mr. Majola runs a small business from his house and has the following assets and liabilities:</w:t>
            </w:r>
          </w:p>
          <w:p w14:paraId="3E2A912E" w14:textId="77777777" w:rsidR="001F70A9" w:rsidRPr="00FB4883" w:rsidRDefault="001F70A9" w:rsidP="001F70A9">
            <w:pPr>
              <w:pStyle w:val="NoSpacing"/>
              <w:rPr>
                <w:rFonts w:asciiTheme="majorHAnsi" w:hAnsiTheme="majorHAnsi"/>
                <w:b/>
                <w:sz w:val="24"/>
                <w:szCs w:val="24"/>
              </w:rPr>
            </w:pPr>
            <w:r w:rsidRPr="00FB4883">
              <w:rPr>
                <w:rFonts w:asciiTheme="majorHAnsi" w:hAnsiTheme="majorHAnsi"/>
                <w:b/>
                <w:sz w:val="24"/>
                <w:szCs w:val="24"/>
              </w:rPr>
              <w:t xml:space="preserve">Assets: </w:t>
            </w:r>
          </w:p>
          <w:p w14:paraId="02106C3A" w14:textId="77777777" w:rsidR="001F70A9" w:rsidRPr="00FB4883" w:rsidRDefault="001F70A9" w:rsidP="001F70A9">
            <w:pPr>
              <w:pStyle w:val="NoSpacing"/>
              <w:rPr>
                <w:rFonts w:asciiTheme="majorHAnsi" w:hAnsiTheme="majorHAnsi"/>
                <w:sz w:val="24"/>
                <w:szCs w:val="24"/>
              </w:rPr>
            </w:pPr>
            <w:r w:rsidRPr="00FB4883">
              <w:rPr>
                <w:rFonts w:asciiTheme="majorHAnsi" w:hAnsiTheme="majorHAnsi"/>
                <w:sz w:val="24"/>
                <w:szCs w:val="24"/>
              </w:rPr>
              <w:t>Land and property</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 xml:space="preserve">           600 000</w:t>
            </w:r>
          </w:p>
          <w:p w14:paraId="4B14B0BB" w14:textId="77777777" w:rsidR="001F70A9" w:rsidRPr="00FB4883" w:rsidRDefault="001F70A9" w:rsidP="001F70A9">
            <w:pPr>
              <w:pStyle w:val="NoSpacing"/>
              <w:rPr>
                <w:rFonts w:asciiTheme="majorHAnsi" w:hAnsiTheme="majorHAnsi"/>
                <w:sz w:val="24"/>
                <w:szCs w:val="24"/>
              </w:rPr>
            </w:pPr>
            <w:r w:rsidRPr="00FB4883">
              <w:rPr>
                <w:rFonts w:asciiTheme="majorHAnsi" w:hAnsiTheme="majorHAnsi"/>
                <w:sz w:val="24"/>
                <w:szCs w:val="24"/>
              </w:rPr>
              <w:t xml:space="preserve">Furniture /clothing </w:t>
            </w:r>
            <w:r w:rsidRPr="00FB4883">
              <w:rPr>
                <w:rFonts w:asciiTheme="majorHAnsi" w:hAnsiTheme="majorHAnsi"/>
                <w:sz w:val="24"/>
                <w:szCs w:val="24"/>
              </w:rPr>
              <w:tab/>
            </w:r>
            <w:r w:rsidRPr="00FB4883">
              <w:rPr>
                <w:rFonts w:asciiTheme="majorHAnsi" w:hAnsiTheme="majorHAnsi"/>
                <w:sz w:val="24"/>
                <w:szCs w:val="24"/>
              </w:rPr>
              <w:tab/>
              <w:t xml:space="preserve">  </w:t>
            </w:r>
            <w:r w:rsidRPr="00FB4883">
              <w:rPr>
                <w:rFonts w:asciiTheme="majorHAnsi" w:hAnsiTheme="majorHAnsi"/>
                <w:sz w:val="24"/>
                <w:szCs w:val="24"/>
              </w:rPr>
              <w:tab/>
              <w:t xml:space="preserve">   </w:t>
            </w:r>
            <w:r w:rsidRPr="00FB4883">
              <w:rPr>
                <w:rFonts w:asciiTheme="majorHAnsi" w:hAnsiTheme="majorHAnsi"/>
                <w:sz w:val="24"/>
                <w:szCs w:val="24"/>
              </w:rPr>
              <w:tab/>
              <w:t>85 000</w:t>
            </w:r>
          </w:p>
          <w:p w14:paraId="73CCD099" w14:textId="50DD5992" w:rsidR="001F70A9" w:rsidRPr="00FB4883" w:rsidRDefault="001F70A9" w:rsidP="001F70A9">
            <w:pPr>
              <w:pStyle w:val="NoSpacing"/>
              <w:rPr>
                <w:rFonts w:asciiTheme="majorHAnsi" w:hAnsiTheme="majorHAnsi"/>
                <w:sz w:val="24"/>
                <w:szCs w:val="24"/>
              </w:rPr>
            </w:pPr>
            <w:r w:rsidRPr="00FB4883">
              <w:rPr>
                <w:rFonts w:asciiTheme="majorHAnsi" w:hAnsiTheme="majorHAnsi"/>
                <w:sz w:val="24"/>
                <w:szCs w:val="24"/>
              </w:rPr>
              <w:t>Vehicles</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 xml:space="preserve">           400 000</w:t>
            </w:r>
          </w:p>
          <w:p w14:paraId="136B662F" w14:textId="77777777" w:rsidR="001F70A9" w:rsidRPr="00FB4883" w:rsidRDefault="001F70A9" w:rsidP="001F70A9">
            <w:pPr>
              <w:pStyle w:val="NoSpacing"/>
              <w:rPr>
                <w:rFonts w:asciiTheme="majorHAnsi" w:hAnsiTheme="majorHAnsi"/>
                <w:sz w:val="24"/>
                <w:szCs w:val="24"/>
              </w:rPr>
            </w:pPr>
            <w:r w:rsidRPr="00FB4883">
              <w:rPr>
                <w:rFonts w:asciiTheme="majorHAnsi" w:hAnsiTheme="majorHAnsi"/>
                <w:sz w:val="24"/>
                <w:szCs w:val="24"/>
              </w:rPr>
              <w:t>Bank balance</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 xml:space="preserve">  </w:t>
            </w:r>
            <w:r w:rsidRPr="00FB4883">
              <w:rPr>
                <w:rFonts w:asciiTheme="majorHAnsi" w:hAnsiTheme="majorHAnsi"/>
                <w:sz w:val="24"/>
                <w:szCs w:val="24"/>
              </w:rPr>
              <w:tab/>
              <w:t xml:space="preserve">   </w:t>
            </w:r>
            <w:r w:rsidRPr="00FB4883">
              <w:rPr>
                <w:rFonts w:asciiTheme="majorHAnsi" w:hAnsiTheme="majorHAnsi"/>
                <w:sz w:val="24"/>
                <w:szCs w:val="24"/>
              </w:rPr>
              <w:tab/>
              <w:t>44 000</w:t>
            </w:r>
          </w:p>
          <w:p w14:paraId="1A3BE26F" w14:textId="77777777" w:rsidR="001F70A9" w:rsidRPr="00FB4883" w:rsidRDefault="001F70A9" w:rsidP="001F70A9">
            <w:pPr>
              <w:pStyle w:val="NoSpacing"/>
              <w:rPr>
                <w:rFonts w:asciiTheme="majorHAnsi" w:hAnsiTheme="majorHAnsi"/>
                <w:sz w:val="24"/>
                <w:szCs w:val="24"/>
              </w:rPr>
            </w:pPr>
          </w:p>
          <w:p w14:paraId="066A6923" w14:textId="77777777" w:rsidR="001F70A9" w:rsidRPr="00FB4883" w:rsidRDefault="001F70A9" w:rsidP="001F70A9">
            <w:pPr>
              <w:pStyle w:val="NoSpacing"/>
              <w:rPr>
                <w:rFonts w:asciiTheme="majorHAnsi" w:hAnsiTheme="majorHAnsi"/>
                <w:b/>
                <w:sz w:val="24"/>
                <w:szCs w:val="24"/>
              </w:rPr>
            </w:pPr>
            <w:r w:rsidRPr="00FB4883">
              <w:rPr>
                <w:rFonts w:asciiTheme="majorHAnsi" w:hAnsiTheme="majorHAnsi"/>
                <w:b/>
                <w:sz w:val="24"/>
                <w:szCs w:val="24"/>
              </w:rPr>
              <w:t>Liabilities:</w:t>
            </w:r>
          </w:p>
          <w:p w14:paraId="3B5008A8" w14:textId="77777777" w:rsidR="001F70A9" w:rsidRPr="00FB4883" w:rsidRDefault="001F70A9" w:rsidP="001F70A9">
            <w:pPr>
              <w:pStyle w:val="NoSpacing"/>
              <w:rPr>
                <w:rFonts w:asciiTheme="majorHAnsi" w:hAnsiTheme="majorHAnsi"/>
                <w:sz w:val="24"/>
                <w:szCs w:val="24"/>
              </w:rPr>
            </w:pPr>
            <w:r w:rsidRPr="00FB4883">
              <w:rPr>
                <w:rFonts w:asciiTheme="majorHAnsi" w:hAnsiTheme="majorHAnsi"/>
                <w:sz w:val="24"/>
                <w:szCs w:val="24"/>
              </w:rPr>
              <w:t>Amount owing on house</w:t>
            </w:r>
            <w:r w:rsidRPr="00FB4883">
              <w:rPr>
                <w:rFonts w:asciiTheme="majorHAnsi" w:hAnsiTheme="majorHAnsi"/>
                <w:sz w:val="24"/>
                <w:szCs w:val="24"/>
              </w:rPr>
              <w:tab/>
            </w:r>
            <w:r w:rsidRPr="00FB4883">
              <w:rPr>
                <w:rFonts w:asciiTheme="majorHAnsi" w:hAnsiTheme="majorHAnsi"/>
                <w:sz w:val="24"/>
                <w:szCs w:val="24"/>
              </w:rPr>
              <w:tab/>
              <w:t xml:space="preserve">           140 000</w:t>
            </w:r>
          </w:p>
          <w:p w14:paraId="0868DD91" w14:textId="77777777" w:rsidR="001F70A9" w:rsidRPr="00FB4883" w:rsidRDefault="001F70A9" w:rsidP="001F70A9">
            <w:pPr>
              <w:pStyle w:val="NoSpacing"/>
              <w:rPr>
                <w:rFonts w:asciiTheme="majorHAnsi" w:hAnsiTheme="majorHAnsi"/>
                <w:sz w:val="24"/>
                <w:szCs w:val="24"/>
              </w:rPr>
            </w:pPr>
            <w:r w:rsidRPr="00FB4883">
              <w:rPr>
                <w:rFonts w:asciiTheme="majorHAnsi" w:hAnsiTheme="majorHAnsi"/>
                <w:sz w:val="24"/>
                <w:szCs w:val="24"/>
              </w:rPr>
              <w:t>Amount owing on clothing account</w:t>
            </w:r>
            <w:r w:rsidRPr="00FB4883">
              <w:rPr>
                <w:rFonts w:asciiTheme="majorHAnsi" w:hAnsiTheme="majorHAnsi"/>
                <w:sz w:val="24"/>
                <w:szCs w:val="24"/>
              </w:rPr>
              <w:tab/>
              <w:t xml:space="preserve">              17 000</w:t>
            </w:r>
          </w:p>
          <w:p w14:paraId="3A08B08F" w14:textId="4BE843C5" w:rsidR="001F70A9" w:rsidRPr="00FB4883" w:rsidRDefault="001F70A9" w:rsidP="001F70A9">
            <w:pPr>
              <w:pStyle w:val="NoSpacing"/>
              <w:rPr>
                <w:rFonts w:asciiTheme="majorHAnsi" w:hAnsiTheme="majorHAnsi"/>
                <w:sz w:val="24"/>
                <w:szCs w:val="24"/>
              </w:rPr>
            </w:pPr>
            <w:r w:rsidRPr="00FB4883">
              <w:rPr>
                <w:rFonts w:asciiTheme="majorHAnsi" w:hAnsiTheme="majorHAnsi"/>
                <w:sz w:val="24"/>
                <w:szCs w:val="24"/>
              </w:rPr>
              <w:t xml:space="preserve">Outstanding balance – Vehicles   </w:t>
            </w:r>
            <w:r w:rsidRPr="00FB4883">
              <w:rPr>
                <w:rFonts w:asciiTheme="majorHAnsi" w:hAnsiTheme="majorHAnsi"/>
                <w:sz w:val="24"/>
                <w:szCs w:val="24"/>
              </w:rPr>
              <w:tab/>
              <w:t xml:space="preserve">              75 000 </w:t>
            </w:r>
          </w:p>
          <w:p w14:paraId="70BAF5DA" w14:textId="77777777" w:rsidR="001F70A9" w:rsidRPr="00FB4883" w:rsidRDefault="001F70A9" w:rsidP="0031232C">
            <w:pPr>
              <w:rPr>
                <w:rFonts w:cs="Arial"/>
              </w:rPr>
            </w:pPr>
          </w:p>
        </w:tc>
      </w:tr>
    </w:tbl>
    <w:p w14:paraId="426D6E4B" w14:textId="77777777" w:rsidR="001F70A9" w:rsidRPr="00FB4883" w:rsidRDefault="001F70A9" w:rsidP="0031232C">
      <w:pPr>
        <w:rPr>
          <w:rFonts w:cs="Arial"/>
        </w:rPr>
      </w:pPr>
    </w:p>
    <w:p w14:paraId="3DE30E57" w14:textId="6F3126E0" w:rsidR="0031232C" w:rsidRPr="00FB4883" w:rsidRDefault="001F70A9" w:rsidP="0031232C">
      <w:pPr>
        <w:rPr>
          <w:rFonts w:asciiTheme="majorHAnsi" w:hAnsiTheme="majorHAnsi"/>
        </w:rPr>
      </w:pPr>
      <w:r w:rsidRPr="00FB4883">
        <w:rPr>
          <w:rFonts w:asciiTheme="majorHAnsi" w:hAnsiTheme="majorHAnsi"/>
        </w:rPr>
        <w:t>1.</w:t>
      </w:r>
      <w:r w:rsidR="0031232C" w:rsidRPr="00FB4883">
        <w:rPr>
          <w:rFonts w:asciiTheme="majorHAnsi" w:hAnsiTheme="majorHAnsi"/>
        </w:rPr>
        <w:t xml:space="preserve">1  Calculate </w:t>
      </w:r>
      <w:r w:rsidRPr="00FB4883">
        <w:rPr>
          <w:rFonts w:asciiTheme="majorHAnsi" w:hAnsiTheme="majorHAnsi"/>
        </w:rPr>
        <w:t xml:space="preserve">Mr </w:t>
      </w:r>
      <w:r w:rsidR="0031232C" w:rsidRPr="00FB4883">
        <w:rPr>
          <w:rFonts w:asciiTheme="majorHAnsi" w:hAnsiTheme="majorHAnsi"/>
        </w:rPr>
        <w:t xml:space="preserve">Majola’s net worth. </w:t>
      </w:r>
    </w:p>
    <w:p w14:paraId="4AAA0369" w14:textId="4912D1F4" w:rsidR="0031232C" w:rsidRPr="00FB4883" w:rsidRDefault="004F739B" w:rsidP="001F70A9">
      <w:pPr>
        <w:ind w:left="426" w:hanging="426"/>
        <w:rPr>
          <w:rFonts w:asciiTheme="majorHAnsi" w:hAnsiTheme="majorHAnsi"/>
        </w:rPr>
      </w:pPr>
      <w:r w:rsidRPr="00FB4883">
        <w:rPr>
          <w:rFonts w:asciiTheme="majorHAnsi" w:hAnsiTheme="majorHAnsi"/>
        </w:rPr>
        <w:t>1.2</w:t>
      </w:r>
      <w:r w:rsidR="0031232C" w:rsidRPr="00FB4883">
        <w:rPr>
          <w:rFonts w:asciiTheme="majorHAnsi" w:hAnsiTheme="majorHAnsi"/>
        </w:rPr>
        <w:t xml:space="preserve">  Comment on his financial position</w:t>
      </w:r>
      <w:r w:rsidR="001F70A9" w:rsidRPr="00FB4883">
        <w:rPr>
          <w:rFonts w:asciiTheme="majorHAnsi" w:hAnsiTheme="majorHAnsi"/>
        </w:rPr>
        <w:t xml:space="preserve"> and advise him on whether he is able to purchase another vehicle. </w:t>
      </w:r>
      <w:r w:rsidR="0031232C" w:rsidRPr="00FB4883">
        <w:rPr>
          <w:rFonts w:asciiTheme="majorHAnsi" w:hAnsiTheme="majorHAnsi"/>
        </w:rPr>
        <w:t xml:space="preserve"> </w:t>
      </w:r>
    </w:p>
    <w:p w14:paraId="720D693C" w14:textId="3F58C772" w:rsidR="00953213" w:rsidRPr="00FB4883" w:rsidRDefault="00953213" w:rsidP="001F70A9">
      <w:pPr>
        <w:ind w:left="426" w:hanging="426"/>
        <w:rPr>
          <w:rFonts w:asciiTheme="majorHAnsi" w:hAnsiTheme="majorHAnsi"/>
        </w:rPr>
      </w:pPr>
      <w:r w:rsidRPr="00FB4883">
        <w:rPr>
          <w:rFonts w:asciiTheme="majorHAnsi" w:hAnsiTheme="majorHAnsi"/>
        </w:rPr>
        <w:t xml:space="preserve">2.    Now use the same format and calculate your own net worth.  </w:t>
      </w:r>
    </w:p>
    <w:p w14:paraId="7751AAE2" w14:textId="77777777" w:rsidR="0031232C" w:rsidRPr="00FB4883" w:rsidRDefault="0031232C" w:rsidP="0031232C">
      <w:pPr>
        <w:rPr>
          <w:rFonts w:cs="Arial"/>
        </w:rPr>
      </w:pPr>
    </w:p>
    <w:p w14:paraId="131594D8" w14:textId="77777777" w:rsidR="0031232C" w:rsidRPr="00FB4883" w:rsidRDefault="0031232C" w:rsidP="0031232C">
      <w:pPr>
        <w:rPr>
          <w:rFonts w:ascii="Arial" w:hAnsi="Arial" w:cs="Arial"/>
          <w:sz w:val="28"/>
          <w:szCs w:val="28"/>
        </w:rPr>
      </w:pPr>
      <w:r w:rsidRPr="00FB4883">
        <w:rPr>
          <w:rFonts w:ascii="Arial" w:hAnsi="Arial" w:cs="Arial"/>
          <w:sz w:val="28"/>
          <w:szCs w:val="28"/>
        </w:rPr>
        <w:t xml:space="preserve">Guided Reflection </w:t>
      </w:r>
    </w:p>
    <w:p w14:paraId="52073E5C" w14:textId="77777777" w:rsidR="00953213" w:rsidRPr="00FB4883" w:rsidRDefault="00953213" w:rsidP="0031232C">
      <w:pPr>
        <w:rPr>
          <w:rFonts w:cs="Arial"/>
        </w:rPr>
      </w:pPr>
      <w:r w:rsidRPr="00FB4883">
        <w:rPr>
          <w:rFonts w:cs="Arial"/>
        </w:rPr>
        <w:t>Compare your calculation to the answer in the memo and ensure that you have interpreted in correctly.</w:t>
      </w:r>
    </w:p>
    <w:p w14:paraId="3DFBD5F2" w14:textId="41F36FA2" w:rsidR="0031232C" w:rsidRPr="00FB4883" w:rsidRDefault="00953213" w:rsidP="0031232C">
      <w:pPr>
        <w:rPr>
          <w:rFonts w:ascii="Arial" w:hAnsi="Arial" w:cs="Arial"/>
          <w:sz w:val="28"/>
          <w:szCs w:val="28"/>
        </w:rPr>
      </w:pPr>
      <w:r w:rsidRPr="00FB4883">
        <w:rPr>
          <w:rFonts w:cs="Arial"/>
        </w:rPr>
        <w:t xml:space="preserve">Once you have </w:t>
      </w:r>
      <w:r w:rsidR="0031232C" w:rsidRPr="00FB4883">
        <w:rPr>
          <w:rFonts w:cs="Arial"/>
        </w:rPr>
        <w:t>calculate</w:t>
      </w:r>
      <w:r w:rsidRPr="00FB4883">
        <w:rPr>
          <w:rFonts w:cs="Arial"/>
        </w:rPr>
        <w:t>d</w:t>
      </w:r>
      <w:r w:rsidR="0031232C" w:rsidRPr="00FB4883">
        <w:rPr>
          <w:rFonts w:cs="Arial"/>
        </w:rPr>
        <w:t xml:space="preserve"> your own net worth</w:t>
      </w:r>
      <w:r w:rsidRPr="00FB4883">
        <w:rPr>
          <w:rFonts w:cs="Arial"/>
        </w:rPr>
        <w:t xml:space="preserve">, </w:t>
      </w:r>
      <w:r w:rsidR="0031232C" w:rsidRPr="00FB4883">
        <w:rPr>
          <w:rFonts w:cs="Arial"/>
        </w:rPr>
        <w:t xml:space="preserve">make </w:t>
      </w:r>
      <w:r w:rsidRPr="00FB4883">
        <w:rPr>
          <w:rFonts w:cs="Arial"/>
        </w:rPr>
        <w:t>an</w:t>
      </w:r>
      <w:r w:rsidR="0031232C" w:rsidRPr="00FB4883">
        <w:rPr>
          <w:rFonts w:cs="Arial"/>
        </w:rPr>
        <w:t xml:space="preserve"> assessment on how financially strong you are. You will be required to use </w:t>
      </w:r>
      <w:r w:rsidRPr="00FB4883">
        <w:rPr>
          <w:rFonts w:cs="Arial"/>
        </w:rPr>
        <w:t>this</w:t>
      </w:r>
      <w:r w:rsidR="0031232C" w:rsidRPr="00FB4883">
        <w:rPr>
          <w:rFonts w:cs="Arial"/>
        </w:rPr>
        <w:t xml:space="preserve"> information</w:t>
      </w:r>
      <w:r w:rsidRPr="00FB4883">
        <w:rPr>
          <w:rFonts w:cs="Arial"/>
        </w:rPr>
        <w:t xml:space="preserve"> for all financial decisions,</w:t>
      </w:r>
      <w:r w:rsidR="0031232C" w:rsidRPr="00FB4883">
        <w:rPr>
          <w:rFonts w:cs="Arial"/>
        </w:rPr>
        <w:t xml:space="preserve"> for example, </w:t>
      </w:r>
      <w:r w:rsidRPr="00FB4883">
        <w:rPr>
          <w:rFonts w:cs="Arial"/>
        </w:rPr>
        <w:t xml:space="preserve">when you want to buy new assets, </w:t>
      </w:r>
      <w:r w:rsidR="0031232C" w:rsidRPr="00FB4883">
        <w:rPr>
          <w:rFonts w:cs="Arial"/>
        </w:rPr>
        <w:t>apply for finance, want to take out insurance</w:t>
      </w:r>
      <w:r w:rsidRPr="00FB4883">
        <w:rPr>
          <w:rFonts w:cs="Arial"/>
        </w:rPr>
        <w:t xml:space="preserve"> or</w:t>
      </w:r>
      <w:r w:rsidR="0031232C" w:rsidRPr="00FB4883">
        <w:rPr>
          <w:rFonts w:cs="Arial"/>
        </w:rPr>
        <w:t xml:space="preserve"> complete </w:t>
      </w:r>
      <w:r w:rsidRPr="00FB4883">
        <w:rPr>
          <w:rFonts w:cs="Arial"/>
        </w:rPr>
        <w:t xml:space="preserve">your </w:t>
      </w:r>
      <w:r w:rsidR="0031232C" w:rsidRPr="00FB4883">
        <w:rPr>
          <w:rFonts w:cs="Arial"/>
        </w:rPr>
        <w:t xml:space="preserve">tax returns. </w:t>
      </w:r>
      <w:r w:rsidR="0031232C" w:rsidRPr="00FB4883">
        <w:rPr>
          <w:rFonts w:ascii="Arial" w:hAnsi="Arial" w:cs="Arial"/>
          <w:sz w:val="28"/>
          <w:szCs w:val="28"/>
        </w:rPr>
        <w:t xml:space="preserve"> </w:t>
      </w:r>
    </w:p>
    <w:p w14:paraId="471131E2" w14:textId="77777777" w:rsidR="0031232C" w:rsidRPr="00FB4883" w:rsidRDefault="0031232C" w:rsidP="0031232C">
      <w:pPr>
        <w:rPr>
          <w:rFonts w:asciiTheme="majorHAnsi" w:hAnsiTheme="majorHAnsi"/>
          <w:b/>
          <w:sz w:val="32"/>
          <w:szCs w:val="32"/>
        </w:rPr>
      </w:pPr>
    </w:p>
    <w:p w14:paraId="79B37953" w14:textId="77777777" w:rsidR="0031232C" w:rsidRPr="00FB4883" w:rsidRDefault="0031232C" w:rsidP="0031232C">
      <w:r w:rsidRPr="00FB4883">
        <w:rPr>
          <w:rFonts w:asciiTheme="majorHAnsi" w:hAnsiTheme="majorHAnsi"/>
          <w:b/>
          <w:sz w:val="32"/>
          <w:szCs w:val="32"/>
        </w:rPr>
        <w:t>1.2  Managing Banking Accounts</w:t>
      </w:r>
    </w:p>
    <w:p w14:paraId="754262BB"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 xml:space="preserve">Introduction: </w:t>
      </w:r>
    </w:p>
    <w:p w14:paraId="0ED28A43"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In this section we will be briefly looking at some of the common banking products and how they work.  Each bank will no doubt have its own special product so that it can compete with products offered by other banking institutions. You should familiarise yourself with the banks in your area and the services it provides. </w:t>
      </w:r>
    </w:p>
    <w:p w14:paraId="3E0ED63A"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We will be focusing on the following only:</w:t>
      </w:r>
    </w:p>
    <w:p w14:paraId="5A3D3726" w14:textId="77777777" w:rsidR="0031232C" w:rsidRPr="00FB4883" w:rsidRDefault="0031232C" w:rsidP="0031232C">
      <w:pPr>
        <w:pStyle w:val="ListParagraph"/>
        <w:numPr>
          <w:ilvl w:val="0"/>
          <w:numId w:val="2"/>
        </w:numPr>
        <w:rPr>
          <w:rFonts w:asciiTheme="majorHAnsi" w:hAnsiTheme="majorHAnsi"/>
          <w:sz w:val="24"/>
          <w:szCs w:val="24"/>
        </w:rPr>
      </w:pPr>
      <w:r w:rsidRPr="00FB4883">
        <w:rPr>
          <w:rFonts w:asciiTheme="majorHAnsi" w:hAnsiTheme="majorHAnsi"/>
          <w:sz w:val="24"/>
          <w:szCs w:val="24"/>
        </w:rPr>
        <w:t>Savings account</w:t>
      </w:r>
    </w:p>
    <w:p w14:paraId="7979A2F7" w14:textId="77777777" w:rsidR="0031232C" w:rsidRPr="00FB4883" w:rsidRDefault="0031232C" w:rsidP="0031232C">
      <w:pPr>
        <w:pStyle w:val="ListParagraph"/>
        <w:numPr>
          <w:ilvl w:val="0"/>
          <w:numId w:val="2"/>
        </w:numPr>
        <w:rPr>
          <w:rFonts w:asciiTheme="majorHAnsi" w:hAnsiTheme="majorHAnsi"/>
          <w:sz w:val="24"/>
          <w:szCs w:val="24"/>
        </w:rPr>
      </w:pPr>
      <w:r w:rsidRPr="00FB4883">
        <w:rPr>
          <w:rFonts w:asciiTheme="majorHAnsi" w:hAnsiTheme="majorHAnsi"/>
          <w:sz w:val="24"/>
          <w:szCs w:val="24"/>
        </w:rPr>
        <w:t>Current account</w:t>
      </w:r>
    </w:p>
    <w:p w14:paraId="4A6DC8BA" w14:textId="77777777" w:rsidR="0031232C" w:rsidRPr="00FB4883" w:rsidRDefault="0031232C" w:rsidP="0031232C">
      <w:pPr>
        <w:pStyle w:val="ListParagraph"/>
        <w:numPr>
          <w:ilvl w:val="0"/>
          <w:numId w:val="2"/>
        </w:numPr>
        <w:rPr>
          <w:rFonts w:asciiTheme="majorHAnsi" w:hAnsiTheme="majorHAnsi"/>
          <w:sz w:val="24"/>
          <w:szCs w:val="24"/>
        </w:rPr>
      </w:pPr>
      <w:r w:rsidRPr="00FB4883">
        <w:rPr>
          <w:rFonts w:asciiTheme="majorHAnsi" w:hAnsiTheme="majorHAnsi"/>
          <w:sz w:val="24"/>
          <w:szCs w:val="24"/>
        </w:rPr>
        <w:t>Fixed deposits</w:t>
      </w:r>
    </w:p>
    <w:p w14:paraId="70BA7018" w14:textId="77777777" w:rsidR="0031232C" w:rsidRPr="00FB4883" w:rsidRDefault="0031232C" w:rsidP="0031232C">
      <w:pPr>
        <w:pStyle w:val="ListParagraph"/>
        <w:numPr>
          <w:ilvl w:val="0"/>
          <w:numId w:val="2"/>
        </w:numPr>
        <w:rPr>
          <w:rFonts w:asciiTheme="majorHAnsi" w:hAnsiTheme="majorHAnsi"/>
          <w:sz w:val="24"/>
          <w:szCs w:val="24"/>
        </w:rPr>
      </w:pPr>
      <w:r w:rsidRPr="00FB4883">
        <w:rPr>
          <w:rFonts w:asciiTheme="majorHAnsi" w:hAnsiTheme="majorHAnsi"/>
          <w:sz w:val="24"/>
          <w:szCs w:val="24"/>
        </w:rPr>
        <w:t xml:space="preserve">Money market account </w:t>
      </w:r>
    </w:p>
    <w:p w14:paraId="3B6B3178"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After completing this section you will be able to:</w:t>
      </w:r>
    </w:p>
    <w:p w14:paraId="1A55A00A" w14:textId="77777777" w:rsidR="0031232C" w:rsidRPr="00FB4883" w:rsidRDefault="0031232C" w:rsidP="0031232C">
      <w:pPr>
        <w:rPr>
          <w:rFonts w:asciiTheme="majorHAnsi" w:hAnsiTheme="majorHAnsi"/>
          <w:b/>
          <w:sz w:val="28"/>
          <w:szCs w:val="28"/>
        </w:rPr>
      </w:pPr>
      <w:r w:rsidRPr="00FB4883">
        <w:rPr>
          <w:rFonts w:asciiTheme="majorHAnsi" w:hAnsiTheme="majorHAnsi"/>
          <w:b/>
          <w:sz w:val="28"/>
          <w:szCs w:val="28"/>
        </w:rPr>
        <w:lastRenderedPageBreak/>
        <w:t>1.2.1. Different types of accounts</w:t>
      </w:r>
    </w:p>
    <w:p w14:paraId="61E95222"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 xml:space="preserve">The Savings Account </w:t>
      </w:r>
    </w:p>
    <w:p w14:paraId="4F00CC86" w14:textId="77777777" w:rsidR="0031232C" w:rsidRPr="00FB4883" w:rsidRDefault="0031232C" w:rsidP="0031232C">
      <w:pPr>
        <w:pStyle w:val="ListParagraph"/>
        <w:numPr>
          <w:ilvl w:val="0"/>
          <w:numId w:val="3"/>
        </w:numPr>
        <w:rPr>
          <w:rFonts w:asciiTheme="majorHAnsi" w:hAnsiTheme="majorHAnsi"/>
          <w:sz w:val="24"/>
          <w:szCs w:val="24"/>
        </w:rPr>
      </w:pPr>
      <w:r w:rsidRPr="00FB4883">
        <w:rPr>
          <w:rFonts w:asciiTheme="majorHAnsi" w:hAnsiTheme="majorHAnsi"/>
          <w:sz w:val="24"/>
          <w:szCs w:val="24"/>
        </w:rPr>
        <w:t>Anyone over the age of 18 is allowed to operate a savings account.</w:t>
      </w:r>
    </w:p>
    <w:p w14:paraId="6CB31947" w14:textId="3047D52F" w:rsidR="0031232C" w:rsidRPr="00FB4883" w:rsidRDefault="0031232C" w:rsidP="0031232C">
      <w:pPr>
        <w:pStyle w:val="ListParagraph"/>
        <w:numPr>
          <w:ilvl w:val="0"/>
          <w:numId w:val="3"/>
        </w:numPr>
        <w:rPr>
          <w:rFonts w:asciiTheme="majorHAnsi" w:hAnsiTheme="majorHAnsi"/>
          <w:sz w:val="24"/>
          <w:szCs w:val="24"/>
        </w:rPr>
      </w:pPr>
      <w:r w:rsidRPr="00FB4883">
        <w:rPr>
          <w:rFonts w:asciiTheme="majorHAnsi" w:hAnsiTheme="majorHAnsi"/>
          <w:sz w:val="24"/>
          <w:szCs w:val="24"/>
        </w:rPr>
        <w:t xml:space="preserve">Those under this age need </w:t>
      </w:r>
      <w:r w:rsidR="00A232F3" w:rsidRPr="00FB4883">
        <w:rPr>
          <w:rFonts w:asciiTheme="majorHAnsi" w:hAnsiTheme="majorHAnsi"/>
          <w:sz w:val="24"/>
          <w:szCs w:val="24"/>
        </w:rPr>
        <w:t xml:space="preserve">the consent of their </w:t>
      </w:r>
      <w:r w:rsidRPr="00FB4883">
        <w:rPr>
          <w:rFonts w:asciiTheme="majorHAnsi" w:hAnsiTheme="majorHAnsi"/>
          <w:sz w:val="24"/>
          <w:szCs w:val="24"/>
        </w:rPr>
        <w:t>parents.</w:t>
      </w:r>
    </w:p>
    <w:p w14:paraId="2DDDA883" w14:textId="77777777" w:rsidR="0031232C" w:rsidRPr="00FB4883" w:rsidRDefault="0031232C" w:rsidP="0031232C">
      <w:pPr>
        <w:pStyle w:val="ListParagraph"/>
        <w:numPr>
          <w:ilvl w:val="0"/>
          <w:numId w:val="3"/>
        </w:numPr>
        <w:rPr>
          <w:rFonts w:asciiTheme="majorHAnsi" w:hAnsiTheme="majorHAnsi"/>
          <w:sz w:val="24"/>
          <w:szCs w:val="24"/>
        </w:rPr>
      </w:pPr>
      <w:r w:rsidRPr="00FB4883">
        <w:rPr>
          <w:rFonts w:asciiTheme="majorHAnsi" w:hAnsiTheme="majorHAnsi"/>
          <w:sz w:val="24"/>
          <w:szCs w:val="24"/>
        </w:rPr>
        <w:t>A deposit is made into the banking account and the client receives a card.</w:t>
      </w:r>
    </w:p>
    <w:p w14:paraId="2B967CD6" w14:textId="77777777" w:rsidR="0031232C" w:rsidRPr="00FB4883" w:rsidRDefault="0031232C" w:rsidP="0031232C">
      <w:pPr>
        <w:pStyle w:val="ListParagraph"/>
        <w:numPr>
          <w:ilvl w:val="0"/>
          <w:numId w:val="3"/>
        </w:numPr>
        <w:rPr>
          <w:rFonts w:asciiTheme="majorHAnsi" w:hAnsiTheme="majorHAnsi"/>
          <w:sz w:val="24"/>
          <w:szCs w:val="24"/>
        </w:rPr>
      </w:pPr>
      <w:r w:rsidRPr="00FB4883">
        <w:rPr>
          <w:rFonts w:asciiTheme="majorHAnsi" w:hAnsiTheme="majorHAnsi"/>
          <w:sz w:val="24"/>
          <w:szCs w:val="24"/>
        </w:rPr>
        <w:t>The card will allow the depositor to make withdrawals from this account.</w:t>
      </w:r>
    </w:p>
    <w:p w14:paraId="473FF003" w14:textId="77777777" w:rsidR="0031232C" w:rsidRPr="00FB4883" w:rsidRDefault="0031232C" w:rsidP="0031232C">
      <w:pPr>
        <w:pStyle w:val="ListParagraph"/>
        <w:numPr>
          <w:ilvl w:val="0"/>
          <w:numId w:val="3"/>
        </w:numPr>
        <w:rPr>
          <w:rFonts w:asciiTheme="majorHAnsi" w:hAnsiTheme="majorHAnsi"/>
          <w:sz w:val="24"/>
          <w:szCs w:val="24"/>
        </w:rPr>
      </w:pPr>
      <w:r w:rsidRPr="00FB4883">
        <w:rPr>
          <w:rFonts w:asciiTheme="majorHAnsi" w:hAnsiTheme="majorHAnsi"/>
          <w:sz w:val="24"/>
          <w:szCs w:val="24"/>
        </w:rPr>
        <w:t>The withdrawals can be made at the bank (counter) or at an ATM (automatic telling machine)</w:t>
      </w:r>
    </w:p>
    <w:p w14:paraId="7AE78DDC" w14:textId="77777777" w:rsidR="0031232C" w:rsidRPr="00FB4883" w:rsidRDefault="0031232C" w:rsidP="0031232C">
      <w:pPr>
        <w:pStyle w:val="ListParagraph"/>
        <w:numPr>
          <w:ilvl w:val="0"/>
          <w:numId w:val="3"/>
        </w:numPr>
        <w:rPr>
          <w:rFonts w:asciiTheme="majorHAnsi" w:hAnsiTheme="majorHAnsi"/>
          <w:sz w:val="24"/>
          <w:szCs w:val="24"/>
        </w:rPr>
      </w:pPr>
      <w:r w:rsidRPr="00FB4883">
        <w:rPr>
          <w:rFonts w:asciiTheme="majorHAnsi" w:hAnsiTheme="majorHAnsi"/>
          <w:sz w:val="24"/>
          <w:szCs w:val="24"/>
        </w:rPr>
        <w:t>The bank pays interest to the depositor.</w:t>
      </w:r>
    </w:p>
    <w:p w14:paraId="203A2AE8" w14:textId="77777777" w:rsidR="0031232C" w:rsidRPr="00FB4883" w:rsidRDefault="0031232C" w:rsidP="0031232C">
      <w:pPr>
        <w:pStyle w:val="ListParagraph"/>
        <w:numPr>
          <w:ilvl w:val="0"/>
          <w:numId w:val="3"/>
        </w:numPr>
        <w:rPr>
          <w:rFonts w:asciiTheme="majorHAnsi" w:hAnsiTheme="majorHAnsi"/>
          <w:sz w:val="24"/>
          <w:szCs w:val="24"/>
        </w:rPr>
      </w:pPr>
      <w:r w:rsidRPr="00FB4883">
        <w:rPr>
          <w:rFonts w:asciiTheme="majorHAnsi" w:hAnsiTheme="majorHAnsi"/>
          <w:sz w:val="24"/>
          <w:szCs w:val="24"/>
        </w:rPr>
        <w:t>The rate of interest is usually low as the money may be withdrawn at any time.</w:t>
      </w:r>
    </w:p>
    <w:p w14:paraId="728CD507" w14:textId="77777777" w:rsidR="0031232C" w:rsidRPr="00FB4883" w:rsidRDefault="0031232C" w:rsidP="0031232C">
      <w:pPr>
        <w:pStyle w:val="ListParagraph"/>
        <w:numPr>
          <w:ilvl w:val="0"/>
          <w:numId w:val="3"/>
        </w:numPr>
        <w:rPr>
          <w:rFonts w:asciiTheme="majorHAnsi" w:hAnsiTheme="majorHAnsi"/>
          <w:sz w:val="24"/>
          <w:szCs w:val="24"/>
        </w:rPr>
      </w:pPr>
      <w:r w:rsidRPr="00FB4883">
        <w:rPr>
          <w:rFonts w:asciiTheme="majorHAnsi" w:hAnsiTheme="majorHAnsi"/>
          <w:sz w:val="24"/>
          <w:szCs w:val="24"/>
        </w:rPr>
        <w:t xml:space="preserve">There may be a minimum amount to have in the account.  </w:t>
      </w:r>
    </w:p>
    <w:p w14:paraId="1FD56A13" w14:textId="77777777" w:rsidR="0031232C" w:rsidRPr="00FB4883" w:rsidRDefault="0031232C" w:rsidP="0031232C">
      <w:pPr>
        <w:pStyle w:val="ListParagraph"/>
        <w:numPr>
          <w:ilvl w:val="0"/>
          <w:numId w:val="3"/>
        </w:numPr>
        <w:rPr>
          <w:rFonts w:asciiTheme="majorHAnsi" w:hAnsiTheme="majorHAnsi"/>
          <w:sz w:val="24"/>
          <w:szCs w:val="24"/>
        </w:rPr>
      </w:pPr>
      <w:r w:rsidRPr="00FB4883">
        <w:rPr>
          <w:rFonts w:asciiTheme="majorHAnsi" w:hAnsiTheme="majorHAnsi"/>
          <w:sz w:val="24"/>
          <w:szCs w:val="24"/>
        </w:rPr>
        <w:t xml:space="preserve">The money is readily available. </w:t>
      </w:r>
    </w:p>
    <w:p w14:paraId="5953308B" w14:textId="3776B01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There are other types (e.g. </w:t>
      </w:r>
      <w:r w:rsidR="00AF6AB2" w:rsidRPr="00FB4883">
        <w:rPr>
          <w:rFonts w:asciiTheme="majorHAnsi" w:hAnsiTheme="majorHAnsi"/>
          <w:sz w:val="24"/>
          <w:szCs w:val="24"/>
        </w:rPr>
        <w:t>32-day notice</w:t>
      </w:r>
      <w:r w:rsidRPr="00FB4883">
        <w:rPr>
          <w:rFonts w:asciiTheme="majorHAnsi" w:hAnsiTheme="majorHAnsi"/>
          <w:sz w:val="24"/>
          <w:szCs w:val="24"/>
        </w:rPr>
        <w:t xml:space="preserve"> deposits) which requires you to give 32 </w:t>
      </w:r>
      <w:r w:rsidR="00AF6AB2" w:rsidRPr="00FB4883">
        <w:rPr>
          <w:rFonts w:asciiTheme="majorHAnsi" w:hAnsiTheme="majorHAnsi"/>
          <w:sz w:val="24"/>
          <w:szCs w:val="24"/>
        </w:rPr>
        <w:t>days’ notice</w:t>
      </w:r>
      <w:r w:rsidRPr="00FB4883">
        <w:rPr>
          <w:rFonts w:asciiTheme="majorHAnsi" w:hAnsiTheme="majorHAnsi"/>
          <w:sz w:val="24"/>
          <w:szCs w:val="24"/>
        </w:rPr>
        <w:t xml:space="preserve"> before the funds become available. To compensate for this, the rate is usually higher than that of an ordinary savings account. </w:t>
      </w:r>
    </w:p>
    <w:p w14:paraId="677A35EF" w14:textId="0F8D61D6"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The advantage of this type of account is that there are no restrictions and the money is immediately available. This encourages saving. </w:t>
      </w:r>
    </w:p>
    <w:p w14:paraId="18EF4515" w14:textId="77777777" w:rsidR="00AF6AB2" w:rsidRPr="00FB4883" w:rsidRDefault="00AF6AB2" w:rsidP="00AF6AB2">
      <w:pPr>
        <w:rPr>
          <w:b/>
          <w:sz w:val="28"/>
          <w:szCs w:val="28"/>
        </w:rPr>
      </w:pPr>
      <w:r w:rsidRPr="00FB4883">
        <w:rPr>
          <w:b/>
          <w:sz w:val="28"/>
          <w:szCs w:val="28"/>
        </w:rPr>
        <w:t xml:space="preserve">Example: </w:t>
      </w:r>
    </w:p>
    <w:p w14:paraId="2E39F68B" w14:textId="77777777" w:rsidR="00AF6AB2" w:rsidRPr="00FB4883" w:rsidRDefault="00AF6AB2" w:rsidP="00AF6AB2">
      <w:pPr>
        <w:rPr>
          <w:rFonts w:ascii="Arial" w:hAnsi="Arial" w:cs="Arial"/>
        </w:rPr>
      </w:pPr>
      <w:r w:rsidRPr="00FB4883">
        <w:rPr>
          <w:rFonts w:ascii="Arial" w:hAnsi="Arial" w:cs="Arial"/>
          <w:b/>
        </w:rPr>
        <w:t>Standard Bank</w:t>
      </w:r>
      <w:r w:rsidRPr="00FB4883">
        <w:rPr>
          <w:rFonts w:ascii="Arial" w:hAnsi="Arial" w:cs="Arial"/>
        </w:rPr>
        <w:t xml:space="preserve"> offers the following option:</w:t>
      </w:r>
    </w:p>
    <w:p w14:paraId="00B40A04" w14:textId="77777777" w:rsidR="00AF6AB2" w:rsidRPr="00FB4883" w:rsidRDefault="00AF6AB2" w:rsidP="00AF6AB2">
      <w:pPr>
        <w:rPr>
          <w:rFonts w:ascii="Arial" w:hAnsi="Arial" w:cs="Arial"/>
        </w:rPr>
      </w:pPr>
      <w:r w:rsidRPr="00FB4883">
        <w:rPr>
          <w:noProof/>
          <w:lang w:eastAsia="en-ZA"/>
        </w:rPr>
        <w:drawing>
          <wp:inline distT="0" distB="0" distL="0" distR="0" wp14:anchorId="4FF8FE7F" wp14:editId="1E4822A9">
            <wp:extent cx="1453661" cy="39924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4018" cy="410329"/>
                    </a:xfrm>
                    <a:prstGeom prst="rect">
                      <a:avLst/>
                    </a:prstGeom>
                  </pic:spPr>
                </pic:pic>
              </a:graphicData>
            </a:graphic>
          </wp:inline>
        </w:drawing>
      </w:r>
    </w:p>
    <w:p w14:paraId="15F0F4ED" w14:textId="77777777" w:rsidR="00AF6AB2" w:rsidRPr="00FB4883" w:rsidRDefault="00AF6AB2" w:rsidP="00AF6AB2">
      <w:pPr>
        <w:rPr>
          <w:rFonts w:ascii="Arial" w:hAnsi="Arial" w:cs="Arial"/>
        </w:rPr>
      </w:pPr>
      <w:r w:rsidRPr="00FB4883">
        <w:rPr>
          <w:noProof/>
          <w:lang w:eastAsia="en-ZA"/>
        </w:rPr>
        <w:drawing>
          <wp:inline distT="0" distB="0" distL="0" distR="0" wp14:anchorId="50665CAC" wp14:editId="01FE23EE">
            <wp:extent cx="5731510" cy="2689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689225"/>
                    </a:xfrm>
                    <a:prstGeom prst="rect">
                      <a:avLst/>
                    </a:prstGeom>
                  </pic:spPr>
                </pic:pic>
              </a:graphicData>
            </a:graphic>
          </wp:inline>
        </w:drawing>
      </w:r>
    </w:p>
    <w:p w14:paraId="3DEF1B18" w14:textId="57F0E7C9" w:rsidR="00AF6AB2" w:rsidRPr="00FB4883" w:rsidRDefault="00AF6AB2" w:rsidP="00AF6AB2">
      <w:pPr>
        <w:rPr>
          <w:rFonts w:asciiTheme="majorHAnsi" w:hAnsiTheme="majorHAnsi"/>
          <w:sz w:val="24"/>
          <w:szCs w:val="24"/>
        </w:rPr>
      </w:pPr>
      <w:r w:rsidRPr="00FB4883">
        <w:rPr>
          <w:rFonts w:asciiTheme="majorHAnsi" w:hAnsiTheme="majorHAnsi"/>
          <w:b/>
          <w:sz w:val="16"/>
          <w:szCs w:val="16"/>
        </w:rPr>
        <w:t xml:space="preserve">Source: </w:t>
      </w:r>
      <w:hyperlink r:id="rId19" w:history="1">
        <w:r w:rsidRPr="00FB4883">
          <w:rPr>
            <w:rStyle w:val="Hyperlink"/>
            <w:rFonts w:asciiTheme="majorHAnsi" w:hAnsiTheme="majorHAnsi"/>
            <w:b/>
            <w:color w:val="auto"/>
            <w:sz w:val="16"/>
            <w:szCs w:val="16"/>
          </w:rPr>
          <w:t>https://www.standardbank.co.za/southafrica/personal/products-and-services/bank-with-us/savings-and-investment/our-accounts</w:t>
        </w:r>
      </w:hyperlink>
      <w:r w:rsidRPr="00FB4883">
        <w:rPr>
          <w:rFonts w:asciiTheme="majorHAnsi" w:hAnsiTheme="majorHAnsi"/>
          <w:b/>
          <w:sz w:val="16"/>
          <w:szCs w:val="16"/>
        </w:rPr>
        <w:t xml:space="preserve"> [Downloaded: 24 August 2018</w:t>
      </w:r>
    </w:p>
    <w:p w14:paraId="0003911E" w14:textId="1022E1A7" w:rsidR="00AD1E4B" w:rsidRPr="00FB4883" w:rsidRDefault="00AD1E4B">
      <w:pPr>
        <w:spacing w:line="276" w:lineRule="auto"/>
        <w:rPr>
          <w:rFonts w:ascii="Arial" w:hAnsi="Arial" w:cs="Arial"/>
          <w:sz w:val="28"/>
          <w:szCs w:val="28"/>
        </w:rPr>
      </w:pPr>
      <w:r w:rsidRPr="00FB4883">
        <w:rPr>
          <w:rFonts w:ascii="Arial" w:hAnsi="Arial" w:cs="Arial"/>
          <w:sz w:val="28"/>
          <w:szCs w:val="28"/>
        </w:rPr>
        <w:br w:type="page"/>
      </w:r>
    </w:p>
    <w:p w14:paraId="5674122D" w14:textId="3492D509" w:rsidR="0031232C" w:rsidRPr="00FB4883" w:rsidRDefault="0031232C" w:rsidP="0031232C">
      <w:pPr>
        <w:rPr>
          <w:rFonts w:ascii="Arial" w:hAnsi="Arial" w:cs="Arial"/>
          <w:sz w:val="28"/>
          <w:szCs w:val="28"/>
        </w:rPr>
      </w:pPr>
      <w:r w:rsidRPr="00FB4883">
        <w:rPr>
          <w:rFonts w:ascii="Arial" w:hAnsi="Arial" w:cs="Arial"/>
          <w:sz w:val="28"/>
          <w:szCs w:val="28"/>
        </w:rPr>
        <w:lastRenderedPageBreak/>
        <w:t xml:space="preserve">Activity </w:t>
      </w:r>
      <w:r w:rsidR="00250225" w:rsidRPr="00FB4883">
        <w:rPr>
          <w:rFonts w:ascii="Arial" w:hAnsi="Arial" w:cs="Arial"/>
          <w:sz w:val="28"/>
          <w:szCs w:val="28"/>
        </w:rPr>
        <w:t>4.2:</w:t>
      </w:r>
      <w:r w:rsidRPr="00FB4883">
        <w:rPr>
          <w:rFonts w:ascii="Arial" w:hAnsi="Arial" w:cs="Arial"/>
          <w:sz w:val="28"/>
          <w:szCs w:val="28"/>
        </w:rPr>
        <w:t xml:space="preserve"> Bank</w:t>
      </w:r>
      <w:r w:rsidR="00250225" w:rsidRPr="00FB4883">
        <w:rPr>
          <w:rFonts w:ascii="Arial" w:hAnsi="Arial" w:cs="Arial"/>
          <w:sz w:val="28"/>
          <w:szCs w:val="28"/>
        </w:rPr>
        <w:t>ing Products</w:t>
      </w:r>
    </w:p>
    <w:p w14:paraId="3DEA27F5" w14:textId="77777777" w:rsidR="0031232C" w:rsidRPr="00FB4883" w:rsidRDefault="0031232C" w:rsidP="0031232C">
      <w:pPr>
        <w:rPr>
          <w:rFonts w:ascii="Arial" w:hAnsi="Arial" w:cs="Arial"/>
          <w:sz w:val="24"/>
          <w:szCs w:val="24"/>
        </w:rPr>
      </w:pPr>
      <w:r w:rsidRPr="00FB4883">
        <w:rPr>
          <w:rFonts w:ascii="Arial" w:hAnsi="Arial" w:cs="Arial"/>
          <w:sz w:val="24"/>
          <w:szCs w:val="24"/>
        </w:rPr>
        <w:t xml:space="preserve">Purpose: </w:t>
      </w:r>
    </w:p>
    <w:p w14:paraId="5B0BB326" w14:textId="38428F5A" w:rsidR="0031232C" w:rsidRPr="00FB4883" w:rsidRDefault="0031232C" w:rsidP="0031232C">
      <w:pPr>
        <w:rPr>
          <w:rFonts w:cs="Arial"/>
        </w:rPr>
      </w:pPr>
      <w:r w:rsidRPr="00FB4883">
        <w:rPr>
          <w:rFonts w:cs="Arial"/>
        </w:rPr>
        <w:t xml:space="preserve">This activity will allow you to interact with </w:t>
      </w:r>
      <w:r w:rsidR="00222B65" w:rsidRPr="00FB4883">
        <w:rPr>
          <w:rFonts w:cs="Arial"/>
        </w:rPr>
        <w:t xml:space="preserve">two </w:t>
      </w:r>
      <w:r w:rsidR="00770C19" w:rsidRPr="00FB4883">
        <w:rPr>
          <w:rFonts w:cs="Arial"/>
        </w:rPr>
        <w:t xml:space="preserve">of </w:t>
      </w:r>
      <w:r w:rsidRPr="00FB4883">
        <w:rPr>
          <w:rFonts w:cs="Arial"/>
        </w:rPr>
        <w:t>your</w:t>
      </w:r>
      <w:r w:rsidR="00770C19" w:rsidRPr="00FB4883">
        <w:rPr>
          <w:rFonts w:cs="Arial"/>
        </w:rPr>
        <w:t xml:space="preserve"> local</w:t>
      </w:r>
      <w:r w:rsidRPr="00FB4883">
        <w:rPr>
          <w:rFonts w:cs="Arial"/>
        </w:rPr>
        <w:t xml:space="preserve"> bank</w:t>
      </w:r>
      <w:r w:rsidR="00770C19" w:rsidRPr="00FB4883">
        <w:rPr>
          <w:rFonts w:cs="Arial"/>
        </w:rPr>
        <w:t>s</w:t>
      </w:r>
      <w:r w:rsidRPr="00FB4883">
        <w:rPr>
          <w:rFonts w:cs="Arial"/>
        </w:rPr>
        <w:t xml:space="preserve"> as </w:t>
      </w:r>
      <w:r w:rsidR="00AF6AB2" w:rsidRPr="00FB4883">
        <w:rPr>
          <w:rFonts w:cs="Arial"/>
        </w:rPr>
        <w:t>a potential</w:t>
      </w:r>
      <w:r w:rsidR="00770C19" w:rsidRPr="00FB4883">
        <w:rPr>
          <w:rFonts w:cs="Arial"/>
        </w:rPr>
        <w:t xml:space="preserve"> client</w:t>
      </w:r>
      <w:r w:rsidRPr="00FB4883">
        <w:rPr>
          <w:rFonts w:cs="Arial"/>
        </w:rPr>
        <w:t xml:space="preserve"> visiting to enquire about their offerings. </w:t>
      </w:r>
    </w:p>
    <w:p w14:paraId="6AE4AE24" w14:textId="35970E2D" w:rsidR="0031232C" w:rsidRPr="00FB4883" w:rsidRDefault="00A232F3" w:rsidP="0031232C">
      <w:pPr>
        <w:rPr>
          <w:rFonts w:ascii="Arial" w:hAnsi="Arial" w:cs="Arial"/>
          <w:sz w:val="24"/>
          <w:szCs w:val="24"/>
        </w:rPr>
      </w:pPr>
      <w:r w:rsidRPr="00FB4883">
        <w:rPr>
          <w:rFonts w:ascii="Arial" w:hAnsi="Arial" w:cs="Arial"/>
          <w:sz w:val="24"/>
          <w:szCs w:val="24"/>
        </w:rPr>
        <w:t>What you need:</w:t>
      </w:r>
    </w:p>
    <w:p w14:paraId="65EE6AE2" w14:textId="77777777" w:rsidR="00770C19" w:rsidRPr="00FB4883" w:rsidRDefault="00770C19"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Economics, Business and Finance Workbook</w:t>
      </w:r>
    </w:p>
    <w:p w14:paraId="60807FF8" w14:textId="77777777" w:rsidR="00770C19" w:rsidRPr="00FB4883" w:rsidRDefault="00770C19" w:rsidP="00A31165">
      <w:pPr>
        <w:pStyle w:val="ListParagraph"/>
        <w:numPr>
          <w:ilvl w:val="0"/>
          <w:numId w:val="15"/>
        </w:numPr>
        <w:spacing w:line="360" w:lineRule="auto"/>
        <w:ind w:left="426" w:hanging="426"/>
        <w:jc w:val="both"/>
        <w:rPr>
          <w:rFonts w:cs="Arial"/>
        </w:rPr>
      </w:pPr>
      <w:r w:rsidRPr="00FB4883">
        <w:rPr>
          <w:rFonts w:cstheme="minorHAnsi"/>
          <w:sz w:val="24"/>
          <w:szCs w:val="24"/>
        </w:rPr>
        <w:t>Pen and paper and a notebook to write your answers</w:t>
      </w:r>
    </w:p>
    <w:p w14:paraId="61F98626" w14:textId="6F1B731F" w:rsidR="0031232C" w:rsidRPr="00FB4883" w:rsidRDefault="0031232C" w:rsidP="00A31165">
      <w:pPr>
        <w:pStyle w:val="ListParagraph"/>
        <w:numPr>
          <w:ilvl w:val="0"/>
          <w:numId w:val="15"/>
        </w:numPr>
        <w:spacing w:line="360" w:lineRule="auto"/>
        <w:ind w:left="426" w:hanging="426"/>
        <w:jc w:val="both"/>
        <w:rPr>
          <w:rFonts w:cs="Arial"/>
        </w:rPr>
      </w:pPr>
      <w:r w:rsidRPr="00FB4883">
        <w:rPr>
          <w:rFonts w:cs="Arial"/>
        </w:rPr>
        <w:t xml:space="preserve">A bank in </w:t>
      </w:r>
      <w:r w:rsidR="00C07243" w:rsidRPr="00FB4883">
        <w:rPr>
          <w:rFonts w:cs="Arial"/>
        </w:rPr>
        <w:t>your local</w:t>
      </w:r>
      <w:r w:rsidRPr="00FB4883">
        <w:rPr>
          <w:rFonts w:cs="Arial"/>
        </w:rPr>
        <w:t xml:space="preserve"> neighbourhood </w:t>
      </w:r>
    </w:p>
    <w:p w14:paraId="3C9C4F60" w14:textId="7CA9BD4A" w:rsidR="0031232C" w:rsidRPr="00FB4883" w:rsidRDefault="0031232C" w:rsidP="0031232C">
      <w:pPr>
        <w:rPr>
          <w:rFonts w:cs="Arial"/>
        </w:rPr>
      </w:pPr>
      <w:r w:rsidRPr="00FB4883">
        <w:rPr>
          <w:rFonts w:ascii="Arial" w:hAnsi="Arial" w:cs="Arial"/>
          <w:sz w:val="24"/>
          <w:szCs w:val="24"/>
        </w:rPr>
        <w:t xml:space="preserve">Suggested Time:  </w:t>
      </w:r>
      <w:r w:rsidR="00770C19" w:rsidRPr="00FB4883">
        <w:rPr>
          <w:rFonts w:cs="Arial"/>
        </w:rPr>
        <w:t>1</w:t>
      </w:r>
      <w:r w:rsidRPr="00FB4883">
        <w:rPr>
          <w:rFonts w:cs="Arial"/>
        </w:rPr>
        <w:t xml:space="preserve"> hour. </w:t>
      </w:r>
    </w:p>
    <w:p w14:paraId="539DDB1C" w14:textId="77777777" w:rsidR="0031232C" w:rsidRPr="00FB4883" w:rsidRDefault="0031232C" w:rsidP="0031232C">
      <w:pPr>
        <w:rPr>
          <w:rFonts w:ascii="Arial" w:hAnsi="Arial" w:cs="Arial"/>
          <w:sz w:val="24"/>
          <w:szCs w:val="24"/>
        </w:rPr>
      </w:pPr>
      <w:r w:rsidRPr="00FB4883">
        <w:rPr>
          <w:rFonts w:ascii="Arial" w:hAnsi="Arial" w:cs="Arial"/>
          <w:sz w:val="24"/>
          <w:szCs w:val="24"/>
        </w:rPr>
        <w:t>What you will do:</w:t>
      </w:r>
    </w:p>
    <w:p w14:paraId="5C68A3C0" w14:textId="77777777" w:rsidR="00C07243" w:rsidRPr="00FB4883" w:rsidRDefault="0031232C" w:rsidP="00A31165">
      <w:pPr>
        <w:pStyle w:val="ListParagraph"/>
        <w:numPr>
          <w:ilvl w:val="0"/>
          <w:numId w:val="17"/>
        </w:numPr>
        <w:rPr>
          <w:rFonts w:cs="Arial"/>
        </w:rPr>
      </w:pPr>
      <w:r w:rsidRPr="00FB4883">
        <w:rPr>
          <w:rFonts w:cs="Arial"/>
        </w:rPr>
        <w:t xml:space="preserve">Make a trip to </w:t>
      </w:r>
      <w:r w:rsidR="00832053" w:rsidRPr="00FB4883">
        <w:rPr>
          <w:rFonts w:cs="Arial"/>
        </w:rPr>
        <w:t xml:space="preserve">two of </w:t>
      </w:r>
      <w:r w:rsidRPr="00FB4883">
        <w:rPr>
          <w:rFonts w:cs="Arial"/>
        </w:rPr>
        <w:t>your local bank</w:t>
      </w:r>
      <w:r w:rsidR="00832053" w:rsidRPr="00FB4883">
        <w:rPr>
          <w:rFonts w:cs="Arial"/>
        </w:rPr>
        <w:t>s</w:t>
      </w:r>
      <w:r w:rsidRPr="00FB4883">
        <w:rPr>
          <w:rFonts w:cs="Arial"/>
        </w:rPr>
        <w:t xml:space="preserve">. Even if you do not have an account with </w:t>
      </w:r>
      <w:r w:rsidR="00832053" w:rsidRPr="00FB4883">
        <w:rPr>
          <w:rFonts w:cs="Arial"/>
        </w:rPr>
        <w:t>a bank</w:t>
      </w:r>
      <w:r w:rsidRPr="00FB4883">
        <w:rPr>
          <w:rFonts w:cs="Arial"/>
        </w:rPr>
        <w:t xml:space="preserve">, they will be willing to assist. </w:t>
      </w:r>
    </w:p>
    <w:p w14:paraId="1709DA9A" w14:textId="77777777" w:rsidR="00C07243" w:rsidRPr="00FB4883" w:rsidRDefault="00770C19" w:rsidP="00A31165">
      <w:pPr>
        <w:pStyle w:val="ListParagraph"/>
        <w:numPr>
          <w:ilvl w:val="1"/>
          <w:numId w:val="17"/>
        </w:numPr>
        <w:rPr>
          <w:rFonts w:cs="Arial"/>
        </w:rPr>
      </w:pPr>
      <w:r w:rsidRPr="00FB4883">
        <w:rPr>
          <w:rFonts w:cs="Arial"/>
        </w:rPr>
        <w:t>Find the marketing materials</w:t>
      </w:r>
      <w:r w:rsidR="0031232C" w:rsidRPr="00FB4883">
        <w:rPr>
          <w:rFonts w:cs="Arial"/>
        </w:rPr>
        <w:t xml:space="preserve"> (pamphlet</w:t>
      </w:r>
      <w:r w:rsidRPr="00FB4883">
        <w:rPr>
          <w:rFonts w:cs="Arial"/>
        </w:rPr>
        <w:t>s</w:t>
      </w:r>
      <w:r w:rsidR="00832053" w:rsidRPr="00FB4883">
        <w:rPr>
          <w:rFonts w:cs="Arial"/>
        </w:rPr>
        <w:t>/brochures</w:t>
      </w:r>
      <w:r w:rsidRPr="00FB4883">
        <w:rPr>
          <w:rFonts w:cs="Arial"/>
        </w:rPr>
        <w:t xml:space="preserve"> or</w:t>
      </w:r>
      <w:r w:rsidR="0031232C" w:rsidRPr="00FB4883">
        <w:rPr>
          <w:rFonts w:cs="Arial"/>
        </w:rPr>
        <w:t xml:space="preserve"> electronic </w:t>
      </w:r>
      <w:r w:rsidR="00832053" w:rsidRPr="00FB4883">
        <w:rPr>
          <w:rFonts w:cs="Arial"/>
        </w:rPr>
        <w:t>advertising such</w:t>
      </w:r>
      <w:r w:rsidR="005D718A" w:rsidRPr="00FB4883">
        <w:rPr>
          <w:rFonts w:cs="Arial"/>
        </w:rPr>
        <w:t xml:space="preserve"> as a </w:t>
      </w:r>
      <w:r w:rsidR="0031232C" w:rsidRPr="00FB4883">
        <w:rPr>
          <w:rFonts w:cs="Arial"/>
        </w:rPr>
        <w:t>TV</w:t>
      </w:r>
      <w:r w:rsidR="005D718A" w:rsidRPr="00FB4883">
        <w:rPr>
          <w:rFonts w:cs="Arial"/>
        </w:rPr>
        <w:t xml:space="preserve"> may </w:t>
      </w:r>
      <w:r w:rsidR="00832053" w:rsidRPr="00FB4883">
        <w:rPr>
          <w:rFonts w:cs="Arial"/>
        </w:rPr>
        <w:t xml:space="preserve">also </w:t>
      </w:r>
      <w:r w:rsidR="005D718A" w:rsidRPr="00FB4883">
        <w:rPr>
          <w:rFonts w:cs="Arial"/>
        </w:rPr>
        <w:t>be</w:t>
      </w:r>
      <w:r w:rsidR="0031232C" w:rsidRPr="00FB4883">
        <w:rPr>
          <w:rFonts w:cs="Arial"/>
        </w:rPr>
        <w:t xml:space="preserve"> available)</w:t>
      </w:r>
      <w:r w:rsidR="005D718A" w:rsidRPr="00FB4883">
        <w:rPr>
          <w:rFonts w:cs="Arial"/>
        </w:rPr>
        <w:t xml:space="preserve">.  </w:t>
      </w:r>
    </w:p>
    <w:p w14:paraId="4A71091A" w14:textId="77777777" w:rsidR="00C07243" w:rsidRPr="00FB4883" w:rsidRDefault="00832053" w:rsidP="00A31165">
      <w:pPr>
        <w:pStyle w:val="ListParagraph"/>
        <w:numPr>
          <w:ilvl w:val="1"/>
          <w:numId w:val="17"/>
        </w:numPr>
        <w:rPr>
          <w:rFonts w:cs="Arial"/>
        </w:rPr>
      </w:pPr>
      <w:r w:rsidRPr="00FB4883">
        <w:rPr>
          <w:rFonts w:cs="Arial"/>
        </w:rPr>
        <w:t xml:space="preserve">The brochures are free and you will be able to take them home to work with.  </w:t>
      </w:r>
    </w:p>
    <w:p w14:paraId="4C9C82E2" w14:textId="701400D6" w:rsidR="00770C19" w:rsidRPr="00FB4883" w:rsidRDefault="00832053" w:rsidP="00A31165">
      <w:pPr>
        <w:pStyle w:val="ListParagraph"/>
        <w:numPr>
          <w:ilvl w:val="1"/>
          <w:numId w:val="17"/>
        </w:numPr>
        <w:rPr>
          <w:rFonts w:cs="Arial"/>
        </w:rPr>
      </w:pPr>
      <w:r w:rsidRPr="00FB4883">
        <w:rPr>
          <w:rFonts w:cs="Arial"/>
        </w:rPr>
        <w:t>You could also access this information on the websites of the different banks.</w:t>
      </w:r>
    </w:p>
    <w:p w14:paraId="0DB51EA1" w14:textId="4AAE2383" w:rsidR="0031232C" w:rsidRPr="00FB4883" w:rsidRDefault="00832053" w:rsidP="00A31165">
      <w:pPr>
        <w:pStyle w:val="ListParagraph"/>
        <w:numPr>
          <w:ilvl w:val="0"/>
          <w:numId w:val="16"/>
        </w:numPr>
        <w:rPr>
          <w:rFonts w:cs="Arial"/>
        </w:rPr>
      </w:pPr>
      <w:r w:rsidRPr="00FB4883">
        <w:rPr>
          <w:rFonts w:cs="Arial"/>
        </w:rPr>
        <w:t xml:space="preserve">Whichever method you choose, access information </w:t>
      </w:r>
      <w:r w:rsidR="0031232C" w:rsidRPr="00FB4883">
        <w:rPr>
          <w:rFonts w:cs="Arial"/>
        </w:rPr>
        <w:t xml:space="preserve">that deals with </w:t>
      </w:r>
      <w:r w:rsidR="00C07243" w:rsidRPr="00FB4883">
        <w:rPr>
          <w:rFonts w:cs="Arial"/>
        </w:rPr>
        <w:t>their different</w:t>
      </w:r>
      <w:r w:rsidR="0031232C" w:rsidRPr="00FB4883">
        <w:rPr>
          <w:rFonts w:cs="Arial"/>
        </w:rPr>
        <w:t xml:space="preserve"> accounts. Th</w:t>
      </w:r>
      <w:r w:rsidR="00C07243" w:rsidRPr="00FB4883">
        <w:rPr>
          <w:rFonts w:cs="Arial"/>
        </w:rPr>
        <w:t>ese</w:t>
      </w:r>
      <w:r w:rsidR="0031232C" w:rsidRPr="00FB4883">
        <w:rPr>
          <w:rFonts w:cs="Arial"/>
        </w:rPr>
        <w:t xml:space="preserve"> </w:t>
      </w:r>
      <w:r w:rsidR="00C07243" w:rsidRPr="00FB4883">
        <w:rPr>
          <w:rFonts w:cs="Arial"/>
        </w:rPr>
        <w:t>brochures</w:t>
      </w:r>
      <w:r w:rsidR="0031232C" w:rsidRPr="00FB4883">
        <w:rPr>
          <w:rFonts w:cs="Arial"/>
        </w:rPr>
        <w:t xml:space="preserve"> should show you the different types of accounts that </w:t>
      </w:r>
      <w:r w:rsidRPr="00FB4883">
        <w:rPr>
          <w:rFonts w:cs="Arial"/>
        </w:rPr>
        <w:t xml:space="preserve">they </w:t>
      </w:r>
      <w:r w:rsidR="0031232C" w:rsidRPr="00FB4883">
        <w:rPr>
          <w:rFonts w:cs="Arial"/>
        </w:rPr>
        <w:t xml:space="preserve">offer </w:t>
      </w:r>
      <w:r w:rsidRPr="00FB4883">
        <w:rPr>
          <w:rFonts w:cs="Arial"/>
        </w:rPr>
        <w:t>with varying</w:t>
      </w:r>
      <w:r w:rsidR="00770C19" w:rsidRPr="00FB4883">
        <w:rPr>
          <w:rFonts w:cs="Arial"/>
        </w:rPr>
        <w:t xml:space="preserve"> interest</w:t>
      </w:r>
      <w:r w:rsidR="0031232C" w:rsidRPr="00FB4883">
        <w:rPr>
          <w:rFonts w:cs="Arial"/>
        </w:rPr>
        <w:t xml:space="preserve"> rates and time periods</w:t>
      </w:r>
      <w:r w:rsidRPr="00FB4883">
        <w:rPr>
          <w:rFonts w:cs="Arial"/>
        </w:rPr>
        <w:t>.</w:t>
      </w:r>
      <w:r w:rsidR="0031232C" w:rsidRPr="00FB4883">
        <w:rPr>
          <w:rFonts w:cs="Arial"/>
        </w:rPr>
        <w:t xml:space="preserve"> </w:t>
      </w:r>
    </w:p>
    <w:p w14:paraId="539A9E2D" w14:textId="2C1332D6" w:rsidR="00832053" w:rsidRPr="00FB4883" w:rsidRDefault="00832053" w:rsidP="00A31165">
      <w:pPr>
        <w:pStyle w:val="ListParagraph"/>
        <w:numPr>
          <w:ilvl w:val="0"/>
          <w:numId w:val="16"/>
        </w:numPr>
        <w:rPr>
          <w:rFonts w:cs="Arial"/>
        </w:rPr>
      </w:pPr>
      <w:r w:rsidRPr="00FB4883">
        <w:rPr>
          <w:rFonts w:cs="Arial"/>
        </w:rPr>
        <w:t>Compare the savings accounts from the two banks and note how they differ in your notebook.  Look at aspects such as interest rates, time periods, withdrawal options and any other features that may draw your attention as a potential client.</w:t>
      </w:r>
    </w:p>
    <w:p w14:paraId="7791FB5A" w14:textId="1595320F" w:rsidR="00832053" w:rsidRPr="00FB4883" w:rsidRDefault="00832053" w:rsidP="00A31165">
      <w:pPr>
        <w:pStyle w:val="ListParagraph"/>
        <w:numPr>
          <w:ilvl w:val="0"/>
          <w:numId w:val="16"/>
        </w:numPr>
        <w:rPr>
          <w:rFonts w:cs="Arial"/>
        </w:rPr>
      </w:pPr>
      <w:r w:rsidRPr="00FB4883">
        <w:rPr>
          <w:rFonts w:cs="Arial"/>
        </w:rPr>
        <w:t xml:space="preserve">Which savings account would you use if you wanted to open one? </w:t>
      </w:r>
      <w:r w:rsidR="005E46CD" w:rsidRPr="00FB4883">
        <w:rPr>
          <w:rFonts w:cs="Arial"/>
        </w:rPr>
        <w:t>Give reasons for your choice.</w:t>
      </w:r>
    </w:p>
    <w:p w14:paraId="17AE1848" w14:textId="64F45726" w:rsidR="00C07243" w:rsidRPr="00FB4883" w:rsidRDefault="00C07243" w:rsidP="00A31165">
      <w:pPr>
        <w:pStyle w:val="ListParagraph"/>
        <w:numPr>
          <w:ilvl w:val="0"/>
          <w:numId w:val="16"/>
        </w:numPr>
        <w:rPr>
          <w:rFonts w:cs="Arial"/>
        </w:rPr>
      </w:pPr>
      <w:r w:rsidRPr="00FB4883">
        <w:rPr>
          <w:rFonts w:cs="Arial"/>
        </w:rPr>
        <w:t>Look at the other brochures and note the other types of accounts they offer.  Keep them with you as you study the rest of this topic, so that you can refer to them as examples.</w:t>
      </w:r>
    </w:p>
    <w:p w14:paraId="7864BA69" w14:textId="77777777" w:rsidR="0031232C" w:rsidRPr="00FB4883" w:rsidRDefault="0031232C" w:rsidP="0031232C">
      <w:pPr>
        <w:rPr>
          <w:rFonts w:ascii="Arial" w:hAnsi="Arial" w:cs="Arial"/>
          <w:sz w:val="28"/>
          <w:szCs w:val="28"/>
        </w:rPr>
      </w:pPr>
      <w:r w:rsidRPr="00FB4883">
        <w:rPr>
          <w:rFonts w:ascii="Arial" w:hAnsi="Arial" w:cs="Arial"/>
          <w:sz w:val="28"/>
          <w:szCs w:val="28"/>
        </w:rPr>
        <w:t xml:space="preserve">Guided Reflection </w:t>
      </w:r>
    </w:p>
    <w:p w14:paraId="4DA802F0" w14:textId="77777777" w:rsidR="005B5113" w:rsidRPr="00FB4883" w:rsidRDefault="005B5113" w:rsidP="0031232C">
      <w:pPr>
        <w:rPr>
          <w:rFonts w:cs="Arial"/>
        </w:rPr>
      </w:pPr>
      <w:r w:rsidRPr="00FB4883">
        <w:rPr>
          <w:rFonts w:cs="Arial"/>
        </w:rPr>
        <w:t>You have only compared two banks in this activity, but it should have given you an idea of the</w:t>
      </w:r>
      <w:r w:rsidR="0031232C" w:rsidRPr="00FB4883">
        <w:rPr>
          <w:rFonts w:cs="Arial"/>
        </w:rPr>
        <w:t xml:space="preserve"> different </w:t>
      </w:r>
      <w:r w:rsidR="00832053" w:rsidRPr="00FB4883">
        <w:rPr>
          <w:rFonts w:cs="Arial"/>
        </w:rPr>
        <w:t>types</w:t>
      </w:r>
      <w:r w:rsidR="0031232C" w:rsidRPr="00FB4883">
        <w:rPr>
          <w:rFonts w:cs="Arial"/>
        </w:rPr>
        <w:t xml:space="preserve"> of accounts that </w:t>
      </w:r>
      <w:r w:rsidR="00832053" w:rsidRPr="00FB4883">
        <w:rPr>
          <w:rFonts w:cs="Arial"/>
        </w:rPr>
        <w:t>you</w:t>
      </w:r>
      <w:r w:rsidR="0031232C" w:rsidRPr="00FB4883">
        <w:rPr>
          <w:rFonts w:cs="Arial"/>
        </w:rPr>
        <w:t xml:space="preserve"> w</w:t>
      </w:r>
      <w:r w:rsidR="005E46CD" w:rsidRPr="00FB4883">
        <w:rPr>
          <w:rFonts w:cs="Arial"/>
        </w:rPr>
        <w:t>ould</w:t>
      </w:r>
      <w:r w:rsidR="0031232C" w:rsidRPr="00FB4883">
        <w:rPr>
          <w:rFonts w:cs="Arial"/>
        </w:rPr>
        <w:t xml:space="preserve"> be able to open.</w:t>
      </w:r>
      <w:r w:rsidRPr="00FB4883">
        <w:rPr>
          <w:rFonts w:cs="Arial"/>
        </w:rPr>
        <w:t xml:space="preserve"> Also note that</w:t>
      </w:r>
      <w:r w:rsidR="0031232C" w:rsidRPr="00FB4883">
        <w:rPr>
          <w:rFonts w:cs="Arial"/>
        </w:rPr>
        <w:t xml:space="preserve"> rates vary with time and </w:t>
      </w:r>
      <w:r w:rsidRPr="00FB4883">
        <w:rPr>
          <w:rFonts w:cs="Arial"/>
        </w:rPr>
        <w:t>could also be affected by the amount – some accounts have levels at which the interest rate increases</w:t>
      </w:r>
      <w:r w:rsidR="0031232C" w:rsidRPr="00FB4883">
        <w:rPr>
          <w:rFonts w:cs="Arial"/>
        </w:rPr>
        <w:t xml:space="preserve">. </w:t>
      </w:r>
    </w:p>
    <w:p w14:paraId="4B5049A0" w14:textId="057C7322" w:rsidR="0031232C" w:rsidRPr="00FB4883" w:rsidRDefault="005B5113" w:rsidP="0031232C">
      <w:pPr>
        <w:rPr>
          <w:rFonts w:cs="Arial"/>
        </w:rPr>
      </w:pPr>
      <w:r w:rsidRPr="00FB4883">
        <w:rPr>
          <w:rFonts w:cs="Arial"/>
        </w:rPr>
        <w:t>On some accounts, i</w:t>
      </w:r>
      <w:r w:rsidR="0031232C" w:rsidRPr="00FB4883">
        <w:rPr>
          <w:rFonts w:cs="Arial"/>
        </w:rPr>
        <w:t xml:space="preserve">f you need to withdraw </w:t>
      </w:r>
      <w:r w:rsidRPr="00FB4883">
        <w:rPr>
          <w:rFonts w:cs="Arial"/>
        </w:rPr>
        <w:t xml:space="preserve">money </w:t>
      </w:r>
      <w:r w:rsidR="0031232C" w:rsidRPr="00FB4883">
        <w:rPr>
          <w:rFonts w:cs="Arial"/>
        </w:rPr>
        <w:t>immediately, rates are lower. If a notice period applies</w:t>
      </w:r>
      <w:r w:rsidRPr="00FB4883">
        <w:rPr>
          <w:rFonts w:cs="Arial"/>
        </w:rPr>
        <w:t xml:space="preserve"> (</w:t>
      </w:r>
      <w:r w:rsidR="0031232C" w:rsidRPr="00FB4883">
        <w:rPr>
          <w:rFonts w:cs="Arial"/>
        </w:rPr>
        <w:t>for example 30 days’ notice</w:t>
      </w:r>
      <w:r w:rsidRPr="00FB4883">
        <w:rPr>
          <w:rFonts w:cs="Arial"/>
        </w:rPr>
        <w:t>)</w:t>
      </w:r>
      <w:r w:rsidR="0031232C" w:rsidRPr="00FB4883">
        <w:rPr>
          <w:rFonts w:cs="Arial"/>
        </w:rPr>
        <w:t xml:space="preserve"> rates are slightly higher. </w:t>
      </w:r>
    </w:p>
    <w:p w14:paraId="4FCCB6A4" w14:textId="1F4EA24D" w:rsidR="0031232C" w:rsidRPr="00FB4883" w:rsidRDefault="005B5113" w:rsidP="0031232C">
      <w:pPr>
        <w:rPr>
          <w:rFonts w:cs="Arial"/>
        </w:rPr>
      </w:pPr>
      <w:r w:rsidRPr="00FB4883">
        <w:rPr>
          <w:rFonts w:cs="Arial"/>
        </w:rPr>
        <w:t>Remember you can also ask one of the bank assistants to help you:  They will be willing to discuss the different options and give you advice.</w:t>
      </w:r>
    </w:p>
    <w:p w14:paraId="41A4E9DE" w14:textId="77777777" w:rsidR="005B5113" w:rsidRPr="00FB4883" w:rsidRDefault="005B5113" w:rsidP="005B5113">
      <w:pPr>
        <w:shd w:val="clear" w:color="auto" w:fill="FFFFFF"/>
        <w:spacing w:before="150" w:after="30"/>
        <w:outlineLvl w:val="3"/>
        <w:rPr>
          <w:rFonts w:ascii="Arial" w:hAnsi="Arial" w:cs="Arial"/>
        </w:rPr>
      </w:pPr>
      <w:r w:rsidRPr="00FB4883">
        <w:rPr>
          <w:rFonts w:ascii="Arial" w:hAnsi="Arial" w:cs="Arial"/>
        </w:rPr>
        <w:t>The best savings account to have is one that caters for your unique needs. Look at the interest rate, how long the term is, and how soon you can get to the money in your investment or savings account when you need to. Another thing to consider is whether the account is tax-free or not. Find what works for you to reach your savings and investment goal.</w:t>
      </w:r>
    </w:p>
    <w:p w14:paraId="2E12EC26" w14:textId="24508FAF" w:rsidR="005B5113" w:rsidRPr="00FB4883" w:rsidRDefault="005B5113" w:rsidP="005B5113">
      <w:pPr>
        <w:shd w:val="clear" w:color="auto" w:fill="FFFFFF"/>
        <w:spacing w:after="225"/>
        <w:rPr>
          <w:rFonts w:ascii="Arial" w:hAnsi="Arial" w:cs="Arial"/>
        </w:rPr>
      </w:pPr>
    </w:p>
    <w:p w14:paraId="13789E22" w14:textId="6EB0E87D" w:rsidR="005B5113" w:rsidRPr="00FB4883" w:rsidRDefault="005B5113" w:rsidP="005B5113">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FB4883">
        <w:rPr>
          <w:rFonts w:asciiTheme="majorHAnsi" w:hAnsiTheme="majorHAnsi"/>
          <w:b/>
          <w:sz w:val="24"/>
          <w:szCs w:val="24"/>
        </w:rPr>
        <w:t xml:space="preserve">Note: </w:t>
      </w:r>
    </w:p>
    <w:p w14:paraId="15574576" w14:textId="77777777" w:rsidR="005B5113" w:rsidRPr="00FB4883" w:rsidRDefault="005B5113" w:rsidP="005B5113">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Each person will choose a bank that will suit him the best. </w:t>
      </w:r>
    </w:p>
    <w:p w14:paraId="431F7975" w14:textId="220B7CFA" w:rsidR="00AF6AB2" w:rsidRPr="00FB4883" w:rsidRDefault="00AF6AB2" w:rsidP="0031232C">
      <w:pPr>
        <w:rPr>
          <w:rFonts w:asciiTheme="majorHAnsi" w:hAnsiTheme="majorHAnsi"/>
          <w:b/>
          <w:sz w:val="16"/>
          <w:szCs w:val="16"/>
        </w:rPr>
      </w:pPr>
    </w:p>
    <w:p w14:paraId="1AED4EE3" w14:textId="5264E1E4"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 xml:space="preserve">The Current Account </w:t>
      </w:r>
      <w:r w:rsidR="00222B65" w:rsidRPr="00FB4883">
        <w:rPr>
          <w:rFonts w:asciiTheme="majorHAnsi" w:hAnsiTheme="majorHAnsi"/>
          <w:b/>
          <w:sz w:val="24"/>
          <w:szCs w:val="24"/>
        </w:rPr>
        <w:t>maybe with these we can note they must refer to the brochures they collected from the bank, or website info.</w:t>
      </w:r>
    </w:p>
    <w:p w14:paraId="1CF81C1B"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Banks offer this type of account for transactional purposes.  Businesses use this type of accounts to make payments.</w:t>
      </w:r>
    </w:p>
    <w:p w14:paraId="755AEFC7" w14:textId="77777777" w:rsidR="0031232C" w:rsidRPr="00FB4883" w:rsidRDefault="0031232C" w:rsidP="0031232C">
      <w:pPr>
        <w:rPr>
          <w:rFonts w:asciiTheme="majorHAnsi" w:hAnsiTheme="majorHAnsi"/>
          <w:sz w:val="24"/>
          <w:szCs w:val="24"/>
        </w:rPr>
      </w:pPr>
      <w:r w:rsidRPr="00FB4883">
        <w:rPr>
          <w:rFonts w:asciiTheme="majorHAnsi" w:hAnsiTheme="majorHAnsi"/>
          <w:noProof/>
          <w:sz w:val="24"/>
          <w:szCs w:val="24"/>
          <w:lang w:eastAsia="en-ZA"/>
        </w:rPr>
        <mc:AlternateContent>
          <mc:Choice Requires="wps">
            <w:drawing>
              <wp:anchor distT="0" distB="0" distL="114300" distR="114300" simplePos="0" relativeHeight="251662336" behindDoc="1" locked="0" layoutInCell="1" allowOverlap="1" wp14:anchorId="50C4D99A" wp14:editId="2ADCBF90">
                <wp:simplePos x="0" y="0"/>
                <wp:positionH relativeFrom="column">
                  <wp:posOffset>3368675</wp:posOffset>
                </wp:positionH>
                <wp:positionV relativeFrom="paragraph">
                  <wp:posOffset>1221105</wp:posOffset>
                </wp:positionV>
                <wp:extent cx="2240280" cy="1149985"/>
                <wp:effectExtent l="25400" t="20955" r="26670" b="19685"/>
                <wp:wrapTight wrapText="bothSides">
                  <wp:wrapPolygon edited="0">
                    <wp:start x="-184" y="-358"/>
                    <wp:lineTo x="-184" y="21779"/>
                    <wp:lineTo x="21784" y="21779"/>
                    <wp:lineTo x="21784" y="-358"/>
                    <wp:lineTo x="-184" y="-358"/>
                  </wp:wrapPolygon>
                </wp:wrapTight>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149985"/>
                        </a:xfrm>
                        <a:prstGeom prst="rect">
                          <a:avLst/>
                        </a:prstGeom>
                        <a:solidFill>
                          <a:srgbClr val="FFFFFF"/>
                        </a:solidFill>
                        <a:ln w="38100">
                          <a:pattFill prst="smCheck">
                            <a:fgClr>
                              <a:srgbClr val="000000"/>
                            </a:fgClr>
                            <a:bgClr>
                              <a:srgbClr val="FFFFFF"/>
                            </a:bgClr>
                          </a:pattFill>
                          <a:miter lim="800000"/>
                          <a:headEnd/>
                          <a:tailEnd/>
                        </a:ln>
                      </wps:spPr>
                      <wps:txbx>
                        <w:txbxContent>
                          <w:p w14:paraId="20451B91" w14:textId="77777777" w:rsidR="00FB4883" w:rsidRPr="00742444" w:rsidRDefault="00FB4883" w:rsidP="0031232C">
                            <w:pPr>
                              <w:rPr>
                                <w:rFonts w:asciiTheme="majorHAnsi" w:hAnsiTheme="majorHAnsi"/>
                                <w:sz w:val="24"/>
                                <w:szCs w:val="24"/>
                              </w:rPr>
                            </w:pPr>
                            <w:r w:rsidRPr="00E72103">
                              <w:rPr>
                                <w:rFonts w:asciiTheme="majorHAnsi" w:hAnsiTheme="majorHAnsi"/>
                                <w:b/>
                                <w:sz w:val="24"/>
                                <w:szCs w:val="24"/>
                              </w:rPr>
                              <w:t>Bank charges</w:t>
                            </w:r>
                            <w:r w:rsidRPr="00742444">
                              <w:rPr>
                                <w:rFonts w:asciiTheme="majorHAnsi" w:hAnsiTheme="majorHAnsi"/>
                                <w:sz w:val="24"/>
                                <w:szCs w:val="24"/>
                              </w:rPr>
                              <w:t xml:space="preserve"> : charges levied by the bank for using their services  like maintaining the account, cashing cheques , providing guarantees, etc.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0C4D99A" id="_x0000_t202" coordsize="21600,21600" o:spt="202" path="m,l,21600r21600,l21600,xe">
                <v:stroke joinstyle="miter"/>
                <v:path gradientshapeok="t" o:connecttype="rect"/>
              </v:shapetype>
              <v:shape id="Text Box 5" o:spid="_x0000_s1026" type="#_x0000_t202" style="position:absolute;margin-left:265.25pt;margin-top:96.15pt;width:176.4pt;height:90.55pt;z-index:-251654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coRgIAAJ8EAAAOAAAAZHJzL2Uyb0RvYy54bWysVNtu1DAQfUfiHyy/01zYwjZqtipbFiFx&#10;k1o+YOI4iVXfsL2blK9n7KTL0vKEyIPl8YzPnJnjyeXVpCQ5cOeF0TUtznJKuGamFbqv6fe73as1&#10;JT6AbkEazWv6wD292rx8cTnaipdmMLLljiCI9tVoazqEYKss82zgCvyZsVyjszNOQUDT9VnrYER0&#10;JbMyz99ko3GtdYZx7/H0ZnbSTcLvOs7C167zPBBZU+QW0urS2sQ121xC1Tuwg2ALDfgHFgqExqRH&#10;qBsIQPZOPINSgjnjTRfOmFGZ6TrBeKoBqynyJ9XcDmB5qgWb4+2xTf7/wbIvh2+OiLamJSqlQaFG&#10;d3wK5J2ZyHlsz2h9hVG3FuPChMcocyrV20+G3XuizXYA3fNr58w4cGiRXhFvZidXZxwfQZrxs2kx&#10;DeyDSUBT51TsHXaDIDrK9HCUJlJheFiWq7xco4uhryhWFxfrxC6D6vG6dT584EaRuKmpQ+0TPBw+&#10;+RDpQPUYErN5I0W7E1Imw/XNVjpyAHwnu/SlCp6ESU3Gmr5eF3meoC2EECGWlF5tB87uk6vrEe8Z&#10;dJ6+BfoY0vw19g8aS0isYckZsZUIOD1SqJquj8hQRRHe6za97QBCznu8K/WiShRiliRMzbSo3Jj2&#10;AfVxZp4SnGrcDMb9pGTECamp/7EHxymRHzVqfFGsVnGkkrE6f1ui4U49zakHNEOomgZK5u02zGO4&#10;t070A2Z6fFXX+C52IikWH9DMauGNU5CEXCY2jtmpnaJ+/1c2vwAAAP//AwBQSwMEFAAGAAgAAAAh&#10;AJMgBQXjAAAACwEAAA8AAABkcnMvZG93bnJldi54bWxMj01LxDAQhu+C/yGM4EV2UzeudmvTpYgf&#10;iLJg9eAx24xtMR+lSbvVX+940tsM78M7z+Tb2Ro24RA67yScLxNg6GqvO9dIeHu9W6TAQlROK+Md&#10;SvjCANvi+ChXmfYH94JTFRtGJS5kSkIbY59xHuoWrQpL36Oj7MMPVkVah4brQR2o3Bq+SpJLblXn&#10;6EKrerxpsf6sRiuBl3O83eyqh3c7Pj6dPZvyfvoupTw9mctrYBHn+AfDrz6pQ0FOez86HZiRsBbJ&#10;mlAKNisBjIg0FTTsJYgrcQG8yPn/H4ofAAAA//8DAFBLAQItABQABgAIAAAAIQC2gziS/gAAAOEB&#10;AAATAAAAAAAAAAAAAAAAAAAAAABbQ29udGVudF9UeXBlc10ueG1sUEsBAi0AFAAGAAgAAAAhADj9&#10;If/WAAAAlAEAAAsAAAAAAAAAAAAAAAAALwEAAF9yZWxzLy5yZWxzUEsBAi0AFAAGAAgAAAAhALGp&#10;9yhGAgAAnwQAAA4AAAAAAAAAAAAAAAAALgIAAGRycy9lMm9Eb2MueG1sUEsBAi0AFAAGAAgAAAAh&#10;AJMgBQXjAAAACwEAAA8AAAAAAAAAAAAAAAAAoAQAAGRycy9kb3ducmV2LnhtbFBLBQYAAAAABAAE&#10;APMAAACwBQAAAAA=&#10;" strokeweight="3pt">
                <v:stroke r:id="rId20" o:title="" filltype="pattern"/>
                <v:textbox style="mso-fit-shape-to-text:t">
                  <w:txbxContent>
                    <w:p w14:paraId="20451B91" w14:textId="77777777" w:rsidR="00FB4883" w:rsidRPr="00742444" w:rsidRDefault="00FB4883" w:rsidP="0031232C">
                      <w:pPr>
                        <w:rPr>
                          <w:rFonts w:asciiTheme="majorHAnsi" w:hAnsiTheme="majorHAnsi"/>
                          <w:sz w:val="24"/>
                          <w:szCs w:val="24"/>
                        </w:rPr>
                      </w:pPr>
                      <w:r w:rsidRPr="00E72103">
                        <w:rPr>
                          <w:rFonts w:asciiTheme="majorHAnsi" w:hAnsiTheme="majorHAnsi"/>
                          <w:b/>
                          <w:sz w:val="24"/>
                          <w:szCs w:val="24"/>
                        </w:rPr>
                        <w:t>Bank charges</w:t>
                      </w:r>
                      <w:r w:rsidRPr="00742444">
                        <w:rPr>
                          <w:rFonts w:asciiTheme="majorHAnsi" w:hAnsiTheme="majorHAnsi"/>
                          <w:sz w:val="24"/>
                          <w:szCs w:val="24"/>
                        </w:rPr>
                        <w:t xml:space="preserve"> : charges levied by the bank for using their services  like maintaining the account, cashing cheques , providing guarantees, etc.</w:t>
                      </w:r>
                    </w:p>
                  </w:txbxContent>
                </v:textbox>
                <w10:wrap type="tight"/>
              </v:shape>
            </w:pict>
          </mc:Fallback>
        </mc:AlternateContent>
      </w:r>
      <w:r w:rsidRPr="00FB4883">
        <w:rPr>
          <w:rFonts w:asciiTheme="majorHAnsi" w:hAnsiTheme="majorHAnsi"/>
          <w:sz w:val="24"/>
          <w:szCs w:val="24"/>
        </w:rPr>
        <w:t>Money is deposited into the banking account. The depositor is allowed to make cheques against these amounts. When the amount in the account is positive, it means that the business has a positive balance. However, it often happens that businesses use more than the amounts they have deposited.  This results in the account becoming overdrawn  and is called a bank  overdraft.  This situation will only be allowed if the depositor has made arrangements with the bank to allow this to happen.  There are limits set for such arrangements. The bank charges interest on overdraft.</w:t>
      </w:r>
    </w:p>
    <w:p w14:paraId="3CAD996F"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In addition, there are charges attached to operating such an account like cheque deposit fee, cheque cashing fee and so on.  These are known as </w:t>
      </w:r>
      <w:r w:rsidRPr="00FB4883">
        <w:rPr>
          <w:rFonts w:asciiTheme="majorHAnsi" w:hAnsiTheme="majorHAnsi"/>
          <w:b/>
          <w:sz w:val="24"/>
          <w:szCs w:val="24"/>
        </w:rPr>
        <w:t>bank charges</w:t>
      </w:r>
      <w:r w:rsidRPr="00FB4883">
        <w:rPr>
          <w:rFonts w:asciiTheme="majorHAnsi" w:hAnsiTheme="majorHAnsi"/>
          <w:sz w:val="24"/>
          <w:szCs w:val="24"/>
        </w:rPr>
        <w:t xml:space="preserve">. </w:t>
      </w:r>
    </w:p>
    <w:p w14:paraId="6AE3FFC7" w14:textId="77777777" w:rsidR="0031232C" w:rsidRPr="00FB4883" w:rsidRDefault="0031232C" w:rsidP="0031232C">
      <w:r w:rsidRPr="00FB4883">
        <w:rPr>
          <w:rFonts w:asciiTheme="majorHAnsi" w:hAnsiTheme="majorHAnsi"/>
          <w:sz w:val="24"/>
          <w:szCs w:val="24"/>
        </w:rPr>
        <w:t>The advantage of opening such an account for a business is that it allows the businessman to carry on with his business payments with as little restrictions as possible.</w:t>
      </w:r>
      <w:r w:rsidRPr="00FB4883">
        <w:t xml:space="preserve">  </w:t>
      </w:r>
    </w:p>
    <w:p w14:paraId="47D867EF" w14:textId="77777777" w:rsidR="0031232C" w:rsidRPr="00FB4883" w:rsidRDefault="0031232C" w:rsidP="0031232C">
      <w:r w:rsidRPr="00FB4883">
        <w:t xml:space="preserve">Example: </w:t>
      </w:r>
    </w:p>
    <w:p w14:paraId="5418125E" w14:textId="77777777" w:rsidR="0031232C" w:rsidRPr="00FB4883" w:rsidRDefault="0031232C" w:rsidP="0031232C">
      <w:r w:rsidRPr="00FB4883">
        <w:t>A typical  package offered by a local bank   presently:</w:t>
      </w:r>
    </w:p>
    <w:tbl>
      <w:tblPr>
        <w:tblStyle w:val="TableGrid"/>
        <w:tblW w:w="0" w:type="auto"/>
        <w:tblLook w:val="04A0" w:firstRow="1" w:lastRow="0" w:firstColumn="1" w:lastColumn="0" w:noHBand="0" w:noVBand="1"/>
      </w:tblPr>
      <w:tblGrid>
        <w:gridCol w:w="1668"/>
        <w:gridCol w:w="1417"/>
        <w:gridCol w:w="1701"/>
      </w:tblGrid>
      <w:tr w:rsidR="00AD1E4B" w:rsidRPr="00FB4883" w14:paraId="4F506040" w14:textId="77777777" w:rsidTr="00A609D4">
        <w:tc>
          <w:tcPr>
            <w:tcW w:w="1668" w:type="dxa"/>
          </w:tcPr>
          <w:p w14:paraId="3A85721F" w14:textId="77777777" w:rsidR="0031232C" w:rsidRPr="00FB4883" w:rsidRDefault="0031232C" w:rsidP="00A609D4">
            <w:r w:rsidRPr="00FB4883">
              <w:t>Type</w:t>
            </w:r>
          </w:p>
        </w:tc>
        <w:tc>
          <w:tcPr>
            <w:tcW w:w="1417" w:type="dxa"/>
          </w:tcPr>
          <w:p w14:paraId="2C77DE2A" w14:textId="77777777" w:rsidR="0031232C" w:rsidRPr="00FB4883" w:rsidRDefault="0031232C" w:rsidP="00A609D4">
            <w:r w:rsidRPr="00FB4883">
              <w:t>Cost R</w:t>
            </w:r>
          </w:p>
        </w:tc>
        <w:tc>
          <w:tcPr>
            <w:tcW w:w="1701" w:type="dxa"/>
          </w:tcPr>
          <w:p w14:paraId="0D92AF01" w14:textId="77777777" w:rsidR="0031232C" w:rsidRPr="00FB4883" w:rsidRDefault="0031232C" w:rsidP="00A609D4">
            <w:r w:rsidRPr="00FB4883">
              <w:t xml:space="preserve">Earning requirement </w:t>
            </w:r>
          </w:p>
        </w:tc>
      </w:tr>
      <w:tr w:rsidR="00AD1E4B" w:rsidRPr="00FB4883" w14:paraId="119A553D" w14:textId="77777777" w:rsidTr="00A609D4">
        <w:tc>
          <w:tcPr>
            <w:tcW w:w="1668" w:type="dxa"/>
          </w:tcPr>
          <w:p w14:paraId="59895B81" w14:textId="77777777" w:rsidR="0031232C" w:rsidRPr="00FB4883" w:rsidRDefault="0031232C" w:rsidP="00A609D4">
            <w:r w:rsidRPr="00FB4883">
              <w:t>Access</w:t>
            </w:r>
          </w:p>
        </w:tc>
        <w:tc>
          <w:tcPr>
            <w:tcW w:w="1417" w:type="dxa"/>
          </w:tcPr>
          <w:p w14:paraId="05883F0E" w14:textId="77777777" w:rsidR="0031232C" w:rsidRPr="00FB4883" w:rsidRDefault="0031232C" w:rsidP="00A609D4">
            <w:r w:rsidRPr="00FB4883">
              <w:t>59</w:t>
            </w:r>
          </w:p>
        </w:tc>
        <w:tc>
          <w:tcPr>
            <w:tcW w:w="1701" w:type="dxa"/>
          </w:tcPr>
          <w:p w14:paraId="56E7B1BC" w14:textId="77777777" w:rsidR="0031232C" w:rsidRPr="00FB4883" w:rsidRDefault="0031232C" w:rsidP="00A609D4">
            <w:r w:rsidRPr="00FB4883">
              <w:t>-</w:t>
            </w:r>
          </w:p>
        </w:tc>
      </w:tr>
      <w:tr w:rsidR="00AD1E4B" w:rsidRPr="00FB4883" w14:paraId="0E3CD19B" w14:textId="77777777" w:rsidTr="00A609D4">
        <w:tc>
          <w:tcPr>
            <w:tcW w:w="1668" w:type="dxa"/>
          </w:tcPr>
          <w:p w14:paraId="68C4B3C3" w14:textId="77777777" w:rsidR="0031232C" w:rsidRPr="00FB4883" w:rsidRDefault="0031232C" w:rsidP="00A609D4">
            <w:r w:rsidRPr="00FB4883">
              <w:t>Elite</w:t>
            </w:r>
          </w:p>
        </w:tc>
        <w:tc>
          <w:tcPr>
            <w:tcW w:w="1417" w:type="dxa"/>
          </w:tcPr>
          <w:p w14:paraId="5D313F4B" w14:textId="77777777" w:rsidR="0031232C" w:rsidRPr="00FB4883" w:rsidRDefault="0031232C" w:rsidP="00A609D4"/>
        </w:tc>
        <w:tc>
          <w:tcPr>
            <w:tcW w:w="1701" w:type="dxa"/>
          </w:tcPr>
          <w:p w14:paraId="4555F8F6" w14:textId="77777777" w:rsidR="0031232C" w:rsidRPr="00FB4883" w:rsidRDefault="0031232C" w:rsidP="00A609D4">
            <w:r w:rsidRPr="00FB4883">
              <w:t>8 000</w:t>
            </w:r>
          </w:p>
        </w:tc>
      </w:tr>
      <w:tr w:rsidR="00AD1E4B" w:rsidRPr="00FB4883" w14:paraId="0492B7C7" w14:textId="77777777" w:rsidTr="00A609D4">
        <w:tc>
          <w:tcPr>
            <w:tcW w:w="1668" w:type="dxa"/>
          </w:tcPr>
          <w:p w14:paraId="4E41F1C9" w14:textId="77777777" w:rsidR="0031232C" w:rsidRPr="00FB4883" w:rsidRDefault="0031232C" w:rsidP="00A609D4">
            <w:r w:rsidRPr="00FB4883">
              <w:t>Prestige</w:t>
            </w:r>
          </w:p>
        </w:tc>
        <w:tc>
          <w:tcPr>
            <w:tcW w:w="1417" w:type="dxa"/>
          </w:tcPr>
          <w:p w14:paraId="52E59AFD" w14:textId="77777777" w:rsidR="0031232C" w:rsidRPr="00FB4883" w:rsidRDefault="0031232C" w:rsidP="00A609D4">
            <w:r w:rsidRPr="00FB4883">
              <w:t>179</w:t>
            </w:r>
          </w:p>
        </w:tc>
        <w:tc>
          <w:tcPr>
            <w:tcW w:w="1701" w:type="dxa"/>
          </w:tcPr>
          <w:p w14:paraId="4D77B620" w14:textId="77777777" w:rsidR="0031232C" w:rsidRPr="00FB4883" w:rsidRDefault="0031232C" w:rsidP="00A609D4">
            <w:r w:rsidRPr="00FB4883">
              <w:t>25 000</w:t>
            </w:r>
          </w:p>
        </w:tc>
      </w:tr>
      <w:tr w:rsidR="00AD1E4B" w:rsidRPr="00FB4883" w14:paraId="3127864A" w14:textId="77777777" w:rsidTr="00A609D4">
        <w:tc>
          <w:tcPr>
            <w:tcW w:w="1668" w:type="dxa"/>
          </w:tcPr>
          <w:p w14:paraId="0BA11215" w14:textId="77777777" w:rsidR="0031232C" w:rsidRPr="00FB4883" w:rsidRDefault="0031232C" w:rsidP="00A609D4">
            <w:r w:rsidRPr="00FB4883">
              <w:t>Private</w:t>
            </w:r>
          </w:p>
        </w:tc>
        <w:tc>
          <w:tcPr>
            <w:tcW w:w="1417" w:type="dxa"/>
          </w:tcPr>
          <w:p w14:paraId="3D3F595D" w14:textId="77777777" w:rsidR="0031232C" w:rsidRPr="00FB4883" w:rsidRDefault="0031232C" w:rsidP="00A609D4">
            <w:r w:rsidRPr="00FB4883">
              <w:t>325</w:t>
            </w:r>
          </w:p>
        </w:tc>
        <w:tc>
          <w:tcPr>
            <w:tcW w:w="1701" w:type="dxa"/>
          </w:tcPr>
          <w:p w14:paraId="4254254B" w14:textId="77777777" w:rsidR="0031232C" w:rsidRPr="00FB4883" w:rsidRDefault="0031232C" w:rsidP="00A609D4">
            <w:r w:rsidRPr="00FB4883">
              <w:t>58 000</w:t>
            </w:r>
          </w:p>
        </w:tc>
      </w:tr>
      <w:tr w:rsidR="0031232C" w:rsidRPr="00FB4883" w14:paraId="280711CE" w14:textId="77777777" w:rsidTr="00A609D4">
        <w:tc>
          <w:tcPr>
            <w:tcW w:w="1668" w:type="dxa"/>
          </w:tcPr>
          <w:p w14:paraId="545788C4" w14:textId="77777777" w:rsidR="0031232C" w:rsidRPr="00FB4883" w:rsidRDefault="0031232C" w:rsidP="00A609D4"/>
        </w:tc>
        <w:tc>
          <w:tcPr>
            <w:tcW w:w="1417" w:type="dxa"/>
          </w:tcPr>
          <w:p w14:paraId="3D26B6C6" w14:textId="77777777" w:rsidR="0031232C" w:rsidRPr="00FB4883" w:rsidRDefault="0031232C" w:rsidP="00A609D4"/>
        </w:tc>
        <w:tc>
          <w:tcPr>
            <w:tcW w:w="1701" w:type="dxa"/>
          </w:tcPr>
          <w:p w14:paraId="113E8F2B" w14:textId="77777777" w:rsidR="0031232C" w:rsidRPr="00FB4883" w:rsidRDefault="0031232C" w:rsidP="00A609D4"/>
        </w:tc>
      </w:tr>
    </w:tbl>
    <w:p w14:paraId="3242D39E" w14:textId="77777777" w:rsidR="0031232C" w:rsidRPr="00FB4883" w:rsidRDefault="0031232C" w:rsidP="0031232C"/>
    <w:p w14:paraId="48BD2EB0" w14:textId="77777777" w:rsidR="0031232C" w:rsidRPr="00FB4883" w:rsidRDefault="0031232C" w:rsidP="0031232C">
      <w:r w:rsidRPr="00FB4883">
        <w:t xml:space="preserve"> They also offer a variety of kid’s current accounts. </w:t>
      </w:r>
    </w:p>
    <w:p w14:paraId="1CB4EB0F" w14:textId="77777777" w:rsidR="0031232C" w:rsidRPr="00FB4883" w:rsidRDefault="0031232C" w:rsidP="0031232C">
      <w:r w:rsidRPr="00FB4883">
        <w:t xml:space="preserve">You can obtain more information on the website www.standardbank.com. </w:t>
      </w:r>
    </w:p>
    <w:p w14:paraId="63AA5F1C" w14:textId="024E6C3D" w:rsidR="00AD1E4B" w:rsidRPr="00FB4883" w:rsidRDefault="00AD1E4B">
      <w:pPr>
        <w:spacing w:line="276" w:lineRule="auto"/>
      </w:pPr>
      <w:r w:rsidRPr="00FB4883">
        <w:br w:type="page"/>
      </w:r>
    </w:p>
    <w:p w14:paraId="30A3C876" w14:textId="164E246B" w:rsidR="00222B65" w:rsidRPr="00FB4883" w:rsidRDefault="0031232C" w:rsidP="00222B65">
      <w:pPr>
        <w:rPr>
          <w:rFonts w:asciiTheme="majorHAnsi" w:hAnsiTheme="majorHAnsi"/>
          <w:b/>
          <w:sz w:val="24"/>
          <w:szCs w:val="24"/>
        </w:rPr>
      </w:pPr>
      <w:r w:rsidRPr="00FB4883">
        <w:rPr>
          <w:rFonts w:asciiTheme="majorHAnsi" w:hAnsiTheme="majorHAnsi"/>
          <w:b/>
          <w:sz w:val="24"/>
          <w:szCs w:val="24"/>
        </w:rPr>
        <w:lastRenderedPageBreak/>
        <w:t>Fixed Deposit Account:</w:t>
      </w:r>
      <w:r w:rsidR="00222B65" w:rsidRPr="00FB4883">
        <w:rPr>
          <w:rFonts w:asciiTheme="majorHAnsi" w:hAnsiTheme="majorHAnsi"/>
          <w:b/>
          <w:sz w:val="24"/>
          <w:szCs w:val="24"/>
        </w:rPr>
        <w:t xml:space="preserve"> maybe with these we can note they must refer to the brochures they collected from the bank, or website info.</w:t>
      </w:r>
    </w:p>
    <w:p w14:paraId="1A0FAC03" w14:textId="77777777" w:rsidR="0031232C" w:rsidRPr="00FB4883" w:rsidRDefault="0031232C" w:rsidP="0031232C">
      <w:pPr>
        <w:rPr>
          <w:rFonts w:asciiTheme="majorHAnsi" w:hAnsiTheme="majorHAnsi"/>
          <w:b/>
          <w:sz w:val="24"/>
          <w:szCs w:val="24"/>
        </w:rPr>
      </w:pPr>
    </w:p>
    <w:p w14:paraId="6646A5B6"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Banks are able to offer this facility to those customers who do not have immediate use for their money and are able to deposit it into a fixed deposit account for periods of 3 months, 6 months, i year, and longer..</w:t>
      </w:r>
    </w:p>
    <w:p w14:paraId="3F5020EB"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Because the bank has the use of this money which may not be withdrawn for the periods mentioned, they are able to use it more profitably and therefore are able to offer clients higher interest rates on their money. The rate increases as the period is lengthened. </w:t>
      </w:r>
    </w:p>
    <w:p w14:paraId="000B9D22"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Currently Standard bank offers from around 5,5% to 8% on deposits from 33days to 60 months.  Special rates are available to senior citizens.</w:t>
      </w:r>
    </w:p>
    <w:p w14:paraId="5897D8F2"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Consult the banks website  </w:t>
      </w:r>
    </w:p>
    <w:p w14:paraId="236D4105" w14:textId="77777777" w:rsidR="0031232C" w:rsidRPr="00FB4883" w:rsidRDefault="0031232C" w:rsidP="0031232C">
      <w:pPr>
        <w:jc w:val="right"/>
        <w:rPr>
          <w:rFonts w:asciiTheme="majorHAnsi" w:hAnsiTheme="majorHAnsi"/>
          <w:b/>
          <w:sz w:val="24"/>
          <w:szCs w:val="24"/>
        </w:rPr>
      </w:pPr>
    </w:p>
    <w:p w14:paraId="3164310A" w14:textId="0C5A8AB6" w:rsidR="0031232C" w:rsidRPr="00FB4883" w:rsidRDefault="0031232C" w:rsidP="0031232C">
      <w:pPr>
        <w:spacing w:before="100" w:beforeAutospacing="1" w:after="100" w:afterAutospacing="1"/>
        <w:jc w:val="both"/>
        <w:rPr>
          <w:rFonts w:asciiTheme="majorHAnsi" w:hAnsiTheme="majorHAnsi"/>
          <w:b/>
          <w:sz w:val="24"/>
          <w:szCs w:val="24"/>
        </w:rPr>
      </w:pPr>
      <w:r w:rsidRPr="00FB4883">
        <w:rPr>
          <w:rFonts w:asciiTheme="majorHAnsi" w:hAnsiTheme="majorHAnsi"/>
          <w:b/>
          <w:sz w:val="24"/>
          <w:szCs w:val="24"/>
        </w:rPr>
        <w:t xml:space="preserve">RSA Retail Savings Bonds </w:t>
      </w:r>
      <w:r w:rsidR="00222B65" w:rsidRPr="00FB4883">
        <w:rPr>
          <w:rFonts w:asciiTheme="majorHAnsi" w:hAnsiTheme="majorHAnsi"/>
          <w:b/>
          <w:sz w:val="24"/>
          <w:szCs w:val="24"/>
        </w:rPr>
        <w:t>Lets cut down on detail.</w:t>
      </w:r>
    </w:p>
    <w:p w14:paraId="6BBA1D67" w14:textId="77777777" w:rsidR="0031232C" w:rsidRPr="00FB4883" w:rsidRDefault="0031232C" w:rsidP="0031232C">
      <w:pPr>
        <w:spacing w:before="100" w:beforeAutospacing="1" w:after="100" w:afterAutospacing="1"/>
        <w:jc w:val="both"/>
        <w:rPr>
          <w:rFonts w:asciiTheme="majorHAnsi" w:hAnsiTheme="majorHAnsi"/>
          <w:sz w:val="24"/>
          <w:szCs w:val="24"/>
        </w:rPr>
      </w:pPr>
      <w:r w:rsidRPr="00FB4883">
        <w:rPr>
          <w:rFonts w:asciiTheme="majorHAnsi" w:hAnsiTheme="majorHAnsi"/>
          <w:sz w:val="24"/>
          <w:szCs w:val="24"/>
        </w:rPr>
        <w:t xml:space="preserve">In May 2004, the government launched the RSA Retail Savings Bonds. </w:t>
      </w:r>
    </w:p>
    <w:p w14:paraId="5E06F147" w14:textId="77777777" w:rsidR="0031232C" w:rsidRPr="00FB4883" w:rsidRDefault="0031232C" w:rsidP="0031232C">
      <w:pPr>
        <w:spacing w:before="100" w:beforeAutospacing="1" w:after="100" w:afterAutospacing="1"/>
        <w:jc w:val="both"/>
        <w:rPr>
          <w:rFonts w:asciiTheme="majorHAnsi" w:hAnsiTheme="majorHAnsi"/>
          <w:sz w:val="24"/>
          <w:szCs w:val="24"/>
        </w:rPr>
      </w:pPr>
      <w:r w:rsidRPr="00FB4883">
        <w:rPr>
          <w:rFonts w:asciiTheme="majorHAnsi" w:hAnsiTheme="majorHAnsi"/>
          <w:sz w:val="24"/>
          <w:szCs w:val="24"/>
        </w:rPr>
        <w:t>RSA Retail Savings Bonds have been designed to be as accessible as possible for the general public to invest their money, while earning secured and market related returns on their investments. Two different types of RSA Retail Savings Bonds are on offer: the RSA Fixed Rate Retail Savings Bond, and the RSA Inflation Linked Retail Savings Bond.</w:t>
      </w:r>
    </w:p>
    <w:p w14:paraId="4B630A2F" w14:textId="77777777" w:rsidR="0031232C" w:rsidRPr="00FB4883" w:rsidRDefault="0031232C" w:rsidP="0031232C">
      <w:pPr>
        <w:spacing w:after="0"/>
        <w:rPr>
          <w:rFonts w:asciiTheme="majorHAnsi" w:hAnsiTheme="majorHAnsi"/>
          <w:sz w:val="24"/>
          <w:szCs w:val="24"/>
        </w:rPr>
      </w:pPr>
      <w:r w:rsidRPr="00FB4883">
        <w:rPr>
          <w:rFonts w:asciiTheme="majorHAnsi" w:hAnsiTheme="majorHAnsi"/>
          <w:sz w:val="24"/>
          <w:szCs w:val="24"/>
        </w:rPr>
        <w:t>Eligibility</w:t>
      </w:r>
    </w:p>
    <w:p w14:paraId="318A7B4D" w14:textId="77777777" w:rsidR="0031232C" w:rsidRPr="00FB4883" w:rsidRDefault="0031232C" w:rsidP="0031232C">
      <w:pPr>
        <w:spacing w:before="100" w:beforeAutospacing="1" w:after="100" w:afterAutospacing="1"/>
        <w:jc w:val="both"/>
        <w:rPr>
          <w:rFonts w:asciiTheme="majorHAnsi" w:hAnsiTheme="majorHAnsi"/>
          <w:sz w:val="24"/>
          <w:szCs w:val="24"/>
        </w:rPr>
      </w:pPr>
      <w:r w:rsidRPr="00FB4883">
        <w:rPr>
          <w:rFonts w:asciiTheme="majorHAnsi" w:hAnsiTheme="majorHAnsi"/>
          <w:sz w:val="24"/>
          <w:szCs w:val="24"/>
        </w:rPr>
        <w:t xml:space="preserve">All individuals who are citizens or permanent residents of the Republic of South Africa and in possession of a valid South African identity number, and who operate bank accounts with financial institutions in the Republic, are eligible to purchase RSA Retail Savings Bonds. Persons under the age of 18 must receive parental consent in writing before investing in RSA Retail Savings Bonds, unless such persons are married or have been granted majority status </w:t>
      </w:r>
    </w:p>
    <w:p w14:paraId="28A904BA" w14:textId="77777777" w:rsidR="0031232C" w:rsidRPr="00FB4883" w:rsidRDefault="0031232C" w:rsidP="0031232C">
      <w:pPr>
        <w:spacing w:after="0"/>
        <w:rPr>
          <w:rFonts w:ascii="Arial" w:hAnsi="Arial" w:cs="Arial"/>
        </w:rPr>
      </w:pPr>
      <w:r w:rsidRPr="00FB4883">
        <w:rPr>
          <w:rFonts w:ascii="Arial" w:hAnsi="Arial" w:cs="Arial"/>
        </w:rPr>
        <w:t>Buying Retail Bonds</w:t>
      </w:r>
    </w:p>
    <w:p w14:paraId="77271F8B" w14:textId="77777777" w:rsidR="0031232C" w:rsidRPr="00FB4883" w:rsidRDefault="0031232C" w:rsidP="0031232C">
      <w:pPr>
        <w:spacing w:before="100" w:beforeAutospacing="1" w:after="100" w:afterAutospacing="1"/>
        <w:jc w:val="both"/>
        <w:rPr>
          <w:rFonts w:ascii="Arial" w:hAnsi="Arial" w:cs="Arial"/>
        </w:rPr>
      </w:pPr>
      <w:r w:rsidRPr="00FB4883">
        <w:rPr>
          <w:rFonts w:ascii="Arial" w:hAnsi="Arial" w:cs="Arial"/>
        </w:rPr>
        <w:t>There are three easy steps to follow to invest in a Retail Bond:</w:t>
      </w:r>
    </w:p>
    <w:p w14:paraId="32F21EBE" w14:textId="77777777" w:rsidR="0031232C" w:rsidRPr="00FB4883" w:rsidRDefault="0031232C" w:rsidP="00A31165">
      <w:pPr>
        <w:numPr>
          <w:ilvl w:val="0"/>
          <w:numId w:val="4"/>
        </w:numPr>
        <w:spacing w:before="100" w:beforeAutospacing="1" w:after="100" w:afterAutospacing="1"/>
        <w:jc w:val="both"/>
        <w:rPr>
          <w:rFonts w:ascii="Arial" w:hAnsi="Arial" w:cs="Arial"/>
        </w:rPr>
      </w:pPr>
      <w:r w:rsidRPr="00FB4883">
        <w:rPr>
          <w:rFonts w:ascii="Arial" w:hAnsi="Arial" w:cs="Arial"/>
        </w:rPr>
        <w:t xml:space="preserve">Register your details with the National Treasury or any post office. </w:t>
      </w:r>
    </w:p>
    <w:p w14:paraId="0D92339F" w14:textId="77777777" w:rsidR="0031232C" w:rsidRPr="00FB4883" w:rsidRDefault="0031232C" w:rsidP="00A31165">
      <w:pPr>
        <w:numPr>
          <w:ilvl w:val="0"/>
          <w:numId w:val="4"/>
        </w:numPr>
        <w:spacing w:before="100" w:beforeAutospacing="1" w:after="100" w:afterAutospacing="1"/>
        <w:jc w:val="both"/>
        <w:rPr>
          <w:rFonts w:ascii="Arial" w:hAnsi="Arial" w:cs="Arial"/>
        </w:rPr>
      </w:pPr>
      <w:r w:rsidRPr="00FB4883">
        <w:rPr>
          <w:rFonts w:ascii="Arial" w:hAnsi="Arial" w:cs="Arial"/>
        </w:rPr>
        <w:t>Apply (select a bond and maturity)</w:t>
      </w:r>
    </w:p>
    <w:p w14:paraId="3CD31103" w14:textId="77777777" w:rsidR="0031232C" w:rsidRPr="00FB4883" w:rsidRDefault="0031232C" w:rsidP="00A31165">
      <w:pPr>
        <w:numPr>
          <w:ilvl w:val="0"/>
          <w:numId w:val="4"/>
        </w:numPr>
        <w:spacing w:before="100" w:beforeAutospacing="1" w:after="100" w:afterAutospacing="1"/>
        <w:jc w:val="both"/>
        <w:rPr>
          <w:rFonts w:ascii="Arial" w:hAnsi="Arial" w:cs="Arial"/>
        </w:rPr>
      </w:pPr>
      <w:r w:rsidRPr="00FB4883">
        <w:rPr>
          <w:rFonts w:ascii="Arial" w:hAnsi="Arial" w:cs="Arial"/>
        </w:rPr>
        <w:t>Pay</w:t>
      </w:r>
    </w:p>
    <w:p w14:paraId="0840670D" w14:textId="77777777" w:rsidR="0031232C" w:rsidRPr="00FB4883" w:rsidRDefault="0031232C" w:rsidP="0031232C">
      <w:pPr>
        <w:spacing w:after="0"/>
        <w:rPr>
          <w:rFonts w:ascii="Arial" w:hAnsi="Arial" w:cs="Arial"/>
        </w:rPr>
      </w:pPr>
      <w:r w:rsidRPr="00FB4883">
        <w:rPr>
          <w:rFonts w:ascii="Arial" w:hAnsi="Arial" w:cs="Arial"/>
        </w:rPr>
        <w:t>Taxation</w:t>
      </w:r>
    </w:p>
    <w:p w14:paraId="29BE11B9" w14:textId="77777777" w:rsidR="0031232C" w:rsidRPr="00FB4883" w:rsidRDefault="0031232C" w:rsidP="00495D39">
      <w:pPr>
        <w:spacing w:before="100" w:beforeAutospacing="1" w:after="100" w:afterAutospacing="1"/>
        <w:jc w:val="both"/>
        <w:rPr>
          <w:rFonts w:ascii="Arial" w:hAnsi="Arial" w:cs="Arial"/>
        </w:rPr>
      </w:pPr>
      <w:r w:rsidRPr="00FB4883">
        <w:rPr>
          <w:rFonts w:ascii="Arial" w:hAnsi="Arial" w:cs="Arial"/>
        </w:rPr>
        <w:t xml:space="preserve"> As a general rule, investors treat interest received as ordinary revenue for purposes of income tax. Depending on the personal circumstances and age group of an investor, investors may be entitled to the tax exemption of a portion of or all of the interest. Investors are therefore </w:t>
      </w:r>
      <w:r w:rsidRPr="00FB4883">
        <w:rPr>
          <w:rFonts w:ascii="Arial" w:hAnsi="Arial" w:cs="Arial"/>
        </w:rPr>
        <w:lastRenderedPageBreak/>
        <w:t>advised to consult their own tax consultants for advice on the manner in which the interest payments received on RSA Retail Savings Bonds may be treated in terms of the Income Tax Act for the purposes of tax returns.</w:t>
      </w:r>
    </w:p>
    <w:p w14:paraId="7BBAC24A" w14:textId="77777777" w:rsidR="0031232C" w:rsidRPr="00FB4883" w:rsidRDefault="0031232C" w:rsidP="0031232C">
      <w:pPr>
        <w:spacing w:after="0"/>
        <w:rPr>
          <w:rFonts w:ascii="Arial" w:hAnsi="Arial" w:cs="Arial"/>
        </w:rPr>
      </w:pPr>
      <w:r w:rsidRPr="00FB4883">
        <w:rPr>
          <w:rFonts w:ascii="Arial" w:hAnsi="Arial" w:cs="Arial"/>
        </w:rPr>
        <w:t>Transferability</w:t>
      </w:r>
    </w:p>
    <w:p w14:paraId="46BC9A27" w14:textId="77777777" w:rsidR="0031232C" w:rsidRPr="00FB4883" w:rsidRDefault="0031232C" w:rsidP="0031232C">
      <w:pPr>
        <w:spacing w:before="100" w:beforeAutospacing="1" w:after="100" w:afterAutospacing="1"/>
        <w:jc w:val="both"/>
        <w:rPr>
          <w:rFonts w:ascii="Arial" w:hAnsi="Arial" w:cs="Arial"/>
        </w:rPr>
      </w:pPr>
      <w:r w:rsidRPr="00FB4883">
        <w:rPr>
          <w:rFonts w:ascii="Arial" w:hAnsi="Arial" w:cs="Arial"/>
        </w:rPr>
        <w:t>RSA Retail Savings Bonds are not transferable to a third party. The bonds can therefore also not be purchased from any other person.</w:t>
      </w:r>
    </w:p>
    <w:p w14:paraId="4C729B04" w14:textId="77777777" w:rsidR="0031232C" w:rsidRPr="00FB4883" w:rsidRDefault="0031232C" w:rsidP="0031232C">
      <w:pPr>
        <w:spacing w:after="0"/>
        <w:rPr>
          <w:rFonts w:ascii="Arial" w:hAnsi="Arial" w:cs="Arial"/>
        </w:rPr>
      </w:pPr>
      <w:r w:rsidRPr="00FB4883">
        <w:rPr>
          <w:rFonts w:ascii="Arial" w:hAnsi="Arial" w:cs="Arial"/>
        </w:rPr>
        <w:t>Proof of ownership</w:t>
      </w:r>
    </w:p>
    <w:p w14:paraId="63B1C1EA" w14:textId="77777777" w:rsidR="0031232C" w:rsidRPr="00FB4883" w:rsidRDefault="0031232C" w:rsidP="0031232C">
      <w:pPr>
        <w:spacing w:before="100" w:beforeAutospacing="1" w:after="100" w:afterAutospacing="1"/>
        <w:jc w:val="both"/>
        <w:rPr>
          <w:rFonts w:ascii="Arial" w:hAnsi="Arial" w:cs="Arial"/>
        </w:rPr>
      </w:pPr>
      <w:r w:rsidRPr="00FB4883">
        <w:rPr>
          <w:rFonts w:ascii="Arial" w:hAnsi="Arial" w:cs="Arial"/>
        </w:rPr>
        <w:t xml:space="preserve">The National Treasury maintains a register of all registered holders. </w:t>
      </w:r>
    </w:p>
    <w:p w14:paraId="35692991" w14:textId="77777777" w:rsidR="0031232C" w:rsidRPr="00FB4883" w:rsidRDefault="0031232C" w:rsidP="0031232C">
      <w:pPr>
        <w:spacing w:after="0"/>
        <w:rPr>
          <w:rFonts w:ascii="Arial" w:hAnsi="Arial" w:cs="Arial"/>
        </w:rPr>
      </w:pPr>
      <w:r w:rsidRPr="00FB4883">
        <w:rPr>
          <w:rFonts w:ascii="Arial" w:hAnsi="Arial" w:cs="Arial"/>
        </w:rPr>
        <w:t>Statement of Account</w:t>
      </w:r>
    </w:p>
    <w:p w14:paraId="1E6C674F" w14:textId="77777777" w:rsidR="0031232C" w:rsidRPr="00FB4883" w:rsidRDefault="0031232C" w:rsidP="0031232C">
      <w:pPr>
        <w:spacing w:before="100" w:beforeAutospacing="1" w:after="100" w:afterAutospacing="1"/>
        <w:jc w:val="both"/>
        <w:rPr>
          <w:rFonts w:ascii="Arial" w:hAnsi="Arial" w:cs="Arial"/>
        </w:rPr>
      </w:pPr>
      <w:r w:rsidRPr="00FB4883">
        <w:rPr>
          <w:rFonts w:ascii="Arial" w:hAnsi="Arial" w:cs="Arial"/>
        </w:rPr>
        <w:t>Investors will receive a statement of account on a regular basis, setting out the unique investor number, personal particulars, the amount invested in each of the RSA Retail Savings Bonds, interest rates payable and maturity dates of respective investments, the bank details into which the interest and/or capital balance on maturity will be paid, and a confirmation of nomination of beneficiary and particulars of nominated beneficiaries.</w:t>
      </w:r>
    </w:p>
    <w:p w14:paraId="3FC40E0D" w14:textId="77777777" w:rsidR="0031232C" w:rsidRPr="00FB4883" w:rsidRDefault="0031232C" w:rsidP="0031232C">
      <w:pPr>
        <w:spacing w:after="0"/>
        <w:rPr>
          <w:rFonts w:ascii="Arial" w:hAnsi="Arial" w:cs="Arial"/>
        </w:rPr>
      </w:pPr>
      <w:r w:rsidRPr="00FB4883">
        <w:rPr>
          <w:rFonts w:ascii="Arial" w:hAnsi="Arial" w:cs="Arial"/>
        </w:rPr>
        <w:t>Nomination of a beneficiary</w:t>
      </w:r>
    </w:p>
    <w:p w14:paraId="5F5BE615" w14:textId="77777777" w:rsidR="0031232C" w:rsidRPr="00FB4883" w:rsidRDefault="0031232C" w:rsidP="0031232C">
      <w:pPr>
        <w:spacing w:before="100" w:beforeAutospacing="1" w:after="100" w:afterAutospacing="1"/>
        <w:jc w:val="both"/>
        <w:rPr>
          <w:rFonts w:ascii="Arial" w:hAnsi="Arial" w:cs="Arial"/>
        </w:rPr>
      </w:pPr>
      <w:r w:rsidRPr="00FB4883">
        <w:rPr>
          <w:rFonts w:ascii="Arial" w:hAnsi="Arial" w:cs="Arial"/>
        </w:rPr>
        <w:t xml:space="preserve">An investor may nominate a beneficiary or beneficiaries in the event of his / her death. </w:t>
      </w:r>
    </w:p>
    <w:p w14:paraId="639699E7" w14:textId="77777777" w:rsidR="0031232C" w:rsidRPr="00FB4883" w:rsidRDefault="0031232C" w:rsidP="0031232C">
      <w:pPr>
        <w:pBdr>
          <w:top w:val="single" w:sz="4" w:space="1" w:color="auto"/>
          <w:left w:val="single" w:sz="4" w:space="4" w:color="auto"/>
          <w:bottom w:val="single" w:sz="4" w:space="1" w:color="auto"/>
          <w:right w:val="single" w:sz="4" w:space="4" w:color="auto"/>
        </w:pBdr>
        <w:jc w:val="right"/>
        <w:rPr>
          <w:rFonts w:ascii="Arial" w:hAnsi="Arial" w:cs="Arial"/>
          <w:b/>
          <w:i/>
        </w:rPr>
      </w:pPr>
      <w:r w:rsidRPr="00FB4883">
        <w:rPr>
          <w:rFonts w:ascii="Arial" w:hAnsi="Arial" w:cs="Arial"/>
        </w:rPr>
        <w:t xml:space="preserve">Adapted from </w:t>
      </w:r>
      <w:r w:rsidRPr="00FB4883">
        <w:rPr>
          <w:rFonts w:ascii="Arial" w:hAnsi="Arial" w:cs="Arial"/>
          <w:b/>
          <w:i/>
        </w:rPr>
        <w:t xml:space="preserve">secure.rsaretailbonds.gov.za  </w:t>
      </w:r>
    </w:p>
    <w:p w14:paraId="239B30CD" w14:textId="77777777" w:rsidR="0031232C" w:rsidRPr="00FB4883" w:rsidRDefault="0031232C" w:rsidP="0031232C">
      <w:pPr>
        <w:jc w:val="right"/>
      </w:pPr>
    </w:p>
    <w:p w14:paraId="13ABE1F2" w14:textId="77777777" w:rsidR="0031232C" w:rsidRPr="00FB4883" w:rsidRDefault="0031232C" w:rsidP="0031232C">
      <w:pPr>
        <w:pStyle w:val="NormalWeb"/>
        <w:shd w:val="clear" w:color="auto" w:fill="DFDFDF"/>
        <w:spacing w:before="0" w:beforeAutospacing="0" w:after="0" w:afterAutospacing="0" w:line="408" w:lineRule="atLeast"/>
      </w:pPr>
      <w:r w:rsidRPr="00FB4883">
        <w:t xml:space="preserve"> </w:t>
      </w:r>
    </w:p>
    <w:p w14:paraId="1A0BFF56" w14:textId="77777777" w:rsidR="0031232C" w:rsidRPr="00FB4883" w:rsidRDefault="0031232C" w:rsidP="0031232C">
      <w:pPr>
        <w:rPr>
          <w:rFonts w:asciiTheme="majorHAnsi" w:hAnsiTheme="majorHAnsi"/>
          <w:b/>
          <w:sz w:val="24"/>
          <w:szCs w:val="24"/>
        </w:rPr>
      </w:pPr>
      <w:r w:rsidRPr="00FB4883">
        <w:rPr>
          <w:rFonts w:ascii="Cambria" w:eastAsia="Times New Roman" w:hAnsi="Cambria" w:cs="Times New Roman"/>
          <w:noProof/>
          <w:sz w:val="24"/>
          <w:szCs w:val="24"/>
          <w:lang w:eastAsia="en-ZA"/>
        </w:rPr>
        <mc:AlternateContent>
          <mc:Choice Requires="wps">
            <w:drawing>
              <wp:anchor distT="0" distB="0" distL="114300" distR="114300" simplePos="0" relativeHeight="251665408" behindDoc="1" locked="0" layoutInCell="1" allowOverlap="1" wp14:anchorId="71ADD040" wp14:editId="20A102D2">
                <wp:simplePos x="0" y="0"/>
                <wp:positionH relativeFrom="margin">
                  <wp:align>right</wp:align>
                </wp:positionH>
                <wp:positionV relativeFrom="paragraph">
                  <wp:posOffset>136265</wp:posOffset>
                </wp:positionV>
                <wp:extent cx="2374265" cy="1403985"/>
                <wp:effectExtent l="0" t="0" r="12700" b="17145"/>
                <wp:wrapTight wrapText="bothSides">
                  <wp:wrapPolygon edited="0">
                    <wp:start x="0" y="0"/>
                    <wp:lineTo x="0" y="21573"/>
                    <wp:lineTo x="21540" y="21573"/>
                    <wp:lineTo x="2154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4A680FF" w14:textId="77777777" w:rsidR="00FB4883" w:rsidRPr="00F50473" w:rsidRDefault="00FB4883" w:rsidP="0031232C">
                            <w:pPr>
                              <w:rPr>
                                <w:rFonts w:asciiTheme="majorHAnsi" w:hAnsiTheme="majorHAnsi"/>
                                <w:b/>
                                <w:sz w:val="24"/>
                                <w:szCs w:val="24"/>
                              </w:rPr>
                            </w:pPr>
                            <w:r w:rsidRPr="00F50473">
                              <w:rPr>
                                <w:rFonts w:asciiTheme="majorHAnsi" w:hAnsiTheme="majorHAnsi"/>
                                <w:b/>
                                <w:sz w:val="24"/>
                                <w:szCs w:val="24"/>
                              </w:rPr>
                              <w:t xml:space="preserve">Electronic Banking </w:t>
                            </w:r>
                          </w:p>
                          <w:p w14:paraId="2F782158" w14:textId="444799DF" w:rsidR="00FB4883" w:rsidRDefault="00FB4883" w:rsidP="0031232C">
                            <w:r w:rsidRPr="00742444">
                              <w:rPr>
                                <w:rFonts w:asciiTheme="majorHAnsi" w:hAnsiTheme="majorHAnsi"/>
                                <w:sz w:val="24"/>
                                <w:szCs w:val="24"/>
                              </w:rPr>
                              <w:t>The use of computers to carry out banking transactions such as withdrawals, cash dispens</w:t>
                            </w:r>
                            <w:r>
                              <w:rPr>
                                <w:rFonts w:asciiTheme="majorHAnsi" w:hAnsiTheme="majorHAnsi"/>
                                <w:sz w:val="24"/>
                                <w:szCs w:val="24"/>
                              </w:rPr>
                              <w:t>ing</w:t>
                            </w:r>
                            <w:r w:rsidRPr="00742444">
                              <w:rPr>
                                <w:rFonts w:asciiTheme="majorHAnsi" w:hAnsiTheme="majorHAnsi"/>
                                <w:sz w:val="24"/>
                                <w:szCs w:val="24"/>
                              </w:rPr>
                              <w:t xml:space="preserve"> or transfer of funds.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ADD040" id="Text Box 2" o:spid="_x0000_s1027" type="#_x0000_t202" style="position:absolute;margin-left:135.75pt;margin-top:10.75pt;width:186.95pt;height:110.55pt;z-index:-2516510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LYBuXXcAAAABwEAAA8AAABkcnMvZG93bnJldi54&#10;bWxMj8FOwzAQRO9I/IO1SNyo07QECHGqKoJrpbZIXLfxkgTsdYidNPw95lSOOzOaeVtsZmvERIPv&#10;HCtYLhIQxLXTHTcK3o6vd48gfEDWaByTgh/ysCmvrwrMtTvznqZDaEQsYZ+jgjaEPpfS1y1Z9AvX&#10;E0fvww0WQzyHRuoBz7HcGpkmSSYtdhwXWuypaqn+OoxWwXisttO+Sj/fp51e77IXtGi+lbq9mbfP&#10;IALN4RKGP/yIDmVkOrmRtRdGQXwkKEiX9yCiu3pYPYE4RWGdZiDLQv7nL38BAAD//wMAUEsBAi0A&#10;FAAGAAgAAAAhALaDOJL+AAAA4QEAABMAAAAAAAAAAAAAAAAAAAAAAFtDb250ZW50X1R5cGVzXS54&#10;bWxQSwECLQAUAAYACAAAACEAOP0h/9YAAACUAQAACwAAAAAAAAAAAAAAAAAvAQAAX3JlbHMvLnJl&#10;bHNQSwECLQAUAAYACAAAACEAURrnEygCAABOBAAADgAAAAAAAAAAAAAAAAAuAgAAZHJzL2Uyb0Rv&#10;Yy54bWxQSwECLQAUAAYACAAAACEAtgG5ddwAAAAHAQAADwAAAAAAAAAAAAAAAACCBAAAZHJzL2Rv&#10;d25yZXYueG1sUEsFBgAAAAAEAAQA8wAAAIsFAAAAAA==&#10;">
                <v:textbox style="mso-fit-shape-to-text:t">
                  <w:txbxContent>
                    <w:p w14:paraId="14A680FF" w14:textId="77777777" w:rsidR="00FB4883" w:rsidRPr="00F50473" w:rsidRDefault="00FB4883" w:rsidP="0031232C">
                      <w:pPr>
                        <w:rPr>
                          <w:rFonts w:asciiTheme="majorHAnsi" w:hAnsiTheme="majorHAnsi"/>
                          <w:b/>
                          <w:sz w:val="24"/>
                          <w:szCs w:val="24"/>
                        </w:rPr>
                      </w:pPr>
                      <w:r w:rsidRPr="00F50473">
                        <w:rPr>
                          <w:rFonts w:asciiTheme="majorHAnsi" w:hAnsiTheme="majorHAnsi"/>
                          <w:b/>
                          <w:sz w:val="24"/>
                          <w:szCs w:val="24"/>
                        </w:rPr>
                        <w:t xml:space="preserve">Electronic Banking </w:t>
                      </w:r>
                    </w:p>
                    <w:p w14:paraId="2F782158" w14:textId="444799DF" w:rsidR="00FB4883" w:rsidRDefault="00FB4883" w:rsidP="0031232C">
                      <w:r w:rsidRPr="00742444">
                        <w:rPr>
                          <w:rFonts w:asciiTheme="majorHAnsi" w:hAnsiTheme="majorHAnsi"/>
                          <w:sz w:val="24"/>
                          <w:szCs w:val="24"/>
                        </w:rPr>
                        <w:t>The use of computers to carry out banking transactions such as withdrawals, cash dispens</w:t>
                      </w:r>
                      <w:r>
                        <w:rPr>
                          <w:rFonts w:asciiTheme="majorHAnsi" w:hAnsiTheme="majorHAnsi"/>
                          <w:sz w:val="24"/>
                          <w:szCs w:val="24"/>
                        </w:rPr>
                        <w:t>ing</w:t>
                      </w:r>
                      <w:r w:rsidRPr="00742444">
                        <w:rPr>
                          <w:rFonts w:asciiTheme="majorHAnsi" w:hAnsiTheme="majorHAnsi"/>
                          <w:sz w:val="24"/>
                          <w:szCs w:val="24"/>
                        </w:rPr>
                        <w:t xml:space="preserve"> or transfer of funds. </w:t>
                      </w:r>
                    </w:p>
                  </w:txbxContent>
                </v:textbox>
                <w10:wrap type="tight" anchorx="margin"/>
              </v:shape>
            </w:pict>
          </mc:Fallback>
        </mc:AlternateContent>
      </w:r>
      <w:r w:rsidRPr="00FB4883">
        <w:rPr>
          <w:rFonts w:asciiTheme="majorHAnsi" w:hAnsiTheme="majorHAnsi"/>
          <w:b/>
          <w:sz w:val="24"/>
          <w:szCs w:val="24"/>
        </w:rPr>
        <w:t xml:space="preserve">ELECTRONIC Banking </w:t>
      </w:r>
    </w:p>
    <w:p w14:paraId="594F3F30" w14:textId="580F1972"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This refers to banking done electronically, that is not using paper (for example deposit </w:t>
      </w:r>
      <w:r w:rsidR="00222B65" w:rsidRPr="00FB4883">
        <w:rPr>
          <w:rFonts w:asciiTheme="majorHAnsi" w:hAnsiTheme="majorHAnsi"/>
          <w:sz w:val="24"/>
          <w:szCs w:val="24"/>
        </w:rPr>
        <w:t xml:space="preserve">slip) </w:t>
      </w:r>
      <w:r w:rsidR="00F50473" w:rsidRPr="00FB4883">
        <w:rPr>
          <w:rFonts w:asciiTheme="majorHAnsi" w:hAnsiTheme="majorHAnsi"/>
          <w:sz w:val="24"/>
          <w:szCs w:val="24"/>
        </w:rPr>
        <w:t>at a</w:t>
      </w:r>
      <w:r w:rsidRPr="00FB4883">
        <w:rPr>
          <w:rFonts w:asciiTheme="majorHAnsi" w:hAnsiTheme="majorHAnsi"/>
          <w:sz w:val="24"/>
          <w:szCs w:val="24"/>
        </w:rPr>
        <w:t xml:space="preserve"> counter in the bank, , which you had to do in the past. Now all can be done by computers, in the convenience of your home. </w:t>
      </w:r>
    </w:p>
    <w:p w14:paraId="5037F013" w14:textId="77777777" w:rsidR="0031232C" w:rsidRPr="00FB4883" w:rsidRDefault="0031232C" w:rsidP="0031232C">
      <w:pPr>
        <w:shd w:val="clear" w:color="auto" w:fill="FFFFFF"/>
        <w:spacing w:before="240" w:after="48" w:line="264" w:lineRule="atLeast"/>
        <w:outlineLvl w:val="1"/>
        <w:rPr>
          <w:rFonts w:asciiTheme="majorHAnsi" w:hAnsiTheme="majorHAnsi"/>
          <w:b/>
          <w:sz w:val="24"/>
          <w:szCs w:val="24"/>
        </w:rPr>
      </w:pPr>
      <w:r w:rsidRPr="00FB4883">
        <w:rPr>
          <w:rFonts w:asciiTheme="majorHAnsi" w:hAnsiTheme="majorHAnsi"/>
          <w:b/>
          <w:sz w:val="24"/>
          <w:szCs w:val="24"/>
        </w:rPr>
        <w:t>Electronic Fund Transfers</w:t>
      </w:r>
    </w:p>
    <w:p w14:paraId="1D3BFB00" w14:textId="77DE9643" w:rsidR="0031232C" w:rsidRPr="00FB4883" w:rsidRDefault="0031232C" w:rsidP="0031232C">
      <w:pPr>
        <w:shd w:val="clear" w:color="auto" w:fill="FFFFFF"/>
        <w:spacing w:after="240" w:line="315" w:lineRule="atLeast"/>
        <w:rPr>
          <w:rFonts w:asciiTheme="majorHAnsi" w:hAnsiTheme="majorHAnsi"/>
          <w:sz w:val="24"/>
          <w:szCs w:val="24"/>
        </w:rPr>
      </w:pPr>
      <w:r w:rsidRPr="00FB4883">
        <w:rPr>
          <w:rFonts w:asciiTheme="majorHAnsi" w:hAnsiTheme="majorHAnsi"/>
          <w:sz w:val="24"/>
          <w:szCs w:val="24"/>
        </w:rPr>
        <w:t xml:space="preserve">Electronic banking, also known as electronic fund transfer (EFT), uses computer and electronic technology in place of cheques and other paper transactions. EFT’s are initiated through devices </w:t>
      </w:r>
      <w:r w:rsidRPr="00FB4883">
        <w:rPr>
          <w:rFonts w:asciiTheme="majorHAnsi" w:hAnsiTheme="majorHAnsi"/>
          <w:noProof/>
          <w:sz w:val="24"/>
          <w:szCs w:val="24"/>
          <w:lang w:eastAsia="en-ZA"/>
        </w:rPr>
        <mc:AlternateContent>
          <mc:Choice Requires="wps">
            <w:drawing>
              <wp:anchor distT="0" distB="0" distL="114300" distR="114300" simplePos="0" relativeHeight="251666432" behindDoc="1" locked="0" layoutInCell="1" allowOverlap="1" wp14:anchorId="0E8398F6" wp14:editId="698FC6AB">
                <wp:simplePos x="0" y="0"/>
                <wp:positionH relativeFrom="column">
                  <wp:posOffset>3476445</wp:posOffset>
                </wp:positionH>
                <wp:positionV relativeFrom="paragraph">
                  <wp:posOffset>-508958</wp:posOffset>
                </wp:positionV>
                <wp:extent cx="2374265" cy="1403985"/>
                <wp:effectExtent l="0" t="0" r="12700" b="26670"/>
                <wp:wrapTight wrapText="bothSides">
                  <wp:wrapPolygon edited="0">
                    <wp:start x="0" y="0"/>
                    <wp:lineTo x="0" y="21716"/>
                    <wp:lineTo x="21540" y="21716"/>
                    <wp:lineTo x="21540" y="0"/>
                    <wp:lineTo x="0" y="0"/>
                  </wp:wrapPolygon>
                </wp:wrapTight>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5724732" w14:textId="77777777" w:rsidR="00FB4883" w:rsidRPr="00F50473" w:rsidRDefault="00FB4883" w:rsidP="0031232C">
                            <w:pPr>
                              <w:rPr>
                                <w:b/>
                              </w:rPr>
                            </w:pPr>
                            <w:r w:rsidRPr="00F50473">
                              <w:rPr>
                                <w:b/>
                              </w:rPr>
                              <w:t>EFT</w:t>
                            </w:r>
                          </w:p>
                          <w:p w14:paraId="6C22465E" w14:textId="77777777" w:rsidR="00FB4883" w:rsidRDefault="00FB4883" w:rsidP="0031232C">
                            <w:r>
                              <w:t>Electronic Funds Transfer.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8398F6" id="_x0000_s1028" type="#_x0000_t202" style="position:absolute;margin-left:273.75pt;margin-top:-40.1pt;width:186.95pt;height:110.5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idKA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sFtsow&#10;jU16EEMgb2EgReSnt75Et3uLjmHAa+xzqtXbO+DfPDGw6ZjZiRvnoO8EazC/aXyZnT0dcXwEqfuP&#10;0GAYtg+QgIbW6Uge0kEQHfv0eOpNTIXjZXFxNSsu55RwtE1n+cVyMU8xWPn83Dof3gvQJAoVddj8&#10;BM8Odz7EdFj57BKjeVCy2UqlkuJ29UY5cmA4KNv0HdF/clOG9BVdzov5yMBfIfL0/QlCy4ATr6Su&#10;6OLkxMrI2zvTpHkMTKpRxpSVORIZuRtZDEM9jD2LASLJNTSPyKyDccBxIVHowP2gpMfhrqj/vmdO&#10;UKI+GOzOcjqbxW1Iymx+VaDizi31uYUZjlAVDZSM4iakDUq82Rvs4lYmfl8yOaaMQ5toPy5Y3Ipz&#10;PXm9/AbWTwAAAP//AwBQSwMEFAAGAAgAAAAhAEQYIlXfAAAACwEAAA8AAABkcnMvZG93bnJldi54&#10;bWxMj8tuwjAQRfeV+g/WVOoObKJAIcRBKGq3SEClbod4moT6kcZOSP++7qosR/fo3jP5bjKajdT7&#10;1lkJi7kARrZyqrW1hPfz22wNzAe0CrWzJOGHPOyKx4ccM+Vu9kjjKdQsllifoYQmhC7j3FcNGfRz&#10;15GN2afrDYZ49jVXPd5iudE8EWLFDbY2LjTYUdlQ9XUajIThXO7HY5lcP8aDSg+rVzSov6V8fpr2&#10;W2CBpvAPw59+VIciOl3cYJVnWsIyfVlGVMJsLRJgkdgkixTYJaKp2AAvcn7/Q/ELAAD//wMAUEsB&#10;Ai0AFAAGAAgAAAAhALaDOJL+AAAA4QEAABMAAAAAAAAAAAAAAAAAAAAAAFtDb250ZW50X1R5cGVz&#10;XS54bWxQSwECLQAUAAYACAAAACEAOP0h/9YAAACUAQAACwAAAAAAAAAAAAAAAAAvAQAAX3JlbHMv&#10;LnJlbHNQSwECLQAUAAYACAAAACEA4osInSgCAABOBAAADgAAAAAAAAAAAAAAAAAuAgAAZHJzL2Uy&#10;b0RvYy54bWxQSwECLQAUAAYACAAAACEARBgiVd8AAAALAQAADwAAAAAAAAAAAAAAAACCBAAAZHJz&#10;L2Rvd25yZXYueG1sUEsFBgAAAAAEAAQA8wAAAI4FAAAAAA==&#10;">
                <v:textbox style="mso-fit-shape-to-text:t">
                  <w:txbxContent>
                    <w:p w14:paraId="65724732" w14:textId="77777777" w:rsidR="00FB4883" w:rsidRPr="00F50473" w:rsidRDefault="00FB4883" w:rsidP="0031232C">
                      <w:pPr>
                        <w:rPr>
                          <w:b/>
                        </w:rPr>
                      </w:pPr>
                      <w:r w:rsidRPr="00F50473">
                        <w:rPr>
                          <w:b/>
                        </w:rPr>
                        <w:t>EFT</w:t>
                      </w:r>
                    </w:p>
                    <w:p w14:paraId="6C22465E" w14:textId="77777777" w:rsidR="00FB4883" w:rsidRDefault="00FB4883" w:rsidP="0031232C">
                      <w:r>
                        <w:t>Electronic Funds Transfer.</w:t>
                      </w:r>
                    </w:p>
                  </w:txbxContent>
                </v:textbox>
                <w10:wrap type="tight"/>
              </v:shape>
            </w:pict>
          </mc:Fallback>
        </mc:AlternateContent>
      </w:r>
      <w:r w:rsidRPr="00FB4883">
        <w:rPr>
          <w:rFonts w:asciiTheme="majorHAnsi" w:hAnsiTheme="majorHAnsi"/>
          <w:sz w:val="24"/>
          <w:szCs w:val="24"/>
        </w:rPr>
        <w:t>like cards or codes that let you, or those you authori</w:t>
      </w:r>
      <w:r w:rsidR="00F50473" w:rsidRPr="00FB4883">
        <w:rPr>
          <w:rFonts w:asciiTheme="majorHAnsi" w:hAnsiTheme="majorHAnsi"/>
          <w:sz w:val="24"/>
          <w:szCs w:val="24"/>
        </w:rPr>
        <w:t>s</w:t>
      </w:r>
      <w:r w:rsidRPr="00FB4883">
        <w:rPr>
          <w:rFonts w:asciiTheme="majorHAnsi" w:hAnsiTheme="majorHAnsi"/>
          <w:sz w:val="24"/>
          <w:szCs w:val="24"/>
        </w:rPr>
        <w:t>e, access your account. Many financial institutions use ATM or debit cards and Personal Identification Numbers (PINs) for this purpose. Some use other types of debit cards that require your signature or a scan. For example, some use radio frequency identification (RFID) or other forms of "contactless" technology that scan your information without direct contact with you</w:t>
      </w:r>
      <w:r w:rsidR="00F50473" w:rsidRPr="00FB4883">
        <w:rPr>
          <w:rFonts w:asciiTheme="majorHAnsi" w:hAnsiTheme="majorHAnsi"/>
          <w:sz w:val="24"/>
          <w:szCs w:val="24"/>
        </w:rPr>
        <w:t>.</w:t>
      </w:r>
    </w:p>
    <w:p w14:paraId="2118DFDB" w14:textId="77777777" w:rsidR="0031232C" w:rsidRPr="00FB4883" w:rsidRDefault="0031232C" w:rsidP="0031232C">
      <w:pPr>
        <w:shd w:val="clear" w:color="auto" w:fill="FFFFFF"/>
        <w:spacing w:after="240" w:line="315" w:lineRule="atLeast"/>
        <w:rPr>
          <w:rFonts w:asciiTheme="majorHAnsi" w:hAnsiTheme="majorHAnsi"/>
          <w:sz w:val="24"/>
          <w:szCs w:val="24"/>
        </w:rPr>
      </w:pPr>
      <w:r w:rsidRPr="00FB4883">
        <w:rPr>
          <w:rFonts w:asciiTheme="majorHAnsi" w:hAnsiTheme="majorHAnsi"/>
          <w:sz w:val="24"/>
          <w:szCs w:val="24"/>
        </w:rPr>
        <w:t xml:space="preserve">Direct Deposit lets you authorize specific deposits — like salary and other benefits — to your account on a regular basis. You also may pre-authorize direct withdrawals so that </w:t>
      </w:r>
      <w:r w:rsidRPr="00FB4883">
        <w:rPr>
          <w:rFonts w:asciiTheme="majorHAnsi" w:hAnsiTheme="majorHAnsi"/>
          <w:sz w:val="24"/>
          <w:szCs w:val="24"/>
        </w:rPr>
        <w:lastRenderedPageBreak/>
        <w:t>recurring bill like insurance premiums, mortgages, utility bills, and gym memberships are paid automatically.</w:t>
      </w:r>
    </w:p>
    <w:p w14:paraId="52509885" w14:textId="77777777" w:rsidR="0031232C" w:rsidRPr="00FB4883" w:rsidRDefault="0031232C" w:rsidP="0031232C">
      <w:pPr>
        <w:pStyle w:val="NormalWeb"/>
        <w:shd w:val="clear" w:color="auto" w:fill="FFFFFF"/>
        <w:spacing w:before="0" w:beforeAutospacing="0" w:after="0" w:afterAutospacing="0" w:line="315" w:lineRule="atLeast"/>
      </w:pPr>
    </w:p>
    <w:p w14:paraId="78F7F67D" w14:textId="66F92F23" w:rsidR="0031232C" w:rsidRPr="00FB4883" w:rsidRDefault="0031232C" w:rsidP="0031232C">
      <w:pPr>
        <w:pStyle w:val="NormalWeb"/>
        <w:shd w:val="clear" w:color="auto" w:fill="FFFFFF"/>
        <w:spacing w:before="0" w:beforeAutospacing="0" w:after="0" w:afterAutospacing="0" w:line="315" w:lineRule="atLeast"/>
      </w:pPr>
      <w:r w:rsidRPr="00FB4883">
        <w:t>Personal Computer Banking lets you handle many banking transactions using your personal computer</w:t>
      </w:r>
      <w:r w:rsidR="00F50473" w:rsidRPr="00FB4883">
        <w:t xml:space="preserve"> or </w:t>
      </w:r>
      <w:r w:rsidR="00B72D38" w:rsidRPr="00FB4883">
        <w:t>cell phone</w:t>
      </w:r>
      <w:r w:rsidR="00F50473" w:rsidRPr="00FB4883">
        <w:t>.</w:t>
      </w:r>
      <w:r w:rsidRPr="00FB4883">
        <w:t xml:space="preserve"> For example, you may use </w:t>
      </w:r>
      <w:r w:rsidR="00F50473" w:rsidRPr="00FB4883">
        <w:t>these devices</w:t>
      </w:r>
      <w:r w:rsidRPr="00FB4883">
        <w:t xml:space="preserve"> to request transfers between accounts and pay bills electronically.</w:t>
      </w:r>
    </w:p>
    <w:p w14:paraId="5BB800E3" w14:textId="77777777" w:rsidR="0031232C" w:rsidRPr="00FB4883" w:rsidRDefault="0031232C" w:rsidP="0031232C">
      <w:pPr>
        <w:pStyle w:val="NormalWeb"/>
        <w:shd w:val="clear" w:color="auto" w:fill="FFFFFF"/>
        <w:spacing w:before="0" w:beforeAutospacing="0" w:after="0" w:afterAutospacing="0" w:line="315" w:lineRule="atLeast"/>
      </w:pPr>
    </w:p>
    <w:p w14:paraId="3D06D876" w14:textId="77777777" w:rsidR="0031232C" w:rsidRPr="00FB4883" w:rsidRDefault="0031232C" w:rsidP="0031232C">
      <w:pPr>
        <w:pStyle w:val="NormalWeb"/>
        <w:shd w:val="clear" w:color="auto" w:fill="FFFFFF"/>
        <w:spacing w:before="0" w:beforeAutospacing="0" w:after="0" w:afterAutospacing="0" w:line="315" w:lineRule="atLeast"/>
      </w:pPr>
      <w:r w:rsidRPr="00FB4883">
        <w:t>Debit Card Purchase or Payment Transactions let you make purchases or payments with a debit card, which also may be your ATM card. Transactions can take place in-person, online, or by phone. The process is similar to using a credit card, with some important exceptions: a debit card purchase or payment transfers money quickly from your bank account to the company's account, so you have to have sufficient funds in your account to cover your purchase. This means you need to keep accurate records of the dates and amounts of your debit card purchases, payments, and ATM withdrawals</w:t>
      </w:r>
    </w:p>
    <w:p w14:paraId="4AAAF218" w14:textId="002898E5" w:rsidR="0031232C" w:rsidRPr="00FB4883" w:rsidRDefault="00F50473" w:rsidP="0031232C">
      <w:pPr>
        <w:shd w:val="clear" w:color="auto" w:fill="FFFFFF"/>
        <w:spacing w:after="240" w:line="315" w:lineRule="atLeast"/>
      </w:pPr>
      <w:r w:rsidRPr="00FB4883">
        <w:t>Snapscans etc.</w:t>
      </w:r>
    </w:p>
    <w:p w14:paraId="1B166AA6" w14:textId="77777777" w:rsidR="0031232C" w:rsidRPr="00FB4883" w:rsidRDefault="0031232C" w:rsidP="0031232C">
      <w:r w:rsidRPr="00FB4883">
        <w:t>Always remember:</w:t>
      </w:r>
    </w:p>
    <w:p w14:paraId="4606134F" w14:textId="77777777" w:rsidR="0031232C" w:rsidRPr="00FB4883" w:rsidRDefault="0031232C" w:rsidP="0031232C">
      <w:r w:rsidRPr="00FB4883">
        <w:t>Be careful with online and telephone transactions that may involve the use of your bank account information.  The merchant also should ask for your permission to electronically debit your bank account for the item you're buying or paying on. However, because online and telephone electronic debits don't occur face-to-face, be cautious about sharing your bank account information. Don't give out this information when you have no experience with the business, when you didn’t initiate the call, or when the business seems reluctant to discuss the process with you. Check your bank account regularly to be sure that the right amounts were transferred.</w:t>
      </w:r>
    </w:p>
    <w:p w14:paraId="721F8F98" w14:textId="77777777" w:rsidR="0031232C" w:rsidRPr="00FB4883" w:rsidRDefault="0031232C" w:rsidP="0031232C">
      <w:pPr>
        <w:rPr>
          <w:rFonts w:asciiTheme="majorHAnsi" w:hAnsiTheme="majorHAnsi"/>
          <w:b/>
          <w:sz w:val="24"/>
          <w:szCs w:val="24"/>
        </w:rPr>
      </w:pP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 xml:space="preserve">  </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b/>
          <w:sz w:val="24"/>
          <w:szCs w:val="24"/>
        </w:rPr>
        <w:t xml:space="preserve"> </w:t>
      </w:r>
    </w:p>
    <w:p w14:paraId="3FD4A883" w14:textId="40C572C1" w:rsidR="0031232C" w:rsidRPr="00FB4883" w:rsidRDefault="00F50473" w:rsidP="0031232C">
      <w:r w:rsidRPr="00FB4883">
        <w:t>Mobile</w:t>
      </w:r>
      <w:r w:rsidR="0031232C" w:rsidRPr="00FB4883">
        <w:t xml:space="preserve"> banking:</w:t>
      </w:r>
    </w:p>
    <w:p w14:paraId="5C5191D0" w14:textId="307E46B5" w:rsidR="0031232C" w:rsidRPr="00FB4883" w:rsidRDefault="0031232C" w:rsidP="0031232C">
      <w:r w:rsidRPr="00FB4883">
        <w:t>An added convenience is the use of the cell phone you can use to conduct your banking activities.  You can apply at the bank and register for the service; you will be given your password to protect unauthorised access to you</w:t>
      </w:r>
      <w:r w:rsidR="00F50473" w:rsidRPr="00FB4883">
        <w:t>r</w:t>
      </w:r>
      <w:r w:rsidRPr="00FB4883">
        <w:t xml:space="preserve"> account. </w:t>
      </w:r>
    </w:p>
    <w:p w14:paraId="4053CBCD" w14:textId="2D2C17C7" w:rsidR="0031232C" w:rsidRPr="00FB4883" w:rsidRDefault="00F50473" w:rsidP="0031232C">
      <w:pPr>
        <w:rPr>
          <w:noProof/>
        </w:rPr>
      </w:pPr>
      <w:r w:rsidRPr="00FB4883">
        <w:rPr>
          <w:noProof/>
          <w:lang w:eastAsia="en-ZA"/>
        </w:rPr>
        <w:lastRenderedPageBreak/>
        <mc:AlternateContent>
          <mc:Choice Requires="wps">
            <w:drawing>
              <wp:inline distT="0" distB="0" distL="0" distR="0" wp14:anchorId="2257C5D1" wp14:editId="1B4B304E">
                <wp:extent cx="302895" cy="302895"/>
                <wp:effectExtent l="0" t="0" r="0" b="0"/>
                <wp:docPr id="4" name="Rectangle 4" descr="Image result for cellphone banking adve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A01A0D" id="Rectangle 4" o:spid="_x0000_s1026" alt="Image result for cellphone banking adver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zI2AIAAOkFAAAOAAAAZHJzL2Uyb0RvYy54bWysVNtu2zAMfR+wfxD07vpSJ7GNOkUbx0OB&#10;bivW7QMUW46FypInKXG6Yf8+Sk7SpH0ZivlBkCj5kDw85NX1ruNoS5VmUuQ4vAgwoqKSNRPrHP/4&#10;XnoJRtoQURMuBc3xM9X4ev7xw9XQZzSSreQ1VQhAhM6GPsetMX3m+7pqaUf0heypgMtGqo4YOKq1&#10;XysyAHrH/SgIpv4gVd0rWVGtwVqMl3ju8JuGVuZr02hqEM8xxGbcqty6sqs/vyLZWpG+ZdU+DPKO&#10;KDrCBDg9QhXEELRR7A1UxyoltWzMRSU7XzYNq6jLAbIJg1fZPLakpy4XIEf3R5r0/4OtvmwfFGJ1&#10;jmOMBOmgRN+ANCLWnCIw1VRXQNddR9YUKao33CCoBqoo530LJUUrIp6AeURqkIGxhA69zgD3sX9Q&#10;lhLd38vqSSMhFy3g0hvdgwcQCzg8mJSSQ0tJDZmFFsI/w7AHDWhoNXyWNYRINkY6uneN6qwPIBLt&#10;XFWfj1WlO4MqMF4GUZJOMKrgar+3Hkh2+LlX2nyiskN2k2MF0Tlwsr3XZnx6eGJ9CVkyzsFOMi7O&#10;DIA5WsA1/GrvbBBOB7/TIF0myyT24mi69OKgKLybchF70zKcTYrLYrEowj/WbxhnLatrKqybgybD&#10;+N9qvu+OUU1HVWrJWW3hbEharVcLrtCWQE+U7nOUw83LM/88DMcX5PIqpTCKg9so9cppMvPiMp54&#10;6SxIvCBMb9NpEKdxUZ6ndM9AMWO3g4P3poSGHKeTaOKqdBL0q9wC973NjWQdMzB1OOtynBwfkcwq&#10;cClqV1pDGB/3J1TY8F+ogHIfCu30aiU6qn8l62eQq5IgJ5g6tjEgV6l+YTTArMmx/rkhimLE7wRI&#10;Pg3j2A4nd4gnswgO6vRmdXpDRAVQOTYYjduFGQfaplds3YKn0BEj5A20ScOchG0LjVHtmwvmictk&#10;P/vswDo9u1cvE3r+FwAA//8DAFBLAwQUAAYACAAAACEAGwY7wdkAAAADAQAADwAAAGRycy9kb3du&#10;cmV2LnhtbEyPQUvDQBCF74L/YRnBi9iNIlZiNkUKYhGhNNWep9kxCWZn0+w2if/eUQ96mcfwhve+&#10;yRaTa9VAfWg8G7iaJaCIS28brgy8bh8v70CFiGyx9UwGPinAIj89yTC1fuQNDUWslIRwSNFAHWOX&#10;ah3KmhyGme+IxXv3vcMoa19p2+Mo4a7V10lyqx02LA01drSsqfwojs7AWK6H3fblSa8vdivPh9Vh&#10;Wbw9G3N+Nj3cg4o0xb9j+MYXdMiFae+PbINqDcgj8WeKdzOfg9r/qs4z/Z89/wIAAP//AwBQSwEC&#10;LQAUAAYACAAAACEAtoM4kv4AAADhAQAAEwAAAAAAAAAAAAAAAAAAAAAAW0NvbnRlbnRfVHlwZXNd&#10;LnhtbFBLAQItABQABgAIAAAAIQA4/SH/1gAAAJQBAAALAAAAAAAAAAAAAAAAAC8BAABfcmVscy8u&#10;cmVsc1BLAQItABQABgAIAAAAIQDrm6zI2AIAAOkFAAAOAAAAAAAAAAAAAAAAAC4CAABkcnMvZTJv&#10;RG9jLnhtbFBLAQItABQABgAIAAAAIQAbBjvB2QAAAAMBAAAPAAAAAAAAAAAAAAAAADIFAABkcnMv&#10;ZG93bnJldi54bWxQSwUGAAAAAAQABADzAAAAOAYAAAAA&#10;" filled="f" stroked="f">
                <o:lock v:ext="edit" aspectratio="t"/>
                <w10:anchorlock/>
              </v:rect>
            </w:pict>
          </mc:Fallback>
        </mc:AlternateContent>
      </w:r>
      <w:r w:rsidRPr="00FB4883">
        <w:rPr>
          <w:noProof/>
        </w:rPr>
        <w:t xml:space="preserve"> </w:t>
      </w:r>
      <w:r w:rsidRPr="00FB4883">
        <w:rPr>
          <w:noProof/>
          <w:lang w:eastAsia="en-ZA"/>
        </w:rPr>
        <w:drawing>
          <wp:inline distT="0" distB="0" distL="0" distR="0" wp14:anchorId="7A993B89" wp14:editId="79CC3A17">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0F98EC50" w14:textId="381D2393" w:rsidR="00F50473" w:rsidRPr="00FB4883" w:rsidRDefault="00F50473" w:rsidP="0031232C">
      <w:r w:rsidRPr="00FB4883">
        <w:t xml:space="preserve">Source: </w:t>
      </w:r>
      <w:hyperlink r:id="rId22" w:history="1">
        <w:r w:rsidRPr="00FB4883">
          <w:rPr>
            <w:rStyle w:val="Hyperlink"/>
            <w:color w:val="auto"/>
          </w:rPr>
          <w:t>https://www.youtube.com/watch?v=bPt6HAKbESI</w:t>
        </w:r>
      </w:hyperlink>
    </w:p>
    <w:p w14:paraId="7BE9BC26" w14:textId="77777777" w:rsidR="00F50473" w:rsidRPr="00FB4883" w:rsidRDefault="00F50473" w:rsidP="0031232C"/>
    <w:p w14:paraId="69BE5F3F" w14:textId="77777777" w:rsidR="0031232C" w:rsidRPr="00FB4883" w:rsidRDefault="0031232C" w:rsidP="0031232C">
      <w:pPr>
        <w:rPr>
          <w:b/>
          <w:sz w:val="28"/>
          <w:szCs w:val="28"/>
        </w:rPr>
      </w:pPr>
      <w:r w:rsidRPr="00FB4883">
        <w:rPr>
          <w:b/>
          <w:sz w:val="28"/>
          <w:szCs w:val="28"/>
        </w:rPr>
        <w:t>Example (from ABSA Bank)</w:t>
      </w:r>
    </w:p>
    <w:p w14:paraId="4758E3AE" w14:textId="77777777" w:rsidR="0031232C" w:rsidRPr="00FB4883" w:rsidRDefault="0031232C" w:rsidP="0031232C"/>
    <w:p w14:paraId="3823645A" w14:textId="77777777" w:rsidR="0031232C" w:rsidRPr="00FB4883" w:rsidRDefault="0031232C" w:rsidP="0031232C">
      <w:pPr>
        <w:pStyle w:val="NormalWeb"/>
        <w:shd w:val="clear" w:color="auto" w:fill="F5F5F5"/>
        <w:spacing w:before="0" w:beforeAutospacing="0" w:after="0" w:afterAutospacing="0"/>
        <w:rPr>
          <w:rFonts w:ascii="Arial" w:hAnsi="Arial" w:cs="Arial"/>
          <w:sz w:val="22"/>
          <w:szCs w:val="22"/>
        </w:rPr>
      </w:pPr>
      <w:r w:rsidRPr="00FB4883">
        <w:rPr>
          <w:rFonts w:ascii="Arial" w:hAnsi="Arial" w:cs="Arial"/>
          <w:sz w:val="22"/>
          <w:szCs w:val="22"/>
        </w:rPr>
        <w:t>Absa's Cellphone Banking offers you a convenient way of banking using the one item you never leave home without - your cellphone.</w:t>
      </w:r>
    </w:p>
    <w:p w14:paraId="40CD97E1" w14:textId="77777777" w:rsidR="0031232C" w:rsidRPr="00FB4883" w:rsidRDefault="0031232C" w:rsidP="0031232C">
      <w:pPr>
        <w:pStyle w:val="NormalWeb"/>
        <w:shd w:val="clear" w:color="auto" w:fill="F5F5F5"/>
        <w:spacing w:before="0" w:beforeAutospacing="0" w:after="0" w:afterAutospacing="0"/>
        <w:rPr>
          <w:rFonts w:ascii="Arial" w:hAnsi="Arial" w:cs="Arial"/>
          <w:sz w:val="22"/>
          <w:szCs w:val="22"/>
        </w:rPr>
      </w:pPr>
      <w:r w:rsidRPr="00FB4883">
        <w:rPr>
          <w:rFonts w:ascii="Arial" w:hAnsi="Arial" w:cs="Arial"/>
          <w:sz w:val="22"/>
          <w:szCs w:val="22"/>
        </w:rPr>
        <w:t> </w:t>
      </w:r>
    </w:p>
    <w:p w14:paraId="2A485BA5" w14:textId="77777777" w:rsidR="0031232C" w:rsidRPr="00FB4883" w:rsidRDefault="0031232C" w:rsidP="0031232C">
      <w:pPr>
        <w:pStyle w:val="NormalWeb"/>
        <w:shd w:val="clear" w:color="auto" w:fill="F5F5F5"/>
        <w:spacing w:before="0" w:beforeAutospacing="0" w:after="0" w:afterAutospacing="0"/>
        <w:rPr>
          <w:rFonts w:ascii="Arial" w:hAnsi="Arial" w:cs="Arial"/>
          <w:sz w:val="22"/>
          <w:szCs w:val="22"/>
        </w:rPr>
      </w:pPr>
      <w:r w:rsidRPr="00FB4883">
        <w:rPr>
          <w:rFonts w:ascii="Arial" w:hAnsi="Arial" w:cs="Arial"/>
          <w:sz w:val="22"/>
          <w:szCs w:val="22"/>
        </w:rPr>
        <w:t>You can do more than just top up prepaid airtime and check your balances. You can also</w:t>
      </w:r>
    </w:p>
    <w:p w14:paraId="34F098AB" w14:textId="77777777" w:rsidR="0031232C" w:rsidRPr="00FB4883" w:rsidRDefault="0031232C" w:rsidP="00A31165">
      <w:pPr>
        <w:pStyle w:val="NormalWeb"/>
        <w:numPr>
          <w:ilvl w:val="0"/>
          <w:numId w:val="5"/>
        </w:numPr>
        <w:shd w:val="clear" w:color="auto" w:fill="F5F5F5"/>
        <w:spacing w:before="0" w:beforeAutospacing="0" w:after="0" w:afterAutospacing="0"/>
        <w:rPr>
          <w:rFonts w:ascii="Arial" w:hAnsi="Arial" w:cs="Arial"/>
          <w:sz w:val="22"/>
          <w:szCs w:val="22"/>
        </w:rPr>
      </w:pPr>
      <w:r w:rsidRPr="00FB4883">
        <w:rPr>
          <w:rFonts w:ascii="Arial" w:hAnsi="Arial" w:cs="Arial"/>
          <w:sz w:val="22"/>
          <w:szCs w:val="22"/>
        </w:rPr>
        <w:t xml:space="preserve">pay accounts, </w:t>
      </w:r>
    </w:p>
    <w:p w14:paraId="0D1D95CA" w14:textId="77777777" w:rsidR="0031232C" w:rsidRPr="00FB4883" w:rsidRDefault="0031232C" w:rsidP="00A31165">
      <w:pPr>
        <w:pStyle w:val="NormalWeb"/>
        <w:numPr>
          <w:ilvl w:val="0"/>
          <w:numId w:val="5"/>
        </w:numPr>
        <w:shd w:val="clear" w:color="auto" w:fill="F5F5F5"/>
        <w:spacing w:before="0" w:beforeAutospacing="0" w:after="0" w:afterAutospacing="0"/>
        <w:rPr>
          <w:rFonts w:ascii="Arial" w:hAnsi="Arial" w:cs="Arial"/>
          <w:sz w:val="22"/>
          <w:szCs w:val="22"/>
        </w:rPr>
      </w:pPr>
      <w:r w:rsidRPr="00FB4883">
        <w:rPr>
          <w:rFonts w:ascii="Arial" w:hAnsi="Arial" w:cs="Arial"/>
          <w:sz w:val="22"/>
          <w:szCs w:val="22"/>
        </w:rPr>
        <w:t>transfer funds,</w:t>
      </w:r>
    </w:p>
    <w:p w14:paraId="43082CAA" w14:textId="77777777" w:rsidR="0031232C" w:rsidRPr="00FB4883" w:rsidRDefault="0031232C" w:rsidP="00A31165">
      <w:pPr>
        <w:pStyle w:val="NormalWeb"/>
        <w:numPr>
          <w:ilvl w:val="0"/>
          <w:numId w:val="5"/>
        </w:numPr>
        <w:shd w:val="clear" w:color="auto" w:fill="F5F5F5"/>
        <w:spacing w:before="0" w:beforeAutospacing="0" w:after="0" w:afterAutospacing="0"/>
        <w:rPr>
          <w:rFonts w:ascii="Arial" w:hAnsi="Arial" w:cs="Arial"/>
          <w:sz w:val="22"/>
          <w:szCs w:val="22"/>
        </w:rPr>
      </w:pPr>
      <w:r w:rsidRPr="00FB4883">
        <w:rPr>
          <w:rFonts w:ascii="Arial" w:hAnsi="Arial" w:cs="Arial"/>
          <w:sz w:val="22"/>
          <w:szCs w:val="22"/>
        </w:rPr>
        <w:t xml:space="preserve">send money to any Absa ATM using Cash Send, </w:t>
      </w:r>
    </w:p>
    <w:p w14:paraId="2BA65E22" w14:textId="77777777" w:rsidR="0031232C" w:rsidRPr="00FB4883" w:rsidRDefault="0031232C" w:rsidP="00A31165">
      <w:pPr>
        <w:pStyle w:val="NormalWeb"/>
        <w:numPr>
          <w:ilvl w:val="0"/>
          <w:numId w:val="5"/>
        </w:numPr>
        <w:shd w:val="clear" w:color="auto" w:fill="F5F5F5"/>
        <w:spacing w:before="0" w:beforeAutospacing="0" w:after="0" w:afterAutospacing="0"/>
        <w:rPr>
          <w:rFonts w:ascii="Arial" w:hAnsi="Arial" w:cs="Arial"/>
          <w:sz w:val="22"/>
          <w:szCs w:val="22"/>
        </w:rPr>
      </w:pPr>
      <w:r w:rsidRPr="00FB4883">
        <w:rPr>
          <w:rFonts w:ascii="Arial" w:hAnsi="Arial" w:cs="Arial"/>
          <w:sz w:val="22"/>
          <w:szCs w:val="22"/>
        </w:rPr>
        <w:t xml:space="preserve">have a statement e-mailed or faxed to an address or number of your choice. </w:t>
      </w:r>
    </w:p>
    <w:p w14:paraId="2876192B" w14:textId="77777777" w:rsidR="0031232C" w:rsidRPr="00FB4883" w:rsidRDefault="0031232C" w:rsidP="00A31165">
      <w:pPr>
        <w:pStyle w:val="NormalWeb"/>
        <w:numPr>
          <w:ilvl w:val="0"/>
          <w:numId w:val="5"/>
        </w:numPr>
        <w:shd w:val="clear" w:color="auto" w:fill="F5F5F5"/>
        <w:spacing w:before="0" w:beforeAutospacing="0" w:after="0" w:afterAutospacing="0"/>
        <w:rPr>
          <w:rFonts w:ascii="Arial" w:hAnsi="Arial" w:cs="Arial"/>
          <w:sz w:val="22"/>
          <w:szCs w:val="22"/>
        </w:rPr>
      </w:pPr>
      <w:r w:rsidRPr="00FB4883">
        <w:rPr>
          <w:rFonts w:ascii="Arial" w:hAnsi="Arial" w:cs="Arial"/>
          <w:sz w:val="22"/>
          <w:szCs w:val="22"/>
        </w:rPr>
        <w:t>you can also apply for a Personal Loan or Express Loan (a short term loan), and receive the money in less than 10 minutes if approved.</w:t>
      </w:r>
    </w:p>
    <w:p w14:paraId="55B03FCA" w14:textId="77777777" w:rsidR="0031232C" w:rsidRPr="00FB4883" w:rsidRDefault="0031232C" w:rsidP="0031232C">
      <w:pPr>
        <w:pStyle w:val="NormalWeb"/>
        <w:shd w:val="clear" w:color="auto" w:fill="F5F5F5"/>
        <w:spacing w:before="0" w:beforeAutospacing="0" w:after="0" w:afterAutospacing="0"/>
        <w:rPr>
          <w:rFonts w:ascii="Arial" w:hAnsi="Arial" w:cs="Arial"/>
          <w:sz w:val="22"/>
          <w:szCs w:val="22"/>
        </w:rPr>
      </w:pPr>
      <w:r w:rsidRPr="00FB4883">
        <w:rPr>
          <w:rFonts w:ascii="Arial" w:hAnsi="Arial" w:cs="Arial"/>
          <w:sz w:val="22"/>
          <w:szCs w:val="22"/>
        </w:rPr>
        <w:t> </w:t>
      </w:r>
    </w:p>
    <w:p w14:paraId="658C18EC" w14:textId="77777777" w:rsidR="0031232C" w:rsidRPr="00FB4883" w:rsidRDefault="0031232C" w:rsidP="0031232C">
      <w:pPr>
        <w:pStyle w:val="NormalWeb"/>
        <w:shd w:val="clear" w:color="auto" w:fill="F5F5F5"/>
        <w:spacing w:before="0" w:beforeAutospacing="0" w:after="0" w:afterAutospacing="0"/>
        <w:rPr>
          <w:rFonts w:ascii="Arial" w:hAnsi="Arial" w:cs="Arial"/>
          <w:sz w:val="22"/>
          <w:szCs w:val="22"/>
        </w:rPr>
      </w:pPr>
      <w:r w:rsidRPr="00FB4883">
        <w:rPr>
          <w:rFonts w:ascii="Arial" w:hAnsi="Arial" w:cs="Arial"/>
          <w:sz w:val="22"/>
          <w:szCs w:val="22"/>
        </w:rPr>
        <w:t>Transform your cellphone into a mobile bank by joining more than one million Absa customers who use Cellphone Banking regularly.</w:t>
      </w:r>
    </w:p>
    <w:p w14:paraId="4AA50F31" w14:textId="77777777" w:rsidR="0031232C" w:rsidRPr="00FB4883" w:rsidRDefault="0031232C" w:rsidP="0031232C">
      <w:pPr>
        <w:rPr>
          <w:rFonts w:asciiTheme="majorHAnsi" w:hAnsiTheme="majorHAnsi" w:cs="Arial"/>
          <w:b/>
          <w:i/>
          <w:sz w:val="24"/>
          <w:szCs w:val="24"/>
        </w:rPr>
      </w:pPr>
      <w:r w:rsidRPr="00FB4883">
        <w:rPr>
          <w:rFonts w:ascii="Arial" w:hAnsi="Arial" w:cs="Arial"/>
        </w:rPr>
        <w:tab/>
      </w:r>
      <w:r w:rsidRPr="00FB4883">
        <w:rPr>
          <w:rFonts w:ascii="Arial" w:hAnsi="Arial" w:cs="Arial"/>
        </w:rPr>
        <w:tab/>
      </w:r>
      <w:r w:rsidRPr="00FB4883">
        <w:rPr>
          <w:rFonts w:ascii="Arial" w:hAnsi="Arial" w:cs="Arial"/>
        </w:rPr>
        <w:tab/>
      </w:r>
      <w:r w:rsidRPr="00FB4883">
        <w:rPr>
          <w:rFonts w:ascii="Arial" w:hAnsi="Arial" w:cs="Arial"/>
        </w:rPr>
        <w:tab/>
      </w:r>
      <w:r w:rsidRPr="00FB4883">
        <w:rPr>
          <w:rFonts w:ascii="Arial" w:hAnsi="Arial" w:cs="Arial"/>
        </w:rPr>
        <w:tab/>
      </w:r>
      <w:r w:rsidRPr="00FB4883">
        <w:rPr>
          <w:rFonts w:ascii="Arial" w:hAnsi="Arial" w:cs="Arial"/>
        </w:rPr>
        <w:tab/>
      </w:r>
      <w:r w:rsidRPr="00FB4883">
        <w:rPr>
          <w:rFonts w:ascii="Arial" w:hAnsi="Arial" w:cs="Arial"/>
        </w:rPr>
        <w:tab/>
      </w:r>
      <w:r w:rsidRPr="00FB4883">
        <w:rPr>
          <w:rFonts w:ascii="Arial" w:hAnsi="Arial" w:cs="Arial"/>
        </w:rPr>
        <w:tab/>
      </w:r>
      <w:hyperlink r:id="rId23" w:history="1">
        <w:r w:rsidRPr="00FB4883">
          <w:rPr>
            <w:rFonts w:asciiTheme="majorHAnsi" w:hAnsiTheme="majorHAnsi" w:cs="Arial"/>
            <w:b/>
            <w:i/>
            <w:sz w:val="24"/>
            <w:szCs w:val="24"/>
          </w:rPr>
          <w:t>www.absa.co.za</w:t>
        </w:r>
      </w:hyperlink>
    </w:p>
    <w:p w14:paraId="3944B580" w14:textId="77777777" w:rsidR="0031232C" w:rsidRPr="00FB4883" w:rsidRDefault="0031232C" w:rsidP="0031232C">
      <w:pPr>
        <w:rPr>
          <w:rFonts w:ascii="Arial" w:hAnsi="Arial" w:cs="Arial"/>
          <w:sz w:val="28"/>
          <w:szCs w:val="28"/>
        </w:rPr>
      </w:pPr>
      <w:r w:rsidRPr="00FB4883">
        <w:rPr>
          <w:rFonts w:ascii="Arial" w:hAnsi="Arial" w:cs="Arial"/>
          <w:sz w:val="28"/>
          <w:szCs w:val="28"/>
        </w:rPr>
        <w:t xml:space="preserve">Activity 4.4    : Case Study Mobile Banking </w:t>
      </w:r>
    </w:p>
    <w:p w14:paraId="1BF3BC27" w14:textId="77777777" w:rsidR="0031232C" w:rsidRPr="00FB4883" w:rsidRDefault="0031232C" w:rsidP="0031232C">
      <w:pPr>
        <w:rPr>
          <w:rFonts w:ascii="Arial" w:hAnsi="Arial" w:cs="Arial"/>
          <w:sz w:val="24"/>
          <w:szCs w:val="24"/>
        </w:rPr>
      </w:pPr>
      <w:r w:rsidRPr="00FB4883">
        <w:rPr>
          <w:rFonts w:ascii="Arial" w:hAnsi="Arial" w:cs="Arial"/>
          <w:sz w:val="24"/>
          <w:szCs w:val="24"/>
        </w:rPr>
        <w:t xml:space="preserve">Purpose: </w:t>
      </w:r>
    </w:p>
    <w:p w14:paraId="7085F709" w14:textId="59326BAB" w:rsidR="00AD1E4B" w:rsidRPr="00FB4883" w:rsidRDefault="0031232C" w:rsidP="0031232C">
      <w:pPr>
        <w:rPr>
          <w:rFonts w:cs="Arial"/>
        </w:rPr>
      </w:pPr>
      <w:r w:rsidRPr="00FB4883">
        <w:rPr>
          <w:rFonts w:cs="Arial"/>
        </w:rPr>
        <w:t xml:space="preserve">This activity will familiarise you with the world of electronic banking and also some of the observations made in this regard. </w:t>
      </w:r>
    </w:p>
    <w:p w14:paraId="7E5973A2" w14:textId="77777777" w:rsidR="00AD1E4B" w:rsidRPr="00FB4883" w:rsidRDefault="00AD1E4B">
      <w:pPr>
        <w:spacing w:line="276" w:lineRule="auto"/>
        <w:rPr>
          <w:rFonts w:cs="Arial"/>
        </w:rPr>
      </w:pPr>
      <w:r w:rsidRPr="00FB4883">
        <w:rPr>
          <w:rFonts w:cs="Arial"/>
        </w:rPr>
        <w:br w:type="page"/>
      </w:r>
    </w:p>
    <w:p w14:paraId="5E63106D" w14:textId="0B293F58" w:rsidR="0031232C" w:rsidRPr="00FB4883" w:rsidRDefault="00A232F3" w:rsidP="0031232C">
      <w:pPr>
        <w:rPr>
          <w:rFonts w:ascii="Arial" w:hAnsi="Arial" w:cs="Arial"/>
          <w:sz w:val="24"/>
          <w:szCs w:val="24"/>
        </w:rPr>
      </w:pPr>
      <w:r w:rsidRPr="00FB4883">
        <w:rPr>
          <w:rFonts w:ascii="Arial" w:hAnsi="Arial" w:cs="Arial"/>
          <w:sz w:val="24"/>
          <w:szCs w:val="24"/>
        </w:rPr>
        <w:lastRenderedPageBreak/>
        <w:t>What you need:</w:t>
      </w:r>
    </w:p>
    <w:p w14:paraId="05645AD6" w14:textId="77777777" w:rsidR="00DC5204" w:rsidRPr="00FB4883" w:rsidRDefault="00DC5204"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Economics, Business and Finance Workbook</w:t>
      </w:r>
    </w:p>
    <w:p w14:paraId="75FD7E2F" w14:textId="77777777" w:rsidR="00DC5204" w:rsidRPr="00FB4883" w:rsidRDefault="00DC5204" w:rsidP="00A31165">
      <w:pPr>
        <w:pStyle w:val="ListParagraph"/>
        <w:numPr>
          <w:ilvl w:val="0"/>
          <w:numId w:val="15"/>
        </w:numPr>
        <w:spacing w:line="360" w:lineRule="auto"/>
        <w:ind w:left="426" w:hanging="426"/>
        <w:jc w:val="both"/>
        <w:rPr>
          <w:rFonts w:cs="Arial"/>
        </w:rPr>
      </w:pPr>
      <w:r w:rsidRPr="00FB4883">
        <w:rPr>
          <w:rFonts w:cstheme="minorHAnsi"/>
          <w:sz w:val="24"/>
          <w:szCs w:val="24"/>
        </w:rPr>
        <w:t>Pen and paper and a notebook to write your answers</w:t>
      </w:r>
    </w:p>
    <w:p w14:paraId="18DEC4FE" w14:textId="0D478B14" w:rsidR="00DC5204" w:rsidRPr="00FB4883" w:rsidRDefault="00DC5204" w:rsidP="00A31165">
      <w:pPr>
        <w:pStyle w:val="ListParagraph"/>
        <w:numPr>
          <w:ilvl w:val="0"/>
          <w:numId w:val="15"/>
        </w:numPr>
        <w:spacing w:line="360" w:lineRule="auto"/>
        <w:ind w:left="426" w:hanging="426"/>
        <w:jc w:val="both"/>
        <w:rPr>
          <w:rFonts w:cs="Arial"/>
        </w:rPr>
      </w:pPr>
      <w:r w:rsidRPr="00FB4883">
        <w:rPr>
          <w:rFonts w:cs="Arial"/>
        </w:rPr>
        <w:t>The article below</w:t>
      </w:r>
    </w:p>
    <w:p w14:paraId="4D7396D6" w14:textId="77777777" w:rsidR="0031232C" w:rsidRPr="00FB4883" w:rsidRDefault="0031232C" w:rsidP="0031232C">
      <w:pPr>
        <w:rPr>
          <w:rFonts w:cs="Arial"/>
        </w:rPr>
      </w:pPr>
      <w:r w:rsidRPr="00FB4883">
        <w:rPr>
          <w:rFonts w:ascii="Arial" w:hAnsi="Arial" w:cs="Arial"/>
          <w:sz w:val="24"/>
          <w:szCs w:val="24"/>
        </w:rPr>
        <w:t xml:space="preserve">Suggested Time:  </w:t>
      </w:r>
      <w:r w:rsidRPr="00FB4883">
        <w:rPr>
          <w:rFonts w:cs="Arial"/>
        </w:rPr>
        <w:t xml:space="preserve">30 minutes </w:t>
      </w:r>
    </w:p>
    <w:p w14:paraId="666E5F50" w14:textId="77777777" w:rsidR="0031232C" w:rsidRPr="00FB4883" w:rsidRDefault="0031232C" w:rsidP="0031232C">
      <w:pPr>
        <w:rPr>
          <w:rFonts w:ascii="Arial" w:hAnsi="Arial" w:cs="Arial"/>
          <w:sz w:val="24"/>
          <w:szCs w:val="24"/>
        </w:rPr>
      </w:pPr>
      <w:r w:rsidRPr="00FB4883">
        <w:rPr>
          <w:rFonts w:ascii="Arial" w:hAnsi="Arial" w:cs="Arial"/>
          <w:sz w:val="24"/>
          <w:szCs w:val="24"/>
        </w:rPr>
        <w:t>What you will do:</w:t>
      </w:r>
    </w:p>
    <w:p w14:paraId="334B7C85" w14:textId="37D3945E" w:rsidR="0031232C" w:rsidRPr="00FB4883" w:rsidRDefault="0031232C" w:rsidP="00F50473">
      <w:pPr>
        <w:rPr>
          <w:rFonts w:cs="Arial"/>
        </w:rPr>
      </w:pPr>
      <w:r w:rsidRPr="00FB4883">
        <w:rPr>
          <w:rFonts w:cs="Arial"/>
        </w:rPr>
        <w:t>Read the case study below and answer the questions that follow:</w:t>
      </w:r>
    </w:p>
    <w:tbl>
      <w:tblPr>
        <w:tblStyle w:val="TableGrid"/>
        <w:tblW w:w="0" w:type="auto"/>
        <w:tblLook w:val="04A0" w:firstRow="1" w:lastRow="0" w:firstColumn="1" w:lastColumn="0" w:noHBand="0" w:noVBand="1"/>
      </w:tblPr>
      <w:tblGrid>
        <w:gridCol w:w="9016"/>
      </w:tblGrid>
      <w:tr w:rsidR="00B72D38" w:rsidRPr="00FB4883" w14:paraId="0D9C9902" w14:textId="77777777" w:rsidTr="00B72D38">
        <w:tc>
          <w:tcPr>
            <w:tcW w:w="9016" w:type="dxa"/>
          </w:tcPr>
          <w:p w14:paraId="61BFF21F" w14:textId="77777777" w:rsidR="00B72D38" w:rsidRPr="00FB4883" w:rsidRDefault="00B72D38" w:rsidP="00B72D38">
            <w:pPr>
              <w:pStyle w:val="Heading1"/>
              <w:outlineLvl w:val="0"/>
              <w:rPr>
                <w:rFonts w:ascii="Arial" w:hAnsi="Arial" w:cs="Arial"/>
                <w:color w:val="auto"/>
              </w:rPr>
            </w:pPr>
            <w:r w:rsidRPr="00FB4883">
              <w:rPr>
                <w:rFonts w:ascii="Arial" w:hAnsi="Arial" w:cs="Arial"/>
                <w:color w:val="auto"/>
              </w:rPr>
              <w:lastRenderedPageBreak/>
              <w:t>Is mobile banking safe?</w:t>
            </w:r>
          </w:p>
          <w:p w14:paraId="31496B72" w14:textId="1568D0B8" w:rsidR="00B72D38" w:rsidRPr="00FB4883" w:rsidRDefault="00B72D38" w:rsidP="00B72D38">
            <w:pPr>
              <w:pStyle w:val="NormalWeb"/>
            </w:pPr>
            <w:r w:rsidRPr="00FB4883">
              <w:rPr>
                <w:rFonts w:ascii="Arial" w:hAnsi="Arial" w:cs="Arial"/>
                <w:caps/>
                <w:spacing w:val="15"/>
                <w:sz w:val="21"/>
                <w:szCs w:val="21"/>
              </w:rPr>
              <w:t>NILES HOWARD</w:t>
            </w:r>
          </w:p>
          <w:p w14:paraId="6F7EC176" w14:textId="50984D23" w:rsidR="00B72D38" w:rsidRPr="00FB4883" w:rsidRDefault="00B72D38" w:rsidP="00B72D38">
            <w:pPr>
              <w:pStyle w:val="NormalWeb"/>
            </w:pPr>
            <w:r w:rsidRPr="00FB4883">
              <w:t>If you're not yet using your phone to check your balance, pay your bills or move money from account to account, you will soon. "There's little doubt that the era of mobile banking is coming".</w:t>
            </w:r>
          </w:p>
          <w:p w14:paraId="6CD0C1CD" w14:textId="77777777" w:rsidR="00B72D38" w:rsidRPr="00FB4883" w:rsidRDefault="00B72D38" w:rsidP="00B72D38">
            <w:pPr>
              <w:pStyle w:val="NormalWeb"/>
            </w:pPr>
            <w:r w:rsidRPr="00FB4883">
              <w:t>That raises the question: How safe is it? With all the tech-savvy crooks and identity thieves lurking about, is it really a good idea to have your precious financial information floating around the airwaves or residing on a piece of gear that you could easily lose? According to a study, security, or the lack thereof, is the No. 1 fear among potential mobile banking customers.</w:t>
            </w:r>
          </w:p>
          <w:p w14:paraId="1FA7D215" w14:textId="77777777" w:rsidR="00B72D38" w:rsidRPr="00FB4883" w:rsidRDefault="00B72D38" w:rsidP="00B72D38">
            <w:pPr>
              <w:pStyle w:val="NormalWeb"/>
            </w:pPr>
            <w:r w:rsidRPr="00FB4883">
              <w:t>The good news is that the fear is so far worse than the reality, thanks in part to the financial industry's heavy investment in security technology. In addition, many bank and credit card companies promise to cover 100 percent of a customer's mobile fraud losses. Other banking institutions, such as Bank of America, offer zero liability as long as customers report the fraudulent transaction within 60 days and have not violated other protection rules.</w:t>
            </w:r>
          </w:p>
          <w:p w14:paraId="043325CE" w14:textId="77777777" w:rsidR="00B72D38" w:rsidRPr="00FB4883" w:rsidRDefault="00B72D38" w:rsidP="00B72D38">
            <w:pPr>
              <w:pStyle w:val="NormalWeb"/>
            </w:pPr>
            <w:r w:rsidRPr="00FB4883">
              <w:t>Mobile banking comes in three different formats. Most banks emphasize one or a combination of them.</w:t>
            </w:r>
          </w:p>
          <w:p w14:paraId="393E0FD3" w14:textId="77777777" w:rsidR="00B72D38" w:rsidRPr="00FB4883" w:rsidRDefault="00B72D38" w:rsidP="00B72D38">
            <w:pPr>
              <w:pStyle w:val="Heading2"/>
              <w:spacing w:before="270" w:beforeAutospacing="0" w:after="45" w:afterAutospacing="0"/>
              <w:outlineLvl w:val="1"/>
            </w:pPr>
            <w:r w:rsidRPr="00FB4883">
              <w:t>SMS</w:t>
            </w:r>
          </w:p>
          <w:p w14:paraId="1CF1F024" w14:textId="77777777" w:rsidR="00B72D38" w:rsidRPr="00FB4883" w:rsidRDefault="00B72D38" w:rsidP="00495D39">
            <w:pPr>
              <w:pStyle w:val="NormalWeb"/>
            </w:pPr>
            <w:r w:rsidRPr="00FB4883">
              <w:t>Short message service, or SMS, works with just about any cellphone sold in recent years. It basically involves you and the bank exchanging text messages. Once you have registered your phone with the bank, you can ask the institution to send you a text alert when, say, your checking balance drops to a specific level or when your credit card is approaching its limit. </w:t>
            </w:r>
          </w:p>
          <w:p w14:paraId="08964A6E" w14:textId="77777777" w:rsidR="00B72D38" w:rsidRPr="00FB4883" w:rsidRDefault="00B72D38" w:rsidP="00B72D38">
            <w:pPr>
              <w:pStyle w:val="NormalWeb"/>
            </w:pPr>
            <w:r w:rsidRPr="00FB4883">
              <w:t>You can also request your current balance by sending the bank a message code, like BAL, and get a quick response. By sending various codes, you can learn what checks have cleared recently or move funds to a linked credit card. Because the bank will accept instructions only from your phone, you don't have to worry about someone impersonating you unless you lose or loan your phone.</w:t>
            </w:r>
          </w:p>
          <w:p w14:paraId="49CE6244" w14:textId="08B21E07" w:rsidR="00B72D38" w:rsidRPr="00FB4883" w:rsidRDefault="00B72D38" w:rsidP="00B72D38">
            <w:pPr>
              <w:rPr>
                <w:rFonts w:cs="Arial"/>
              </w:rPr>
            </w:pPr>
            <w:r w:rsidRPr="00FB4883">
              <w:br/>
              <w:t>Read more: </w:t>
            </w:r>
            <w:hyperlink r:id="rId24" w:anchor="ixzz4K4VK6HFD" w:history="1">
              <w:r w:rsidRPr="00FB4883">
                <w:rPr>
                  <w:b/>
                  <w:i/>
                </w:rPr>
                <w:t>http://www.bankrate.com/finance/personal-finance/is-mobile-banking-safe-1.aspx#ixzz4K4VK6HFD</w:t>
              </w:r>
            </w:hyperlink>
            <w:r w:rsidRPr="00FB4883">
              <w:rPr>
                <w:b/>
                <w:i/>
              </w:rPr>
              <w:t> </w:t>
            </w:r>
            <w:r w:rsidRPr="00FB4883">
              <w:rPr>
                <w:b/>
                <w:i/>
              </w:rPr>
              <w:br/>
            </w:r>
          </w:p>
        </w:tc>
      </w:tr>
    </w:tbl>
    <w:p w14:paraId="4AEFAB25" w14:textId="77777777" w:rsidR="00B72D38" w:rsidRPr="00FB4883" w:rsidRDefault="00B72D38" w:rsidP="00F50473">
      <w:pPr>
        <w:rPr>
          <w:rFonts w:cs="Arial"/>
        </w:rPr>
      </w:pPr>
    </w:p>
    <w:p w14:paraId="78C3BD57" w14:textId="77777777" w:rsidR="0031232C" w:rsidRPr="00FB4883" w:rsidRDefault="0031232C" w:rsidP="00F50473">
      <w:pPr>
        <w:rPr>
          <w:rFonts w:asciiTheme="majorHAnsi" w:hAnsiTheme="majorHAnsi"/>
          <w:b/>
          <w:sz w:val="24"/>
          <w:szCs w:val="24"/>
        </w:rPr>
      </w:pPr>
      <w:r w:rsidRPr="00FB4883">
        <w:rPr>
          <w:rFonts w:asciiTheme="majorHAnsi" w:hAnsiTheme="majorHAnsi"/>
          <w:b/>
          <w:sz w:val="24"/>
          <w:szCs w:val="24"/>
        </w:rPr>
        <w:t>Questions:</w:t>
      </w:r>
    </w:p>
    <w:p w14:paraId="0843AD1E" w14:textId="10DD719C" w:rsidR="0031232C" w:rsidRPr="00FB4883" w:rsidRDefault="0031232C" w:rsidP="00F50473">
      <w:pPr>
        <w:rPr>
          <w:rFonts w:asciiTheme="majorHAnsi" w:hAnsiTheme="majorHAnsi"/>
          <w:sz w:val="24"/>
          <w:szCs w:val="24"/>
        </w:rPr>
      </w:pPr>
      <w:r w:rsidRPr="00FB4883">
        <w:rPr>
          <w:rFonts w:asciiTheme="majorHAnsi" w:hAnsiTheme="majorHAnsi"/>
          <w:sz w:val="24"/>
          <w:szCs w:val="24"/>
        </w:rPr>
        <w:t xml:space="preserve">1.  What is the convenience </w:t>
      </w:r>
      <w:r w:rsidR="00B72D38" w:rsidRPr="00FB4883">
        <w:rPr>
          <w:rFonts w:asciiTheme="majorHAnsi" w:hAnsiTheme="majorHAnsi"/>
          <w:sz w:val="24"/>
          <w:szCs w:val="24"/>
        </w:rPr>
        <w:t>mobile</w:t>
      </w:r>
      <w:r w:rsidRPr="00FB4883">
        <w:rPr>
          <w:rFonts w:asciiTheme="majorHAnsi" w:hAnsiTheme="majorHAnsi"/>
          <w:sz w:val="24"/>
          <w:szCs w:val="24"/>
        </w:rPr>
        <w:t xml:space="preserve"> banking offers? </w:t>
      </w:r>
    </w:p>
    <w:p w14:paraId="27550AC7" w14:textId="77777777" w:rsidR="0031232C" w:rsidRPr="00FB4883" w:rsidRDefault="0031232C" w:rsidP="00F50473">
      <w:pPr>
        <w:rPr>
          <w:rFonts w:asciiTheme="majorHAnsi" w:hAnsiTheme="majorHAnsi"/>
          <w:sz w:val="24"/>
          <w:szCs w:val="24"/>
        </w:rPr>
      </w:pPr>
      <w:r w:rsidRPr="00FB4883">
        <w:rPr>
          <w:rFonts w:asciiTheme="majorHAnsi" w:hAnsiTheme="majorHAnsi"/>
          <w:sz w:val="24"/>
          <w:szCs w:val="24"/>
        </w:rPr>
        <w:t>2.  Would you consider it safe?  Explain your answer.</w:t>
      </w:r>
    </w:p>
    <w:p w14:paraId="048B3496" w14:textId="60B7841A" w:rsidR="0031232C" w:rsidRPr="00FB4883" w:rsidRDefault="0031232C" w:rsidP="00B72D38">
      <w:pPr>
        <w:ind w:left="426" w:hanging="426"/>
        <w:rPr>
          <w:rFonts w:asciiTheme="majorHAnsi" w:hAnsiTheme="majorHAnsi"/>
          <w:sz w:val="24"/>
          <w:szCs w:val="24"/>
        </w:rPr>
      </w:pPr>
      <w:r w:rsidRPr="00FB4883">
        <w:rPr>
          <w:rFonts w:asciiTheme="majorHAnsi" w:hAnsiTheme="majorHAnsi"/>
          <w:sz w:val="24"/>
          <w:szCs w:val="24"/>
        </w:rPr>
        <w:lastRenderedPageBreak/>
        <w:t xml:space="preserve">3.  What level of security do banks offer? Identify one policy mentioned above that would make you feel </w:t>
      </w:r>
      <w:r w:rsidR="00B72D38" w:rsidRPr="00FB4883">
        <w:rPr>
          <w:rFonts w:asciiTheme="majorHAnsi" w:hAnsiTheme="majorHAnsi"/>
          <w:sz w:val="24"/>
          <w:szCs w:val="24"/>
        </w:rPr>
        <w:t xml:space="preserve">more </w:t>
      </w:r>
      <w:r w:rsidRPr="00FB4883">
        <w:rPr>
          <w:rFonts w:asciiTheme="majorHAnsi" w:hAnsiTheme="majorHAnsi"/>
          <w:sz w:val="24"/>
          <w:szCs w:val="24"/>
        </w:rPr>
        <w:t>comfortable</w:t>
      </w:r>
      <w:r w:rsidR="00B72D38" w:rsidRPr="00FB4883">
        <w:rPr>
          <w:rFonts w:asciiTheme="majorHAnsi" w:hAnsiTheme="majorHAnsi"/>
          <w:sz w:val="24"/>
          <w:szCs w:val="24"/>
        </w:rPr>
        <w:t xml:space="preserve"> about using this option.</w:t>
      </w:r>
      <w:r w:rsidRPr="00FB4883">
        <w:rPr>
          <w:rFonts w:asciiTheme="majorHAnsi" w:hAnsiTheme="majorHAnsi"/>
          <w:sz w:val="24"/>
          <w:szCs w:val="24"/>
        </w:rPr>
        <w:t xml:space="preserve"> </w:t>
      </w:r>
    </w:p>
    <w:p w14:paraId="6B6D0C1F" w14:textId="6F539316" w:rsidR="0031232C" w:rsidRPr="00FB4883" w:rsidRDefault="0031232C" w:rsidP="00F50473">
      <w:pPr>
        <w:rPr>
          <w:rFonts w:asciiTheme="majorHAnsi" w:hAnsiTheme="majorHAnsi"/>
          <w:sz w:val="24"/>
          <w:szCs w:val="24"/>
        </w:rPr>
      </w:pPr>
      <w:r w:rsidRPr="00FB4883">
        <w:rPr>
          <w:rFonts w:asciiTheme="majorHAnsi" w:hAnsiTheme="majorHAnsi"/>
          <w:sz w:val="24"/>
          <w:szCs w:val="24"/>
        </w:rPr>
        <w:t>5.  What are some of the banking activities that you could conduct from your phone?</w:t>
      </w:r>
    </w:p>
    <w:p w14:paraId="743EA734" w14:textId="25916ED4" w:rsidR="00B72D38" w:rsidRPr="00FB4883" w:rsidRDefault="00B72D38" w:rsidP="00F50473">
      <w:pPr>
        <w:rPr>
          <w:rFonts w:asciiTheme="majorHAnsi" w:hAnsiTheme="majorHAnsi"/>
          <w:sz w:val="24"/>
          <w:szCs w:val="24"/>
        </w:rPr>
      </w:pPr>
      <w:r w:rsidRPr="00FB4883">
        <w:rPr>
          <w:rFonts w:asciiTheme="majorHAnsi" w:hAnsiTheme="majorHAnsi"/>
          <w:sz w:val="24"/>
          <w:szCs w:val="24"/>
        </w:rPr>
        <w:t xml:space="preserve">6.  Research the statistics on how many people use mobile banking.  </w:t>
      </w:r>
    </w:p>
    <w:p w14:paraId="20747CE4" w14:textId="77777777" w:rsidR="00AD1E4B" w:rsidRPr="00FB4883" w:rsidRDefault="00AD1E4B" w:rsidP="0031232C">
      <w:pPr>
        <w:rPr>
          <w:rFonts w:ascii="Arial" w:hAnsi="Arial" w:cs="Arial"/>
          <w:sz w:val="28"/>
          <w:szCs w:val="28"/>
        </w:rPr>
      </w:pPr>
    </w:p>
    <w:p w14:paraId="5176F2DA" w14:textId="5803AF9A" w:rsidR="0031232C" w:rsidRPr="00FB4883" w:rsidRDefault="0031232C" w:rsidP="0031232C">
      <w:pPr>
        <w:rPr>
          <w:rFonts w:ascii="Arial" w:hAnsi="Arial" w:cs="Arial"/>
          <w:sz w:val="28"/>
          <w:szCs w:val="28"/>
        </w:rPr>
      </w:pPr>
      <w:r w:rsidRPr="00FB4883">
        <w:rPr>
          <w:rFonts w:ascii="Arial" w:hAnsi="Arial" w:cs="Arial"/>
          <w:sz w:val="28"/>
          <w:szCs w:val="28"/>
        </w:rPr>
        <w:t xml:space="preserve">Guided Reflection </w:t>
      </w:r>
    </w:p>
    <w:p w14:paraId="5B4F7D1F" w14:textId="27A224A5" w:rsidR="0031232C" w:rsidRPr="00FB4883" w:rsidRDefault="0031232C" w:rsidP="0031232C">
      <w:pPr>
        <w:rPr>
          <w:rFonts w:ascii="Arial" w:hAnsi="Arial" w:cs="Arial"/>
          <w:sz w:val="28"/>
          <w:szCs w:val="28"/>
        </w:rPr>
      </w:pPr>
      <w:r w:rsidRPr="00FB4883">
        <w:rPr>
          <w:rFonts w:cs="Arial"/>
        </w:rPr>
        <w:t xml:space="preserve">This may not be new to you if you already use </w:t>
      </w:r>
      <w:r w:rsidR="00B72D38" w:rsidRPr="00FB4883">
        <w:rPr>
          <w:rFonts w:cs="Arial"/>
        </w:rPr>
        <w:t>cell phone</w:t>
      </w:r>
      <w:r w:rsidRPr="00FB4883">
        <w:rPr>
          <w:rFonts w:cs="Arial"/>
        </w:rPr>
        <w:t xml:space="preserve"> banking.</w:t>
      </w:r>
      <w:r w:rsidRPr="00FB4883">
        <w:rPr>
          <w:rFonts w:ascii="Arial" w:hAnsi="Arial" w:cs="Arial"/>
          <w:sz w:val="28"/>
          <w:szCs w:val="28"/>
        </w:rPr>
        <w:t xml:space="preserve"> </w:t>
      </w:r>
      <w:r w:rsidRPr="00FB4883">
        <w:rPr>
          <w:rFonts w:cs="Arial"/>
        </w:rPr>
        <w:t>If not you now should understand how it works – the convenience of it as well as the dangers attached to it</w:t>
      </w:r>
      <w:r w:rsidR="00B72D38" w:rsidRPr="00FB4883">
        <w:rPr>
          <w:rFonts w:cs="Arial"/>
        </w:rPr>
        <w:t xml:space="preserve"> which</w:t>
      </w:r>
      <w:r w:rsidRPr="00FB4883">
        <w:rPr>
          <w:rFonts w:cs="Arial"/>
        </w:rPr>
        <w:t xml:space="preserve"> will help you to be constantly on the lookout </w:t>
      </w:r>
      <w:r w:rsidR="00B72D38" w:rsidRPr="00FB4883">
        <w:rPr>
          <w:rFonts w:cs="Arial"/>
        </w:rPr>
        <w:t>for</w:t>
      </w:r>
      <w:r w:rsidRPr="00FB4883">
        <w:rPr>
          <w:rFonts w:cs="Arial"/>
        </w:rPr>
        <w:t xml:space="preserve"> novel ways which thieves use to get personal information </w:t>
      </w:r>
      <w:r w:rsidR="00B72D38" w:rsidRPr="00FB4883">
        <w:rPr>
          <w:rFonts w:cs="Arial"/>
        </w:rPr>
        <w:t>from</w:t>
      </w:r>
      <w:r w:rsidRPr="00FB4883">
        <w:rPr>
          <w:rFonts w:cs="Arial"/>
        </w:rPr>
        <w:t xml:space="preserve"> bank</w:t>
      </w:r>
      <w:r w:rsidR="00B72D38" w:rsidRPr="00FB4883">
        <w:rPr>
          <w:rFonts w:cs="Arial"/>
        </w:rPr>
        <w:t xml:space="preserve">ing </w:t>
      </w:r>
      <w:r w:rsidRPr="00FB4883">
        <w:rPr>
          <w:rFonts w:cs="Arial"/>
        </w:rPr>
        <w:t xml:space="preserve">clients. </w:t>
      </w:r>
      <w:r w:rsidRPr="00FB4883">
        <w:rPr>
          <w:rFonts w:ascii="Arial" w:hAnsi="Arial" w:cs="Arial"/>
          <w:sz w:val="28"/>
          <w:szCs w:val="28"/>
        </w:rPr>
        <w:t xml:space="preserve"> </w:t>
      </w:r>
    </w:p>
    <w:p w14:paraId="126495CD" w14:textId="77777777" w:rsidR="00B72D38" w:rsidRPr="00FB4883" w:rsidRDefault="00B72D38" w:rsidP="0031232C">
      <w:pPr>
        <w:rPr>
          <w:rFonts w:ascii="Arial" w:hAnsi="Arial" w:cs="Arial"/>
          <w:sz w:val="28"/>
          <w:szCs w:val="28"/>
        </w:rPr>
      </w:pPr>
    </w:p>
    <w:p w14:paraId="27A77EC0" w14:textId="55C12B76" w:rsidR="0031232C" w:rsidRPr="00FB4883" w:rsidRDefault="00B72D38" w:rsidP="0031232C">
      <w:pPr>
        <w:rPr>
          <w:rFonts w:asciiTheme="majorHAnsi" w:hAnsiTheme="majorHAnsi"/>
          <w:b/>
          <w:sz w:val="28"/>
          <w:szCs w:val="28"/>
        </w:rPr>
      </w:pPr>
      <w:r w:rsidRPr="00FB4883">
        <w:rPr>
          <w:rFonts w:asciiTheme="majorHAnsi" w:hAnsiTheme="majorHAnsi"/>
          <w:b/>
          <w:sz w:val="28"/>
          <w:szCs w:val="28"/>
        </w:rPr>
        <w:t>1.3 Investments</w:t>
      </w:r>
    </w:p>
    <w:p w14:paraId="5FB64D29" w14:textId="77777777" w:rsidR="0031232C" w:rsidRPr="00FB4883" w:rsidRDefault="0031232C" w:rsidP="0031232C">
      <w:r w:rsidRPr="00FB4883">
        <w:t>Introduction:</w:t>
      </w:r>
    </w:p>
    <w:p w14:paraId="6FBB0DAF" w14:textId="77777777" w:rsidR="0031232C" w:rsidRPr="00FB4883" w:rsidRDefault="0031232C" w:rsidP="0031232C">
      <w:pPr>
        <w:rPr>
          <w:rFonts w:asciiTheme="majorHAnsi" w:hAnsiTheme="majorHAnsi"/>
          <w:sz w:val="24"/>
          <w:szCs w:val="24"/>
        </w:rPr>
      </w:pPr>
      <w:r w:rsidRPr="00FB4883">
        <w:rPr>
          <w:rFonts w:asciiTheme="majorHAnsi" w:hAnsiTheme="majorHAnsi"/>
          <w:noProof/>
          <w:sz w:val="24"/>
          <w:szCs w:val="24"/>
          <w:lang w:eastAsia="en-ZA"/>
        </w:rPr>
        <mc:AlternateContent>
          <mc:Choice Requires="wps">
            <w:drawing>
              <wp:anchor distT="0" distB="0" distL="114300" distR="114300" simplePos="0" relativeHeight="251667456" behindDoc="1" locked="0" layoutInCell="1" allowOverlap="1" wp14:anchorId="4BC57BE4" wp14:editId="722EB7A3">
                <wp:simplePos x="0" y="0"/>
                <wp:positionH relativeFrom="column">
                  <wp:posOffset>3726180</wp:posOffset>
                </wp:positionH>
                <wp:positionV relativeFrom="paragraph">
                  <wp:posOffset>108585</wp:posOffset>
                </wp:positionV>
                <wp:extent cx="1939925" cy="767715"/>
                <wp:effectExtent l="0" t="0" r="22225" b="13335"/>
                <wp:wrapTight wrapText="bothSides">
                  <wp:wrapPolygon edited="0">
                    <wp:start x="0" y="0"/>
                    <wp:lineTo x="0" y="21439"/>
                    <wp:lineTo x="21635" y="21439"/>
                    <wp:lineTo x="21635"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767715"/>
                        </a:xfrm>
                        <a:prstGeom prst="rect">
                          <a:avLst/>
                        </a:prstGeom>
                        <a:solidFill>
                          <a:srgbClr val="FFFFFF"/>
                        </a:solidFill>
                        <a:ln w="9525">
                          <a:solidFill>
                            <a:srgbClr val="000000"/>
                          </a:solidFill>
                          <a:miter lim="800000"/>
                          <a:headEnd/>
                          <a:tailEnd/>
                        </a:ln>
                      </wps:spPr>
                      <wps:txbx>
                        <w:txbxContent>
                          <w:p w14:paraId="650C0233" w14:textId="77777777" w:rsidR="00FB4883" w:rsidRDefault="00FB4883" w:rsidP="0031232C">
                            <w:r>
                              <w:t>Interest:</w:t>
                            </w:r>
                          </w:p>
                          <w:p w14:paraId="18BD5225" w14:textId="77777777" w:rsidR="00FB4883" w:rsidRDefault="00FB4883" w:rsidP="0031232C">
                            <w:r>
                              <w:t xml:space="preserve">The cost of borrowing money.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57BE4" id="_x0000_s1029" type="#_x0000_t202" style="position:absolute;margin-left:293.4pt;margin-top:8.55pt;width:152.75pt;height:60.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X3JwIAAE0EAAAOAAAAZHJzL2Uyb0RvYy54bWysVNtu2zAMfR+wfxD0vjhxkyY24hRdugwD&#10;ugvQ7gNkWY6FSaImKbGzry+lpGl2wR6G+UEQJerw8JD08mbQiuyF8xJMRSejMSXCcGik2Vb06+Pm&#10;zYISH5hpmAIjKnoQnt6sXr9a9rYUOXSgGuEIghhf9raiXQi2zDLPO6GZH4EVBi9bcJoFNN02axzr&#10;EV2rLB+Pr7MeXGMdcOE9nt4dL+kq4bet4OFz23oRiKoocgtpdWmt45qtlqzcOmY7yU802D+w0Ewa&#10;DHqGumOBkZ2Tv0FpyR14aMOIg86gbSUXKQfMZjL+JZuHjlmRckFxvD3L5P8fLP+0/+KIbCqaLwpK&#10;DNNYpEcxBPIWBpJHfXrrS3R7sOgYBjzGOqdcvb0H/s0TA+uOma24dQ76TrAG+U3iy+zi6RHHR5C6&#10;/wgNhmG7AAloaJ2O4qEcBNGxTodzbSIVHkMWV0WRzyjheDe/ns8nsxSClc+vrfPhvQBN4qaiDmuf&#10;0Nn+3ofIhpXPLjGYByWbjVQqGW5br5Uje4Z9sknfCf0nN2VIX9Fihjz+DjFO358gtAzY8Erqii7O&#10;TqyMsr0zTWrHwKQ67pGyMicdo3RHEcNQD6lkVzFA1LiG5oDCOjj2N84jbjpwPyjpsbcr6r/vmBOU&#10;qA8Gi1NMptM4DMmYzuY5Gu7ypr68YYYjVEUDJcftOqQBigoYuMUitjLp+8LkRBl7Nsl+mq84FJd2&#10;8nr5C6yeAAAA//8DAFBLAwQUAAYACAAAACEAJVFe5OAAAAAKAQAADwAAAGRycy9kb3ducmV2Lnht&#10;bEyPwU7DMBBE70j8g7VIXBB12kDqhjgVQgLBDdoKrm7sJhH2OthuGv6e5QTH2RnNvK3Wk7NsNCH2&#10;HiXMZxkwg43XPbYSdtvHawEsJoVaWY9GwreJsK7PzypVan/CNzNuUsuoBGOpJHQpDSXnsemMU3Hm&#10;B4PkHXxwKpEMLddBnajcWb7IsoI71SMtdGowD51pPjdHJ0HcPI8f8SV/fW+Kg12lq+X49BWkvLyY&#10;7u+AJTOlvzD84hM61MS090fUkVkJt6Ig9ETGcg6MAmK1yIHt6ZCLDHhd8f8v1D8AAAD//wMAUEsB&#10;Ai0AFAAGAAgAAAAhALaDOJL+AAAA4QEAABMAAAAAAAAAAAAAAAAAAAAAAFtDb250ZW50X1R5cGVz&#10;XS54bWxQSwECLQAUAAYACAAAACEAOP0h/9YAAACUAQAACwAAAAAAAAAAAAAAAAAvAQAAX3JlbHMv&#10;LnJlbHNQSwECLQAUAAYACAAAACEAkr2l9ycCAABNBAAADgAAAAAAAAAAAAAAAAAuAgAAZHJzL2Uy&#10;b0RvYy54bWxQSwECLQAUAAYACAAAACEAJVFe5OAAAAAKAQAADwAAAAAAAAAAAAAAAACBBAAAZHJz&#10;L2Rvd25yZXYueG1sUEsFBgAAAAAEAAQA8wAAAI4FAAAAAA==&#10;">
                <v:textbox>
                  <w:txbxContent>
                    <w:p w14:paraId="650C0233" w14:textId="77777777" w:rsidR="00FB4883" w:rsidRDefault="00FB4883" w:rsidP="0031232C">
                      <w:r>
                        <w:t>Interest:</w:t>
                      </w:r>
                    </w:p>
                    <w:p w14:paraId="18BD5225" w14:textId="77777777" w:rsidR="00FB4883" w:rsidRDefault="00FB4883" w:rsidP="0031232C">
                      <w:r>
                        <w:t xml:space="preserve">The cost of borrowing money. </w:t>
                      </w:r>
                    </w:p>
                  </w:txbxContent>
                </v:textbox>
                <w10:wrap type="tight"/>
              </v:shape>
            </w:pict>
          </mc:Fallback>
        </mc:AlternateContent>
      </w:r>
      <w:r w:rsidRPr="00FB4883">
        <w:rPr>
          <w:rFonts w:asciiTheme="majorHAnsi" w:hAnsiTheme="majorHAnsi"/>
          <w:sz w:val="24"/>
          <w:szCs w:val="24"/>
        </w:rPr>
        <w:t xml:space="preserve">This section takes a look at </w:t>
      </w:r>
      <w:r w:rsidRPr="00FB4883">
        <w:rPr>
          <w:rFonts w:asciiTheme="majorHAnsi" w:hAnsiTheme="majorHAnsi"/>
          <w:b/>
          <w:sz w:val="24"/>
          <w:szCs w:val="24"/>
        </w:rPr>
        <w:t>interest</w:t>
      </w:r>
      <w:r w:rsidRPr="00FB4883">
        <w:rPr>
          <w:rFonts w:asciiTheme="majorHAnsi" w:hAnsiTheme="majorHAnsi"/>
          <w:sz w:val="24"/>
          <w:szCs w:val="24"/>
        </w:rPr>
        <w:t xml:space="preserve"> structures; you will learn how to understand investments when they are quoted in a magazine or newspapers- what exactly are they saying?.  A brief explanation of some of the important investment vehicles is discussed. </w:t>
      </w:r>
    </w:p>
    <w:p w14:paraId="7608F313"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After completing this section you should be able to:</w:t>
      </w:r>
    </w:p>
    <w:p w14:paraId="50620D86"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1.3.1  Define simple and compound interest</w:t>
      </w:r>
    </w:p>
    <w:p w14:paraId="5CAD9DA0"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1.3.2  Perform calculations involving simple and compound interest</w:t>
      </w:r>
    </w:p>
    <w:p w14:paraId="0B84FC10"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1.3.3 Describe the following types of investments focussing on the advantages:</w:t>
      </w:r>
    </w:p>
    <w:p w14:paraId="07C6ABBC" w14:textId="77777777" w:rsidR="0031232C" w:rsidRPr="00FB4883" w:rsidRDefault="0031232C" w:rsidP="00A31165">
      <w:pPr>
        <w:pStyle w:val="ListParagraph"/>
        <w:numPr>
          <w:ilvl w:val="0"/>
          <w:numId w:val="6"/>
        </w:numPr>
        <w:rPr>
          <w:rFonts w:asciiTheme="majorHAnsi" w:hAnsiTheme="majorHAnsi"/>
          <w:sz w:val="24"/>
          <w:szCs w:val="24"/>
        </w:rPr>
      </w:pPr>
      <w:r w:rsidRPr="00FB4883">
        <w:rPr>
          <w:rFonts w:asciiTheme="majorHAnsi" w:hAnsiTheme="majorHAnsi"/>
          <w:sz w:val="24"/>
          <w:szCs w:val="24"/>
        </w:rPr>
        <w:t>Retirement annuities</w:t>
      </w:r>
    </w:p>
    <w:p w14:paraId="6BB70E6E" w14:textId="77777777" w:rsidR="0031232C" w:rsidRPr="00FB4883" w:rsidRDefault="0031232C" w:rsidP="00A31165">
      <w:pPr>
        <w:pStyle w:val="ListParagraph"/>
        <w:numPr>
          <w:ilvl w:val="0"/>
          <w:numId w:val="6"/>
        </w:numPr>
        <w:rPr>
          <w:rFonts w:asciiTheme="majorHAnsi" w:hAnsiTheme="majorHAnsi"/>
          <w:sz w:val="24"/>
          <w:szCs w:val="24"/>
        </w:rPr>
      </w:pPr>
      <w:r w:rsidRPr="00FB4883">
        <w:rPr>
          <w:rFonts w:asciiTheme="majorHAnsi" w:hAnsiTheme="majorHAnsi"/>
          <w:sz w:val="24"/>
          <w:szCs w:val="24"/>
        </w:rPr>
        <w:t>Retail Bonds</w:t>
      </w:r>
    </w:p>
    <w:p w14:paraId="68B18892" w14:textId="77777777" w:rsidR="0031232C" w:rsidRPr="00FB4883" w:rsidRDefault="0031232C" w:rsidP="00A31165">
      <w:pPr>
        <w:pStyle w:val="ListParagraph"/>
        <w:numPr>
          <w:ilvl w:val="0"/>
          <w:numId w:val="6"/>
        </w:numPr>
        <w:rPr>
          <w:rFonts w:asciiTheme="majorHAnsi" w:hAnsiTheme="majorHAnsi"/>
          <w:sz w:val="24"/>
          <w:szCs w:val="24"/>
        </w:rPr>
      </w:pPr>
      <w:r w:rsidRPr="00FB4883">
        <w:rPr>
          <w:rFonts w:asciiTheme="majorHAnsi" w:hAnsiTheme="majorHAnsi"/>
          <w:sz w:val="24"/>
          <w:szCs w:val="24"/>
        </w:rPr>
        <w:t>Shares</w:t>
      </w:r>
    </w:p>
    <w:p w14:paraId="7DD1378E" w14:textId="77777777" w:rsidR="0031232C" w:rsidRPr="00FB4883" w:rsidRDefault="0031232C" w:rsidP="00A31165">
      <w:pPr>
        <w:pStyle w:val="ListParagraph"/>
        <w:numPr>
          <w:ilvl w:val="0"/>
          <w:numId w:val="6"/>
        </w:numPr>
        <w:rPr>
          <w:rFonts w:asciiTheme="majorHAnsi" w:hAnsiTheme="majorHAnsi"/>
          <w:sz w:val="24"/>
          <w:szCs w:val="24"/>
        </w:rPr>
      </w:pPr>
      <w:r w:rsidRPr="00FB4883">
        <w:rPr>
          <w:rFonts w:asciiTheme="majorHAnsi" w:hAnsiTheme="majorHAnsi"/>
          <w:sz w:val="24"/>
          <w:szCs w:val="24"/>
        </w:rPr>
        <w:t>Unit trusts</w:t>
      </w:r>
    </w:p>
    <w:p w14:paraId="5E4D3FB7" w14:textId="77777777" w:rsidR="0031232C" w:rsidRPr="00FB4883" w:rsidRDefault="0031232C" w:rsidP="00A31165">
      <w:pPr>
        <w:pStyle w:val="ListParagraph"/>
        <w:numPr>
          <w:ilvl w:val="0"/>
          <w:numId w:val="6"/>
        </w:numPr>
        <w:rPr>
          <w:rFonts w:asciiTheme="majorHAnsi" w:hAnsiTheme="majorHAnsi"/>
          <w:sz w:val="24"/>
          <w:szCs w:val="24"/>
        </w:rPr>
      </w:pPr>
      <w:r w:rsidRPr="00FB4883">
        <w:rPr>
          <w:rFonts w:asciiTheme="majorHAnsi" w:hAnsiTheme="majorHAnsi"/>
          <w:sz w:val="24"/>
          <w:szCs w:val="24"/>
        </w:rPr>
        <w:t>Stokvels</w:t>
      </w:r>
    </w:p>
    <w:p w14:paraId="54923682" w14:textId="77777777" w:rsidR="0031232C" w:rsidRPr="00FB4883" w:rsidRDefault="0031232C" w:rsidP="00A31165">
      <w:pPr>
        <w:pStyle w:val="ListParagraph"/>
        <w:numPr>
          <w:ilvl w:val="0"/>
          <w:numId w:val="6"/>
        </w:numPr>
        <w:rPr>
          <w:rFonts w:asciiTheme="majorHAnsi" w:hAnsiTheme="majorHAnsi"/>
          <w:sz w:val="24"/>
          <w:szCs w:val="24"/>
        </w:rPr>
      </w:pPr>
      <w:r w:rsidRPr="00FB4883">
        <w:rPr>
          <w:rFonts w:asciiTheme="majorHAnsi" w:hAnsiTheme="majorHAnsi"/>
          <w:sz w:val="24"/>
          <w:szCs w:val="24"/>
        </w:rPr>
        <w:t xml:space="preserve">Property Portfolios. </w:t>
      </w:r>
    </w:p>
    <w:p w14:paraId="0841E9B4" w14:textId="77777777" w:rsidR="0031232C" w:rsidRPr="00FB4883" w:rsidRDefault="0031232C" w:rsidP="0031232C">
      <w:pPr>
        <w:rPr>
          <w:rFonts w:asciiTheme="majorHAnsi" w:hAnsiTheme="majorHAnsi"/>
          <w:b/>
          <w:sz w:val="28"/>
          <w:szCs w:val="28"/>
        </w:rPr>
      </w:pPr>
      <w:r w:rsidRPr="00FB4883">
        <w:rPr>
          <w:rFonts w:asciiTheme="majorHAnsi" w:hAnsiTheme="majorHAnsi"/>
          <w:b/>
          <w:sz w:val="28"/>
          <w:szCs w:val="28"/>
        </w:rPr>
        <w:t>1.3.1  Simple interest and Compound interest.</w:t>
      </w:r>
    </w:p>
    <w:p w14:paraId="63AF5503" w14:textId="77777777" w:rsidR="0031232C" w:rsidRPr="00FB4883" w:rsidRDefault="0031232C" w:rsidP="0031232C">
      <w:r w:rsidRPr="00FB4883">
        <w:t xml:space="preserve">When you borrow money, you pay a fee to the owner for using the owner's money. </w:t>
      </w:r>
    </w:p>
    <w:p w14:paraId="585D3DE3" w14:textId="77777777" w:rsidR="0031232C" w:rsidRPr="00FB4883" w:rsidRDefault="0031232C" w:rsidP="0031232C">
      <w:r w:rsidRPr="00FB4883">
        <w:t xml:space="preserve">The interest is typically expressed as a percentage (e.g. 12%) of the amount borrowed, and can be either </w:t>
      </w:r>
      <w:r w:rsidRPr="00FB4883">
        <w:rPr>
          <w:u w:val="single"/>
        </w:rPr>
        <w:t xml:space="preserve">simple interest </w:t>
      </w:r>
      <w:r w:rsidRPr="00FB4883">
        <w:t xml:space="preserve">or </w:t>
      </w:r>
      <w:r w:rsidRPr="00FB4883">
        <w:rPr>
          <w:u w:val="single"/>
        </w:rPr>
        <w:t xml:space="preserve">compound interest </w:t>
      </w:r>
    </w:p>
    <w:p w14:paraId="0C1C1997"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Basically the difference between these systems is as follows: </w:t>
      </w:r>
    </w:p>
    <w:p w14:paraId="2D0E6D74"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lastRenderedPageBreak/>
        <w:t xml:space="preserve"> Simple interest is based only on the principal amount of a loan (the original amount ), while compound interest is based on the principal amount as well as the accumulated interest.</w:t>
      </w:r>
    </w:p>
    <w:p w14:paraId="4A74C199" w14:textId="1ABBA9E4" w:rsidR="0031232C" w:rsidRPr="00FB4883" w:rsidRDefault="003C7595" w:rsidP="0031232C">
      <w:pPr>
        <w:pStyle w:val="NormalWeb"/>
        <w:rPr>
          <w:rFonts w:asciiTheme="majorHAnsi" w:hAnsiTheme="majorHAnsi"/>
          <w:b/>
          <w:sz w:val="28"/>
          <w:szCs w:val="28"/>
        </w:rPr>
      </w:pPr>
      <w:r w:rsidRPr="00FB4883">
        <w:rPr>
          <w:rFonts w:asciiTheme="majorHAnsi" w:hAnsiTheme="majorHAnsi"/>
          <w:b/>
          <w:sz w:val="28"/>
          <w:szCs w:val="28"/>
        </w:rPr>
        <w:t>1.3.2 Calculating</w:t>
      </w:r>
      <w:r w:rsidR="0031232C" w:rsidRPr="00FB4883">
        <w:rPr>
          <w:rFonts w:asciiTheme="majorHAnsi" w:hAnsiTheme="majorHAnsi"/>
          <w:b/>
          <w:sz w:val="28"/>
          <w:szCs w:val="28"/>
        </w:rPr>
        <w:t xml:space="preserve">  the interest: </w:t>
      </w:r>
    </w:p>
    <w:p w14:paraId="7C33ED69" w14:textId="77777777" w:rsidR="0031232C" w:rsidRPr="00FB4883" w:rsidRDefault="00AD1E4B" w:rsidP="0031232C">
      <w:pPr>
        <w:pStyle w:val="NormalWeb"/>
        <w:rPr>
          <w:rFonts w:asciiTheme="majorHAnsi" w:hAnsiTheme="majorHAnsi"/>
        </w:rPr>
      </w:pPr>
      <w:hyperlink r:id="rId25" w:history="1">
        <w:r w:rsidR="0031232C" w:rsidRPr="00FB4883">
          <w:rPr>
            <w:rFonts w:asciiTheme="majorHAnsi" w:hAnsiTheme="majorHAnsi"/>
          </w:rPr>
          <w:t>Simple interest</w:t>
        </w:r>
      </w:hyperlink>
      <w:r w:rsidR="0031232C" w:rsidRPr="00FB4883">
        <w:rPr>
          <w:rFonts w:asciiTheme="majorHAnsi" w:hAnsiTheme="majorHAnsi"/>
        </w:rPr>
        <w:t xml:space="preserve"> is calculated by multiplying the principal amount by the interest rate and the number of time periods in a loan. Generally, simple interest paid or received is a fixed percentage of the principal amount that was borrowed or lent. </w:t>
      </w:r>
    </w:p>
    <w:p w14:paraId="6F27C562" w14:textId="77777777" w:rsidR="0031232C" w:rsidRPr="00FB4883" w:rsidRDefault="0031232C" w:rsidP="0031232C">
      <w:pPr>
        <w:pStyle w:val="NormalWeb"/>
        <w:rPr>
          <w:rFonts w:asciiTheme="majorHAnsi" w:hAnsiTheme="majorHAnsi"/>
        </w:rPr>
      </w:pPr>
      <w:r w:rsidRPr="00FB4883">
        <w:rPr>
          <w:rFonts w:asciiTheme="majorHAnsi" w:hAnsiTheme="majorHAnsi"/>
        </w:rPr>
        <w:t>In our calculations we use the following:</w:t>
      </w:r>
    </w:p>
    <w:p w14:paraId="63CC44B3" w14:textId="77777777" w:rsidR="0031232C" w:rsidRPr="00FB4883" w:rsidRDefault="0031232C" w:rsidP="00A31165">
      <w:pPr>
        <w:pStyle w:val="NormalWeb"/>
        <w:numPr>
          <w:ilvl w:val="0"/>
          <w:numId w:val="7"/>
        </w:numPr>
        <w:rPr>
          <w:rFonts w:asciiTheme="majorHAnsi" w:hAnsiTheme="majorHAnsi"/>
        </w:rPr>
      </w:pPr>
      <w:r w:rsidRPr="00FB4883">
        <w:rPr>
          <w:rFonts w:asciiTheme="majorHAnsi" w:hAnsiTheme="majorHAnsi"/>
        </w:rPr>
        <w:t>P for Principal (the amount of the loan)</w:t>
      </w:r>
    </w:p>
    <w:p w14:paraId="2E7469DC" w14:textId="77777777" w:rsidR="0031232C" w:rsidRPr="00FB4883" w:rsidRDefault="0031232C" w:rsidP="00A31165">
      <w:pPr>
        <w:pStyle w:val="NormalWeb"/>
        <w:numPr>
          <w:ilvl w:val="0"/>
          <w:numId w:val="7"/>
        </w:numPr>
        <w:rPr>
          <w:rFonts w:asciiTheme="majorHAnsi" w:hAnsiTheme="majorHAnsi"/>
        </w:rPr>
      </w:pPr>
      <w:r w:rsidRPr="00FB4883">
        <w:rPr>
          <w:rFonts w:asciiTheme="majorHAnsi" w:hAnsiTheme="majorHAnsi"/>
        </w:rPr>
        <w:t xml:space="preserve">R for the rate </w:t>
      </w:r>
    </w:p>
    <w:p w14:paraId="430DE6CD" w14:textId="77777777" w:rsidR="0031232C" w:rsidRPr="00FB4883" w:rsidRDefault="0031232C" w:rsidP="00A31165">
      <w:pPr>
        <w:pStyle w:val="NormalWeb"/>
        <w:numPr>
          <w:ilvl w:val="0"/>
          <w:numId w:val="7"/>
        </w:numPr>
        <w:rPr>
          <w:rFonts w:asciiTheme="majorHAnsi" w:hAnsiTheme="majorHAnsi"/>
        </w:rPr>
      </w:pPr>
      <w:r w:rsidRPr="00FB4883">
        <w:rPr>
          <w:rFonts w:asciiTheme="majorHAnsi" w:hAnsiTheme="majorHAnsi"/>
        </w:rPr>
        <w:t xml:space="preserve">T is for time. </w:t>
      </w:r>
    </w:p>
    <w:p w14:paraId="075C2410" w14:textId="6C1E4101" w:rsidR="0031232C" w:rsidRPr="00FB4883" w:rsidRDefault="0031232C" w:rsidP="0031232C">
      <w:pPr>
        <w:pStyle w:val="NormalWeb"/>
        <w:ind w:left="360"/>
        <w:rPr>
          <w:rFonts w:asciiTheme="majorHAnsi" w:hAnsiTheme="majorHAnsi"/>
          <w:b/>
        </w:rPr>
      </w:pPr>
      <w:r w:rsidRPr="00FB4883">
        <w:rPr>
          <w:rFonts w:asciiTheme="majorHAnsi" w:hAnsiTheme="majorHAnsi"/>
        </w:rPr>
        <w:t xml:space="preserve"> The formula to do the </w:t>
      </w:r>
      <w:r w:rsidR="003C7595" w:rsidRPr="00FB4883">
        <w:rPr>
          <w:rFonts w:asciiTheme="majorHAnsi" w:hAnsiTheme="majorHAnsi"/>
        </w:rPr>
        <w:t>calculation is</w:t>
      </w:r>
      <w:r w:rsidRPr="00FB4883">
        <w:rPr>
          <w:rFonts w:asciiTheme="majorHAnsi" w:hAnsiTheme="majorHAnsi"/>
        </w:rPr>
        <w:t xml:space="preserve">  </w:t>
      </w:r>
      <w:r w:rsidRPr="00FB4883">
        <w:rPr>
          <w:rFonts w:asciiTheme="majorHAnsi" w:hAnsiTheme="majorHAnsi"/>
          <w:b/>
        </w:rPr>
        <w:t>PxRxT</w:t>
      </w:r>
    </w:p>
    <w:p w14:paraId="74E02844" w14:textId="77777777" w:rsidR="0031232C" w:rsidRPr="00FB4883" w:rsidRDefault="0031232C" w:rsidP="0031232C">
      <w:pPr>
        <w:pStyle w:val="NormalWeb"/>
        <w:ind w:left="360"/>
        <w:rPr>
          <w:rFonts w:asciiTheme="majorHAnsi" w:hAnsiTheme="majorHAnsi"/>
        </w:rPr>
      </w:pPr>
      <w:r w:rsidRPr="00FB4883">
        <w:rPr>
          <w:rFonts w:asciiTheme="majorHAnsi" w:hAnsiTheme="majorHAnsi"/>
        </w:rPr>
        <w:t>A simple example will illustrate this:</w:t>
      </w:r>
    </w:p>
    <w:p w14:paraId="5675AA38" w14:textId="77777777" w:rsidR="0031232C" w:rsidRPr="00FB4883" w:rsidRDefault="0031232C" w:rsidP="0031232C">
      <w:pPr>
        <w:pStyle w:val="NormalWeb"/>
        <w:ind w:left="360"/>
        <w:rPr>
          <w:rFonts w:asciiTheme="majorHAnsi" w:hAnsiTheme="majorHAnsi"/>
        </w:rPr>
      </w:pPr>
      <w:r w:rsidRPr="00FB4883">
        <w:rPr>
          <w:rFonts w:asciiTheme="majorHAnsi" w:hAnsiTheme="majorHAnsi"/>
        </w:rPr>
        <w:t xml:space="preserve">Suppose you took a loan for R200 at a rate of 12% p.a. </w:t>
      </w:r>
      <w:r w:rsidRPr="00FB4883">
        <w:rPr>
          <w:rFonts w:asciiTheme="majorHAnsi" w:hAnsiTheme="majorHAnsi"/>
          <w:u w:val="single"/>
        </w:rPr>
        <w:t>simple interest</w:t>
      </w:r>
      <w:r w:rsidRPr="00FB4883">
        <w:rPr>
          <w:rFonts w:asciiTheme="majorHAnsi" w:hAnsiTheme="majorHAnsi"/>
        </w:rPr>
        <w:t xml:space="preserve"> for 4 years. The amount owing at the end of 4 years is R 200 plus the interest which is calculated as follows:</w:t>
      </w:r>
    </w:p>
    <w:p w14:paraId="7B10075F" w14:textId="77777777" w:rsidR="0031232C" w:rsidRPr="00FB4883" w:rsidRDefault="0031232C" w:rsidP="0031232C">
      <w:pPr>
        <w:pStyle w:val="NoSpacing"/>
        <w:ind w:left="360"/>
        <w:rPr>
          <w:rFonts w:asciiTheme="majorHAnsi" w:hAnsiTheme="majorHAnsi"/>
          <w:sz w:val="24"/>
          <w:szCs w:val="24"/>
        </w:rPr>
      </w:pPr>
      <w:r w:rsidRPr="00FB4883">
        <w:rPr>
          <w:rFonts w:asciiTheme="majorHAnsi" w:hAnsiTheme="majorHAnsi"/>
          <w:sz w:val="24"/>
          <w:szCs w:val="24"/>
          <w:u w:val="single"/>
        </w:rPr>
        <w:t xml:space="preserve">200 </w:t>
      </w:r>
      <w:r w:rsidRPr="00FB4883">
        <w:rPr>
          <w:rFonts w:asciiTheme="majorHAnsi" w:hAnsiTheme="majorHAnsi"/>
          <w:sz w:val="24"/>
          <w:szCs w:val="24"/>
        </w:rPr>
        <w:t xml:space="preserve"> x  </w:t>
      </w:r>
      <w:r w:rsidRPr="00FB4883">
        <w:rPr>
          <w:rFonts w:asciiTheme="majorHAnsi" w:hAnsiTheme="majorHAnsi"/>
          <w:sz w:val="24"/>
          <w:szCs w:val="24"/>
          <w:u w:val="single"/>
        </w:rPr>
        <w:t xml:space="preserve">12 </w:t>
      </w:r>
      <w:r w:rsidRPr="00FB4883">
        <w:rPr>
          <w:rFonts w:asciiTheme="majorHAnsi" w:hAnsiTheme="majorHAnsi"/>
          <w:sz w:val="24"/>
          <w:szCs w:val="24"/>
        </w:rPr>
        <w:t xml:space="preserve">x  </w:t>
      </w:r>
      <w:r w:rsidRPr="00FB4883">
        <w:rPr>
          <w:rFonts w:asciiTheme="majorHAnsi" w:hAnsiTheme="majorHAnsi"/>
          <w:sz w:val="24"/>
          <w:szCs w:val="24"/>
          <w:u w:val="single"/>
        </w:rPr>
        <w:t xml:space="preserve">4 </w:t>
      </w:r>
      <w:r w:rsidRPr="00FB4883">
        <w:rPr>
          <w:rFonts w:asciiTheme="majorHAnsi" w:hAnsiTheme="majorHAnsi"/>
          <w:sz w:val="24"/>
          <w:szCs w:val="24"/>
        </w:rPr>
        <w:t xml:space="preserve">     which  is  96 .</w:t>
      </w:r>
    </w:p>
    <w:p w14:paraId="30F7D055" w14:textId="77777777" w:rsidR="0031232C" w:rsidRPr="00FB4883" w:rsidRDefault="0031232C" w:rsidP="0031232C">
      <w:pPr>
        <w:pStyle w:val="NoSpacing"/>
        <w:ind w:left="360"/>
        <w:rPr>
          <w:rFonts w:asciiTheme="majorHAnsi" w:hAnsiTheme="majorHAnsi"/>
          <w:sz w:val="24"/>
          <w:szCs w:val="24"/>
        </w:rPr>
      </w:pPr>
      <w:r w:rsidRPr="00FB4883">
        <w:rPr>
          <w:rFonts w:asciiTheme="majorHAnsi" w:hAnsiTheme="majorHAnsi"/>
          <w:sz w:val="24"/>
          <w:szCs w:val="24"/>
        </w:rPr>
        <w:t xml:space="preserve">  1        100    1        </w:t>
      </w:r>
    </w:p>
    <w:p w14:paraId="2E001A6E" w14:textId="77777777" w:rsidR="0031232C" w:rsidRPr="00FB4883" w:rsidRDefault="0031232C" w:rsidP="0031232C">
      <w:pPr>
        <w:pStyle w:val="NoSpacing"/>
        <w:ind w:left="360"/>
        <w:rPr>
          <w:rFonts w:asciiTheme="majorHAnsi" w:hAnsiTheme="majorHAnsi"/>
          <w:sz w:val="24"/>
          <w:szCs w:val="24"/>
        </w:rPr>
      </w:pPr>
      <w:r w:rsidRPr="00FB4883">
        <w:rPr>
          <w:rFonts w:asciiTheme="majorHAnsi" w:hAnsiTheme="majorHAnsi"/>
          <w:sz w:val="24"/>
          <w:szCs w:val="24"/>
        </w:rPr>
        <w:t xml:space="preserve">The total amount is therefore R200 + R 96 which is </w:t>
      </w:r>
      <w:r w:rsidRPr="00FB4883">
        <w:rPr>
          <w:rFonts w:asciiTheme="majorHAnsi" w:hAnsiTheme="majorHAnsi"/>
          <w:b/>
          <w:sz w:val="24"/>
          <w:szCs w:val="24"/>
          <w:u w:val="single"/>
        </w:rPr>
        <w:t>R 296.</w:t>
      </w:r>
      <w:r w:rsidRPr="00FB4883">
        <w:rPr>
          <w:rFonts w:asciiTheme="majorHAnsi" w:hAnsiTheme="majorHAnsi"/>
          <w:sz w:val="24"/>
          <w:szCs w:val="24"/>
        </w:rPr>
        <w:t xml:space="preserve"> </w:t>
      </w:r>
    </w:p>
    <w:p w14:paraId="5502C7B9" w14:textId="77777777" w:rsidR="0031232C" w:rsidRPr="00FB4883" w:rsidRDefault="0031232C" w:rsidP="0031232C">
      <w:pPr>
        <w:pStyle w:val="NoSpacing"/>
        <w:ind w:left="360"/>
        <w:rPr>
          <w:rFonts w:asciiTheme="majorHAnsi" w:hAnsiTheme="majorHAnsi"/>
          <w:sz w:val="24"/>
          <w:szCs w:val="24"/>
        </w:rPr>
      </w:pPr>
    </w:p>
    <w:p w14:paraId="66B4F546" w14:textId="77777777" w:rsidR="0031232C" w:rsidRPr="00FB4883" w:rsidRDefault="0031232C" w:rsidP="0031232C">
      <w:pPr>
        <w:pStyle w:val="NoSpacing"/>
        <w:ind w:left="360"/>
        <w:rPr>
          <w:rFonts w:asciiTheme="majorHAnsi" w:hAnsiTheme="majorHAnsi"/>
          <w:sz w:val="24"/>
          <w:szCs w:val="24"/>
        </w:rPr>
      </w:pPr>
      <w:r w:rsidRPr="00FB4883">
        <w:rPr>
          <w:rFonts w:asciiTheme="majorHAnsi" w:hAnsiTheme="majorHAnsi"/>
          <w:sz w:val="24"/>
          <w:szCs w:val="24"/>
        </w:rPr>
        <w:t xml:space="preserve">Note: </w:t>
      </w:r>
    </w:p>
    <w:p w14:paraId="47325BF1" w14:textId="77777777" w:rsidR="0031232C" w:rsidRPr="00FB4883" w:rsidRDefault="0031232C" w:rsidP="0031232C">
      <w:pPr>
        <w:pStyle w:val="NoSpacing"/>
        <w:ind w:left="360"/>
        <w:rPr>
          <w:rFonts w:asciiTheme="majorHAnsi" w:hAnsiTheme="majorHAnsi"/>
          <w:sz w:val="24"/>
          <w:szCs w:val="24"/>
        </w:rPr>
      </w:pPr>
      <w:r w:rsidRPr="00FB4883">
        <w:rPr>
          <w:rFonts w:asciiTheme="majorHAnsi" w:hAnsiTheme="majorHAnsi"/>
          <w:sz w:val="24"/>
          <w:szCs w:val="24"/>
        </w:rPr>
        <w:t>The interest for each year is R24 and remains constant that is 24+24+24+24.</w:t>
      </w:r>
    </w:p>
    <w:p w14:paraId="71FDFA66" w14:textId="77777777" w:rsidR="0031232C" w:rsidRPr="00FB4883" w:rsidRDefault="0031232C" w:rsidP="0031232C">
      <w:pPr>
        <w:pStyle w:val="NoSpacing"/>
        <w:ind w:left="360"/>
        <w:rPr>
          <w:rFonts w:asciiTheme="majorHAnsi" w:hAnsiTheme="majorHAnsi"/>
          <w:sz w:val="24"/>
          <w:szCs w:val="24"/>
        </w:rPr>
      </w:pPr>
      <w:r w:rsidRPr="00FB4883">
        <w:rPr>
          <w:rFonts w:asciiTheme="majorHAnsi" w:hAnsiTheme="majorHAnsi"/>
          <w:sz w:val="24"/>
          <w:szCs w:val="24"/>
        </w:rPr>
        <w:t xml:space="preserve"> </w:t>
      </w:r>
    </w:p>
    <w:p w14:paraId="599E1949" w14:textId="77777777" w:rsidR="00AD1E4B" w:rsidRPr="00FB4883" w:rsidRDefault="00AD1E4B" w:rsidP="0031232C">
      <w:pPr>
        <w:rPr>
          <w:rFonts w:ascii="Arial" w:hAnsi="Arial" w:cs="Arial"/>
          <w:sz w:val="28"/>
          <w:szCs w:val="28"/>
        </w:rPr>
      </w:pPr>
    </w:p>
    <w:p w14:paraId="377C10B1" w14:textId="6B593DA0" w:rsidR="0031232C" w:rsidRPr="00FB4883" w:rsidRDefault="0031232C" w:rsidP="0031232C">
      <w:pPr>
        <w:rPr>
          <w:rFonts w:ascii="Arial" w:hAnsi="Arial" w:cs="Arial"/>
          <w:sz w:val="28"/>
          <w:szCs w:val="28"/>
        </w:rPr>
      </w:pPr>
      <w:r w:rsidRPr="00FB4883">
        <w:rPr>
          <w:rFonts w:ascii="Arial" w:hAnsi="Arial" w:cs="Arial"/>
          <w:sz w:val="28"/>
          <w:szCs w:val="28"/>
        </w:rPr>
        <w:t xml:space="preserve">Activity 4.5: Calculating Interest </w:t>
      </w:r>
    </w:p>
    <w:p w14:paraId="2D993709" w14:textId="77777777" w:rsidR="0031232C" w:rsidRPr="00FB4883" w:rsidRDefault="0031232C" w:rsidP="0031232C">
      <w:pPr>
        <w:rPr>
          <w:rFonts w:ascii="Arial" w:hAnsi="Arial" w:cs="Arial"/>
          <w:sz w:val="24"/>
          <w:szCs w:val="24"/>
        </w:rPr>
      </w:pPr>
      <w:r w:rsidRPr="00FB4883">
        <w:rPr>
          <w:rFonts w:ascii="Arial" w:hAnsi="Arial" w:cs="Arial"/>
          <w:sz w:val="24"/>
          <w:szCs w:val="24"/>
        </w:rPr>
        <w:t xml:space="preserve">Purpose: </w:t>
      </w:r>
    </w:p>
    <w:p w14:paraId="69E11ADA" w14:textId="77777777" w:rsidR="0031232C" w:rsidRPr="00FB4883" w:rsidRDefault="0031232C" w:rsidP="0031232C">
      <w:pPr>
        <w:rPr>
          <w:rFonts w:cs="Arial"/>
        </w:rPr>
      </w:pPr>
      <w:r w:rsidRPr="00FB4883">
        <w:rPr>
          <w:rFonts w:cs="Arial"/>
        </w:rPr>
        <w:t xml:space="preserve">This activity will give you practice in performing calculations of interest to enable you to make wise decisions regarding either loans or investments. </w:t>
      </w:r>
    </w:p>
    <w:p w14:paraId="7BCFFB14" w14:textId="632D222E" w:rsidR="0031232C" w:rsidRPr="00FB4883" w:rsidRDefault="00A232F3" w:rsidP="0031232C">
      <w:pPr>
        <w:rPr>
          <w:rFonts w:ascii="Arial" w:hAnsi="Arial" w:cs="Arial"/>
          <w:sz w:val="24"/>
          <w:szCs w:val="24"/>
        </w:rPr>
      </w:pPr>
      <w:r w:rsidRPr="00FB4883">
        <w:rPr>
          <w:rFonts w:ascii="Arial" w:hAnsi="Arial" w:cs="Arial"/>
          <w:sz w:val="24"/>
          <w:szCs w:val="24"/>
        </w:rPr>
        <w:t>What you need:</w:t>
      </w:r>
    </w:p>
    <w:p w14:paraId="2C71580F" w14:textId="77777777" w:rsidR="003C7595" w:rsidRPr="00FB4883" w:rsidRDefault="003C7595"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Economics, Business and Finance Workbook</w:t>
      </w:r>
    </w:p>
    <w:p w14:paraId="134C1530" w14:textId="77777777" w:rsidR="003C7595" w:rsidRPr="00FB4883" w:rsidRDefault="003C7595" w:rsidP="00A31165">
      <w:pPr>
        <w:pStyle w:val="ListParagraph"/>
        <w:numPr>
          <w:ilvl w:val="0"/>
          <w:numId w:val="15"/>
        </w:numPr>
        <w:spacing w:line="360" w:lineRule="auto"/>
        <w:ind w:left="426" w:hanging="426"/>
        <w:jc w:val="both"/>
        <w:rPr>
          <w:rFonts w:cs="Arial"/>
        </w:rPr>
      </w:pPr>
      <w:r w:rsidRPr="00FB4883">
        <w:rPr>
          <w:rFonts w:cstheme="minorHAnsi"/>
          <w:sz w:val="24"/>
          <w:szCs w:val="24"/>
        </w:rPr>
        <w:t>Pen and paper and a notebook to write your answers</w:t>
      </w:r>
    </w:p>
    <w:p w14:paraId="68D58ED4" w14:textId="307F2278" w:rsidR="00AD1E4B" w:rsidRPr="00FB4883" w:rsidRDefault="003C7595" w:rsidP="00A31165">
      <w:pPr>
        <w:pStyle w:val="ListParagraph"/>
        <w:numPr>
          <w:ilvl w:val="0"/>
          <w:numId w:val="15"/>
        </w:numPr>
        <w:spacing w:line="360" w:lineRule="auto"/>
        <w:ind w:left="426" w:hanging="426"/>
        <w:jc w:val="both"/>
        <w:rPr>
          <w:rFonts w:cs="Arial"/>
        </w:rPr>
      </w:pPr>
      <w:r w:rsidRPr="00FB4883">
        <w:rPr>
          <w:rFonts w:cs="Arial"/>
        </w:rPr>
        <w:t xml:space="preserve">A calculator </w:t>
      </w:r>
    </w:p>
    <w:p w14:paraId="185A2791" w14:textId="77777777" w:rsidR="00AD1E4B" w:rsidRPr="00FB4883" w:rsidRDefault="00AD1E4B">
      <w:pPr>
        <w:spacing w:line="276" w:lineRule="auto"/>
        <w:rPr>
          <w:rFonts w:cs="Arial"/>
        </w:rPr>
      </w:pPr>
      <w:r w:rsidRPr="00FB4883">
        <w:rPr>
          <w:rFonts w:cs="Arial"/>
        </w:rPr>
        <w:br w:type="page"/>
      </w:r>
    </w:p>
    <w:p w14:paraId="0511E9D9" w14:textId="77777777" w:rsidR="0031232C" w:rsidRPr="00FB4883" w:rsidRDefault="0031232C" w:rsidP="0031232C">
      <w:pPr>
        <w:rPr>
          <w:rFonts w:cs="Arial"/>
        </w:rPr>
      </w:pPr>
      <w:r w:rsidRPr="00FB4883">
        <w:rPr>
          <w:rFonts w:ascii="Arial" w:hAnsi="Arial" w:cs="Arial"/>
          <w:sz w:val="24"/>
          <w:szCs w:val="24"/>
        </w:rPr>
        <w:lastRenderedPageBreak/>
        <w:t xml:space="preserve">Suggested Time:  </w:t>
      </w:r>
      <w:r w:rsidRPr="00FB4883">
        <w:rPr>
          <w:rFonts w:cs="Arial"/>
        </w:rPr>
        <w:t xml:space="preserve">30 minutes </w:t>
      </w:r>
    </w:p>
    <w:p w14:paraId="1B44CB54" w14:textId="77777777" w:rsidR="0031232C" w:rsidRPr="00FB4883" w:rsidRDefault="0031232C" w:rsidP="0031232C">
      <w:pPr>
        <w:rPr>
          <w:rFonts w:ascii="Arial" w:hAnsi="Arial" w:cs="Arial"/>
          <w:sz w:val="24"/>
          <w:szCs w:val="24"/>
        </w:rPr>
      </w:pPr>
      <w:r w:rsidRPr="00FB4883">
        <w:rPr>
          <w:rFonts w:ascii="Arial" w:hAnsi="Arial" w:cs="Arial"/>
          <w:sz w:val="24"/>
          <w:szCs w:val="24"/>
        </w:rPr>
        <w:t>What you will do:</w:t>
      </w:r>
    </w:p>
    <w:p w14:paraId="39391069" w14:textId="77777777" w:rsidR="0031232C" w:rsidRPr="00FB4883" w:rsidRDefault="0031232C" w:rsidP="0031232C">
      <w:pPr>
        <w:pStyle w:val="NoSpacing"/>
        <w:rPr>
          <w:rFonts w:asciiTheme="majorHAnsi" w:hAnsiTheme="majorHAnsi"/>
          <w:sz w:val="24"/>
          <w:szCs w:val="24"/>
        </w:rPr>
      </w:pPr>
      <w:r w:rsidRPr="00FB4883">
        <w:rPr>
          <w:rFonts w:asciiTheme="majorHAnsi" w:hAnsiTheme="majorHAnsi"/>
          <w:sz w:val="24"/>
          <w:szCs w:val="24"/>
        </w:rPr>
        <w:t xml:space="preserve">Calculate the total amounts (principal plus interest)   in each of the following cases:  </w:t>
      </w:r>
    </w:p>
    <w:p w14:paraId="5D375D24" w14:textId="77777777" w:rsidR="0031232C" w:rsidRPr="00FB4883" w:rsidRDefault="0031232C" w:rsidP="0031232C">
      <w:pPr>
        <w:pStyle w:val="NoSpacing"/>
        <w:rPr>
          <w:rFonts w:asciiTheme="majorHAnsi" w:hAnsiTheme="majorHAnsi"/>
          <w:sz w:val="24"/>
          <w:szCs w:val="24"/>
        </w:rPr>
      </w:pPr>
    </w:p>
    <w:p w14:paraId="2FFD157B"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1.  R600 at  8% for 3 years. (simple interest)</w:t>
      </w:r>
    </w:p>
    <w:p w14:paraId="1B2DDCA3"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2.  8500 at  12% for 18 months. (simple interest)</w:t>
      </w:r>
    </w:p>
    <w:p w14:paraId="49762198" w14:textId="77777777" w:rsidR="0031232C" w:rsidRPr="00FB4883" w:rsidRDefault="0031232C" w:rsidP="0031232C">
      <w:pPr>
        <w:rPr>
          <w:rFonts w:ascii="Arial" w:hAnsi="Arial" w:cs="Arial"/>
          <w:sz w:val="28"/>
          <w:szCs w:val="28"/>
        </w:rPr>
      </w:pPr>
      <w:r w:rsidRPr="00FB4883">
        <w:rPr>
          <w:rFonts w:ascii="Arial" w:hAnsi="Arial" w:cs="Arial"/>
          <w:sz w:val="28"/>
          <w:szCs w:val="28"/>
        </w:rPr>
        <w:t xml:space="preserve">Guided Reflection </w:t>
      </w:r>
    </w:p>
    <w:p w14:paraId="53F3AFE4" w14:textId="77777777" w:rsidR="0031232C" w:rsidRPr="00FB4883" w:rsidRDefault="0031232C" w:rsidP="0031232C">
      <w:pPr>
        <w:rPr>
          <w:rFonts w:cs="Arial"/>
        </w:rPr>
      </w:pPr>
      <w:r w:rsidRPr="00FB4883">
        <w:rPr>
          <w:rFonts w:cs="Arial"/>
        </w:rPr>
        <w:t xml:space="preserve">Now you </w:t>
      </w:r>
      <w:r w:rsidRPr="00FB4883">
        <w:rPr>
          <w:rFonts w:ascii="Arial" w:hAnsi="Arial" w:cs="Arial"/>
          <w:sz w:val="28"/>
          <w:szCs w:val="28"/>
        </w:rPr>
        <w:t xml:space="preserve"> </w:t>
      </w:r>
      <w:r w:rsidRPr="00FB4883">
        <w:rPr>
          <w:rFonts w:cs="Arial"/>
        </w:rPr>
        <w:t xml:space="preserve">are able to perform calculations using the simple interest structure.. This will help you in the future when you are able to compare it with the compound interest structure. </w:t>
      </w:r>
    </w:p>
    <w:p w14:paraId="4E1F4C78" w14:textId="06DBA792" w:rsidR="0031232C" w:rsidRPr="00FB4883" w:rsidRDefault="0031232C" w:rsidP="0031232C">
      <w:pPr>
        <w:pStyle w:val="last-spacing"/>
        <w:rPr>
          <w:rFonts w:asciiTheme="majorHAnsi" w:hAnsiTheme="majorHAnsi"/>
        </w:rPr>
      </w:pPr>
      <w:r w:rsidRPr="00FB4883">
        <w:rPr>
          <w:rFonts w:asciiTheme="majorHAnsi" w:hAnsiTheme="majorHAnsi"/>
        </w:rPr>
        <w:t>Compound Interest:</w:t>
      </w:r>
    </w:p>
    <w:p w14:paraId="21C58956" w14:textId="77777777" w:rsidR="0031232C" w:rsidRPr="00FB4883" w:rsidRDefault="0031232C" w:rsidP="0031232C">
      <w:pPr>
        <w:pStyle w:val="last-spacing"/>
        <w:rPr>
          <w:rFonts w:asciiTheme="majorHAnsi" w:hAnsiTheme="majorHAnsi"/>
        </w:rPr>
      </w:pPr>
      <w:r w:rsidRPr="00FB4883">
        <w:rPr>
          <w:rFonts w:asciiTheme="majorHAnsi" w:hAnsiTheme="majorHAnsi"/>
        </w:rPr>
        <w:t>On the other hand,  </w:t>
      </w:r>
      <w:hyperlink r:id="rId26" w:history="1">
        <w:r w:rsidRPr="00FB4883">
          <w:rPr>
            <w:rFonts w:asciiTheme="majorHAnsi" w:hAnsiTheme="majorHAnsi"/>
            <w:u w:val="single"/>
          </w:rPr>
          <w:t>compound interest</w:t>
        </w:r>
      </w:hyperlink>
      <w:r w:rsidRPr="00FB4883">
        <w:rPr>
          <w:rFonts w:asciiTheme="majorHAnsi" w:hAnsiTheme="majorHAnsi"/>
        </w:rPr>
        <w:t xml:space="preserve">  is determined by calculating the interest on the principal (the amount borrowed/invested,) as well as the interest on the interest already earned and added to the original amount.</w:t>
      </w:r>
    </w:p>
    <w:p w14:paraId="323277BE" w14:textId="77777777" w:rsidR="0031232C" w:rsidRPr="00FB4883" w:rsidRDefault="0031232C" w:rsidP="0031232C">
      <w:pPr>
        <w:pStyle w:val="last-spacing"/>
        <w:rPr>
          <w:rFonts w:asciiTheme="majorHAnsi" w:hAnsiTheme="majorHAnsi"/>
        </w:rPr>
      </w:pPr>
      <w:r w:rsidRPr="00FB4883">
        <w:rPr>
          <w:rFonts w:asciiTheme="majorHAnsi" w:hAnsiTheme="majorHAnsi"/>
        </w:rPr>
        <w:t xml:space="preserve">Formula: </w:t>
      </w:r>
    </w:p>
    <w:p w14:paraId="55288326" w14:textId="77777777" w:rsidR="0031232C" w:rsidRPr="00FB4883" w:rsidRDefault="0031232C" w:rsidP="0031232C">
      <w:pPr>
        <w:pStyle w:val="last-spacing"/>
        <w:rPr>
          <w:rFonts w:asciiTheme="majorHAnsi" w:hAnsiTheme="majorHAnsi"/>
        </w:rPr>
      </w:pPr>
      <w:r w:rsidRPr="00FB4883">
        <w:rPr>
          <w:rFonts w:asciiTheme="majorHAnsi" w:hAnsiTheme="majorHAnsi"/>
        </w:rPr>
        <w:t xml:space="preserve">This is done by multiplying the principal amount by </w:t>
      </w:r>
      <w:r w:rsidRPr="00FB4883">
        <w:rPr>
          <w:rFonts w:asciiTheme="majorHAnsi" w:hAnsiTheme="majorHAnsi"/>
          <w:b/>
          <w:i/>
        </w:rPr>
        <w:t>one plus the annual interest rate raised to the number of compound periods</w:t>
      </w:r>
      <w:r w:rsidRPr="00FB4883">
        <w:rPr>
          <w:rFonts w:asciiTheme="majorHAnsi" w:hAnsiTheme="majorHAnsi"/>
        </w:rPr>
        <w:t xml:space="preserve">. </w:t>
      </w:r>
    </w:p>
    <w:p w14:paraId="0E3C1B74" w14:textId="77777777" w:rsidR="0031232C" w:rsidRPr="00FB4883" w:rsidRDefault="0031232C" w:rsidP="0031232C">
      <w:pPr>
        <w:pStyle w:val="last-spacing"/>
        <w:rPr>
          <w:rFonts w:asciiTheme="majorHAnsi" w:hAnsiTheme="majorHAnsi"/>
        </w:rPr>
      </w:pPr>
      <w:r w:rsidRPr="00FB4883">
        <w:rPr>
          <w:rFonts w:asciiTheme="majorHAnsi" w:hAnsiTheme="majorHAnsi"/>
        </w:rPr>
        <w:t>Expressed as P(1+r)</w:t>
      </w:r>
      <w:r w:rsidRPr="00FB4883">
        <w:rPr>
          <w:rFonts w:asciiTheme="majorHAnsi" w:hAnsiTheme="majorHAnsi"/>
          <w:vertAlign w:val="superscript"/>
        </w:rPr>
        <w:t>n</w:t>
      </w:r>
    </w:p>
    <w:p w14:paraId="32F5F208" w14:textId="77777777" w:rsidR="0031232C" w:rsidRPr="00FB4883" w:rsidRDefault="0031232C" w:rsidP="00495D39">
      <w:pPr>
        <w:pStyle w:val="last-spacing"/>
        <w:rPr>
          <w:rFonts w:asciiTheme="majorHAnsi" w:hAnsiTheme="majorHAnsi"/>
        </w:rPr>
      </w:pPr>
      <w:r w:rsidRPr="00FB4883">
        <w:rPr>
          <w:rFonts w:asciiTheme="majorHAnsi" w:hAnsiTheme="majorHAnsi"/>
        </w:rPr>
        <w:t>As opposed to simple interest, compound interest </w:t>
      </w:r>
      <w:hyperlink r:id="rId27" w:history="1">
        <w:r w:rsidRPr="00FB4883">
          <w:rPr>
            <w:rFonts w:asciiTheme="majorHAnsi" w:hAnsiTheme="majorHAnsi"/>
          </w:rPr>
          <w:t>accrues</w:t>
        </w:r>
      </w:hyperlink>
      <w:r w:rsidRPr="00FB4883">
        <w:rPr>
          <w:rFonts w:asciiTheme="majorHAnsi" w:hAnsiTheme="majorHAnsi"/>
        </w:rPr>
        <w:t xml:space="preserve"> on the </w:t>
      </w:r>
      <w:r w:rsidRPr="00FB4883">
        <w:rPr>
          <w:rFonts w:asciiTheme="majorHAnsi" w:hAnsiTheme="majorHAnsi"/>
          <w:u w:val="single"/>
        </w:rPr>
        <w:t>principal amount and the accumulated interest</w:t>
      </w:r>
      <w:r w:rsidRPr="00FB4883">
        <w:rPr>
          <w:rFonts w:asciiTheme="majorHAnsi" w:hAnsiTheme="majorHAnsi"/>
        </w:rPr>
        <w:t xml:space="preserve"> of previous periods.  (Interest on interest)</w:t>
      </w:r>
    </w:p>
    <w:p w14:paraId="2052DBEC" w14:textId="77777777" w:rsidR="0031232C" w:rsidRPr="00FB4883" w:rsidRDefault="0031232C" w:rsidP="0031232C">
      <w:pPr>
        <w:pStyle w:val="last-spacing"/>
        <w:rPr>
          <w:rFonts w:asciiTheme="majorHAnsi" w:hAnsiTheme="majorHAnsi"/>
        </w:rPr>
      </w:pPr>
      <w:r w:rsidRPr="00FB4883">
        <w:rPr>
          <w:rFonts w:asciiTheme="majorHAnsi" w:hAnsiTheme="majorHAnsi"/>
        </w:rPr>
        <w:t xml:space="preserve">Let us take the same example above and find the amount owing if we had used compound interest to do the calculations.  </w:t>
      </w:r>
    </w:p>
    <w:p w14:paraId="25CBBD5C" w14:textId="77777777" w:rsidR="0031232C" w:rsidRPr="00FB4883" w:rsidRDefault="0031232C" w:rsidP="0031232C">
      <w:pPr>
        <w:pStyle w:val="last-spacing"/>
        <w:rPr>
          <w:rFonts w:asciiTheme="majorHAnsi" w:hAnsiTheme="majorHAnsi"/>
          <w:b/>
        </w:rPr>
      </w:pPr>
      <w:r w:rsidRPr="00FB4883">
        <w:rPr>
          <w:rFonts w:asciiTheme="majorHAnsi" w:hAnsiTheme="majorHAnsi"/>
          <w:b/>
        </w:rPr>
        <w:t>Long method.</w:t>
      </w:r>
    </w:p>
    <w:p w14:paraId="142C36FC" w14:textId="77777777" w:rsidR="0031232C" w:rsidRPr="00FB4883" w:rsidRDefault="0031232C" w:rsidP="0031232C">
      <w:pPr>
        <w:pStyle w:val="NoSpacing"/>
        <w:rPr>
          <w:rFonts w:asciiTheme="majorHAnsi" w:hAnsiTheme="majorHAnsi"/>
          <w:sz w:val="24"/>
          <w:szCs w:val="24"/>
        </w:rPr>
      </w:pPr>
      <w:r w:rsidRPr="00FB4883">
        <w:rPr>
          <w:rFonts w:asciiTheme="majorHAnsi" w:hAnsiTheme="majorHAnsi"/>
          <w:sz w:val="24"/>
          <w:szCs w:val="24"/>
        </w:rPr>
        <w:t xml:space="preserve">200 at 12% interest will accumulate R24 at the end of year one. </w:t>
      </w:r>
    </w:p>
    <w:p w14:paraId="7F461CBD" w14:textId="77777777" w:rsidR="0031232C" w:rsidRPr="00FB4883" w:rsidRDefault="0031232C" w:rsidP="0031232C">
      <w:pPr>
        <w:pStyle w:val="NoSpacing"/>
        <w:rPr>
          <w:rFonts w:asciiTheme="majorHAnsi" w:hAnsiTheme="majorHAnsi"/>
          <w:sz w:val="24"/>
          <w:szCs w:val="24"/>
        </w:rPr>
      </w:pPr>
      <w:r w:rsidRPr="00FB4883">
        <w:rPr>
          <w:rFonts w:asciiTheme="majorHAnsi" w:hAnsiTheme="majorHAnsi"/>
          <w:sz w:val="24"/>
          <w:szCs w:val="24"/>
        </w:rPr>
        <w:t>Added to the principal will give us (200 +24) = 224.</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 xml:space="preserve">             (end year 1)</w:t>
      </w:r>
    </w:p>
    <w:p w14:paraId="3FC96B88" w14:textId="77777777" w:rsidR="0031232C" w:rsidRPr="00FB4883" w:rsidRDefault="0031232C" w:rsidP="0031232C">
      <w:pPr>
        <w:pStyle w:val="NoSpacing"/>
        <w:rPr>
          <w:rFonts w:asciiTheme="majorHAnsi" w:hAnsiTheme="majorHAnsi"/>
          <w:sz w:val="24"/>
          <w:szCs w:val="24"/>
        </w:rPr>
      </w:pPr>
      <w:r w:rsidRPr="00FB4883">
        <w:rPr>
          <w:rFonts w:asciiTheme="majorHAnsi" w:hAnsiTheme="majorHAnsi"/>
          <w:sz w:val="24"/>
          <w:szCs w:val="24"/>
        </w:rPr>
        <w:t>This now becomes the principal for the second year and the calculation is done on R224.</w:t>
      </w:r>
    </w:p>
    <w:p w14:paraId="2D2F1766" w14:textId="77777777" w:rsidR="0031232C" w:rsidRPr="00FB4883" w:rsidRDefault="0031232C" w:rsidP="0031232C">
      <w:pPr>
        <w:pStyle w:val="NoSpacing"/>
        <w:rPr>
          <w:rFonts w:asciiTheme="majorHAnsi" w:hAnsiTheme="majorHAnsi"/>
          <w:sz w:val="24"/>
          <w:szCs w:val="24"/>
        </w:rPr>
      </w:pPr>
    </w:p>
    <w:p w14:paraId="02A1797A" w14:textId="77777777" w:rsidR="0031232C" w:rsidRPr="00FB4883" w:rsidRDefault="0031232C" w:rsidP="0031232C">
      <w:pPr>
        <w:pStyle w:val="NoSpacing"/>
        <w:rPr>
          <w:rFonts w:asciiTheme="majorHAnsi" w:hAnsiTheme="majorHAnsi"/>
          <w:sz w:val="24"/>
          <w:szCs w:val="24"/>
        </w:rPr>
      </w:pPr>
      <w:r w:rsidRPr="00FB4883">
        <w:rPr>
          <w:rFonts w:asciiTheme="majorHAnsi" w:hAnsiTheme="majorHAnsi"/>
          <w:sz w:val="24"/>
          <w:szCs w:val="24"/>
        </w:rPr>
        <w:t>This accumulates interest which amounts to R26,88 which brings the total to R250,88.(end yr 2)</w:t>
      </w:r>
    </w:p>
    <w:p w14:paraId="07BDF37F" w14:textId="77777777" w:rsidR="0031232C" w:rsidRPr="00FB4883" w:rsidRDefault="0031232C" w:rsidP="0031232C">
      <w:pPr>
        <w:pStyle w:val="NoSpacing"/>
        <w:rPr>
          <w:rFonts w:asciiTheme="majorHAnsi" w:hAnsiTheme="majorHAnsi"/>
          <w:sz w:val="24"/>
          <w:szCs w:val="24"/>
        </w:rPr>
      </w:pPr>
      <w:r w:rsidRPr="00FB4883">
        <w:rPr>
          <w:rFonts w:asciiTheme="majorHAnsi" w:hAnsiTheme="majorHAnsi"/>
          <w:sz w:val="24"/>
          <w:szCs w:val="24"/>
        </w:rPr>
        <w:t>This generaates interest which amounts to R30,10 which brings the total to R280,98 (end yr 3)</w:t>
      </w:r>
    </w:p>
    <w:p w14:paraId="1D330F21"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This generates interest which amounts  to R33,71 and brings the total to 314,69      (end yr 4)</w:t>
      </w:r>
    </w:p>
    <w:p w14:paraId="4AD8341A" w14:textId="0F07BB26" w:rsidR="00AD1E4B" w:rsidRPr="00FB4883" w:rsidRDefault="0031232C" w:rsidP="0031232C">
      <w:pPr>
        <w:rPr>
          <w:rFonts w:asciiTheme="majorHAnsi" w:hAnsiTheme="majorHAnsi"/>
          <w:sz w:val="24"/>
          <w:szCs w:val="24"/>
        </w:rPr>
      </w:pPr>
      <w:r w:rsidRPr="00FB4883">
        <w:rPr>
          <w:rFonts w:asciiTheme="majorHAnsi" w:hAnsiTheme="majorHAnsi"/>
          <w:sz w:val="24"/>
          <w:szCs w:val="24"/>
        </w:rPr>
        <w:t>The final amount is therefore R314,69.</w:t>
      </w:r>
    </w:p>
    <w:p w14:paraId="36A36A63" w14:textId="77777777" w:rsidR="00AD1E4B" w:rsidRPr="00FB4883" w:rsidRDefault="00AD1E4B">
      <w:pPr>
        <w:spacing w:line="276" w:lineRule="auto"/>
        <w:rPr>
          <w:rFonts w:asciiTheme="majorHAnsi" w:hAnsiTheme="majorHAnsi"/>
          <w:sz w:val="24"/>
          <w:szCs w:val="24"/>
        </w:rPr>
      </w:pPr>
      <w:r w:rsidRPr="00FB4883">
        <w:rPr>
          <w:rFonts w:asciiTheme="majorHAnsi" w:hAnsiTheme="majorHAnsi"/>
          <w:sz w:val="24"/>
          <w:szCs w:val="24"/>
        </w:rPr>
        <w:br w:type="page"/>
      </w:r>
    </w:p>
    <w:p w14:paraId="6353B334"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lastRenderedPageBreak/>
        <w:t>Short Method</w:t>
      </w:r>
    </w:p>
    <w:p w14:paraId="1D0ECDAD"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There is a formula which can greatly lessen the calculations. It is stated as </w:t>
      </w:r>
    </w:p>
    <w:p w14:paraId="5BF51C05" w14:textId="77777777" w:rsidR="0031232C" w:rsidRPr="00FB4883" w:rsidRDefault="0031232C" w:rsidP="0031232C">
      <w:pPr>
        <w:rPr>
          <w:rFonts w:asciiTheme="majorHAnsi" w:hAnsiTheme="majorHAnsi"/>
          <w:sz w:val="28"/>
          <w:szCs w:val="28"/>
        </w:rPr>
      </w:pPr>
      <w:r w:rsidRPr="00FB4883">
        <w:rPr>
          <w:rFonts w:asciiTheme="majorHAnsi" w:hAnsiTheme="majorHAnsi"/>
          <w:sz w:val="28"/>
          <w:szCs w:val="28"/>
        </w:rPr>
        <w:t xml:space="preserve">                       P (1+r)</w:t>
      </w:r>
      <w:r w:rsidRPr="00FB4883">
        <w:rPr>
          <w:rFonts w:asciiTheme="majorHAnsi" w:hAnsiTheme="majorHAnsi"/>
          <w:sz w:val="28"/>
          <w:szCs w:val="28"/>
          <w:vertAlign w:val="superscript"/>
        </w:rPr>
        <w:t>n</w:t>
      </w:r>
      <w:r w:rsidRPr="00FB4883">
        <w:rPr>
          <w:rFonts w:asciiTheme="majorHAnsi" w:hAnsiTheme="majorHAnsi"/>
          <w:sz w:val="28"/>
          <w:szCs w:val="28"/>
        </w:rPr>
        <w:t xml:space="preserve">   </w:t>
      </w:r>
    </w:p>
    <w:p w14:paraId="6540D22B"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where n represent the number of time periods, (in this case years ). </w:t>
      </w:r>
    </w:p>
    <w:p w14:paraId="57E3D985"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Applying the formula we get </w:t>
      </w:r>
    </w:p>
    <w:p w14:paraId="5B1CA9BF"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200 (1.12)</w:t>
      </w:r>
      <w:r w:rsidRPr="00FB4883">
        <w:rPr>
          <w:rFonts w:asciiTheme="majorHAnsi" w:hAnsiTheme="majorHAnsi"/>
          <w:sz w:val="24"/>
          <w:szCs w:val="24"/>
          <w:vertAlign w:val="superscript"/>
        </w:rPr>
        <w:t>4</w:t>
      </w:r>
      <w:r w:rsidRPr="00FB4883">
        <w:rPr>
          <w:rFonts w:asciiTheme="majorHAnsi" w:hAnsiTheme="majorHAnsi"/>
          <w:sz w:val="24"/>
          <w:szCs w:val="24"/>
        </w:rPr>
        <w:t xml:space="preserve">   which gives the same answer R 314, 70. (try it). </w:t>
      </w:r>
    </w:p>
    <w:p w14:paraId="75A8DA7A" w14:textId="77777777" w:rsidR="0031232C" w:rsidRPr="00FB4883" w:rsidRDefault="0031232C" w:rsidP="0031232C">
      <w:pPr>
        <w:rPr>
          <w:rFonts w:asciiTheme="majorHAnsi" w:hAnsiTheme="majorHAnsi"/>
          <w:sz w:val="24"/>
          <w:szCs w:val="24"/>
        </w:rPr>
      </w:pPr>
    </w:p>
    <w:p w14:paraId="69D26F35"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FB4883">
        <w:rPr>
          <w:rFonts w:asciiTheme="majorHAnsi" w:hAnsiTheme="majorHAnsi"/>
          <w:b/>
          <w:sz w:val="24"/>
          <w:szCs w:val="24"/>
        </w:rPr>
        <w:t xml:space="preserve">Activity 4.5 </w:t>
      </w:r>
    </w:p>
    <w:p w14:paraId="49012BE1" w14:textId="77777777" w:rsidR="0031232C" w:rsidRPr="00FB4883" w:rsidRDefault="0031232C" w:rsidP="0031232C">
      <w:pPr>
        <w:pStyle w:val="NoSpacing"/>
        <w:pBdr>
          <w:top w:val="single" w:sz="4" w:space="1" w:color="auto"/>
          <w:left w:val="single" w:sz="4" w:space="4" w:color="auto"/>
          <w:bottom w:val="single" w:sz="4" w:space="1" w:color="auto"/>
          <w:right w:val="single" w:sz="4" w:space="4" w:color="auto"/>
        </w:pBdr>
        <w:tabs>
          <w:tab w:val="left" w:pos="5595"/>
        </w:tabs>
        <w:rPr>
          <w:rFonts w:asciiTheme="majorHAnsi" w:hAnsiTheme="majorHAnsi"/>
          <w:sz w:val="24"/>
          <w:szCs w:val="24"/>
        </w:rPr>
      </w:pPr>
      <w:r w:rsidRPr="00FB4883">
        <w:rPr>
          <w:rFonts w:asciiTheme="majorHAnsi" w:hAnsiTheme="majorHAnsi"/>
          <w:sz w:val="24"/>
          <w:szCs w:val="24"/>
        </w:rPr>
        <w:tab/>
      </w:r>
    </w:p>
    <w:p w14:paraId="4CFD3898" w14:textId="77777777" w:rsidR="0031232C" w:rsidRPr="00FB4883" w:rsidRDefault="0031232C" w:rsidP="0031232C">
      <w:pPr>
        <w:rPr>
          <w:rFonts w:asciiTheme="majorHAnsi" w:hAnsiTheme="majorHAnsi"/>
          <w:sz w:val="24"/>
          <w:szCs w:val="24"/>
        </w:rPr>
      </w:pPr>
    </w:p>
    <w:p w14:paraId="6F573760" w14:textId="77777777" w:rsidR="0031232C" w:rsidRPr="00FB4883" w:rsidRDefault="0031232C" w:rsidP="0031232C">
      <w:pPr>
        <w:rPr>
          <w:rFonts w:ascii="Arial" w:hAnsi="Arial" w:cs="Arial"/>
          <w:sz w:val="28"/>
          <w:szCs w:val="28"/>
        </w:rPr>
      </w:pPr>
      <w:r w:rsidRPr="00FB4883">
        <w:rPr>
          <w:rFonts w:ascii="Arial" w:hAnsi="Arial" w:cs="Arial"/>
          <w:sz w:val="28"/>
          <w:szCs w:val="28"/>
        </w:rPr>
        <w:t>Activity 4.6   : Comparing Simple and Compound interest….</w:t>
      </w:r>
    </w:p>
    <w:p w14:paraId="7FF4542F" w14:textId="77777777" w:rsidR="0031232C" w:rsidRPr="00FB4883" w:rsidRDefault="0031232C" w:rsidP="0031232C">
      <w:pPr>
        <w:rPr>
          <w:rFonts w:ascii="Arial" w:hAnsi="Arial" w:cs="Arial"/>
          <w:sz w:val="24"/>
          <w:szCs w:val="24"/>
        </w:rPr>
      </w:pPr>
      <w:r w:rsidRPr="00FB4883">
        <w:rPr>
          <w:rFonts w:ascii="Arial" w:hAnsi="Arial" w:cs="Arial"/>
          <w:sz w:val="24"/>
          <w:szCs w:val="24"/>
        </w:rPr>
        <w:t xml:space="preserve">Purpose: </w:t>
      </w:r>
    </w:p>
    <w:p w14:paraId="5B4E8815" w14:textId="77777777" w:rsidR="0031232C" w:rsidRPr="00FB4883" w:rsidRDefault="0031232C" w:rsidP="0031232C">
      <w:pPr>
        <w:rPr>
          <w:rFonts w:cs="Arial"/>
        </w:rPr>
      </w:pPr>
      <w:r w:rsidRPr="00FB4883">
        <w:rPr>
          <w:rFonts w:cs="Arial"/>
        </w:rPr>
        <w:t xml:space="preserve">This activity will highlight the difference between the two systems of interest calculations- simple and compound. The final results of a comparison will assist in making financial decisions. </w:t>
      </w:r>
    </w:p>
    <w:p w14:paraId="6EC774F4" w14:textId="716FC3D6" w:rsidR="0031232C" w:rsidRPr="00FB4883" w:rsidRDefault="00A232F3" w:rsidP="0031232C">
      <w:pPr>
        <w:rPr>
          <w:rFonts w:ascii="Arial" w:hAnsi="Arial" w:cs="Arial"/>
          <w:sz w:val="24"/>
          <w:szCs w:val="24"/>
        </w:rPr>
      </w:pPr>
      <w:r w:rsidRPr="00FB4883">
        <w:rPr>
          <w:rFonts w:ascii="Arial" w:hAnsi="Arial" w:cs="Arial"/>
          <w:sz w:val="24"/>
          <w:szCs w:val="24"/>
        </w:rPr>
        <w:t>What you need:</w:t>
      </w:r>
    </w:p>
    <w:p w14:paraId="297AF75D" w14:textId="77777777" w:rsidR="003C7595" w:rsidRPr="00FB4883" w:rsidRDefault="003C7595"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Economics, Business and Finance Workbook</w:t>
      </w:r>
    </w:p>
    <w:p w14:paraId="6D706766" w14:textId="77777777" w:rsidR="003C7595" w:rsidRPr="00FB4883" w:rsidRDefault="003C7595" w:rsidP="00A31165">
      <w:pPr>
        <w:pStyle w:val="ListParagraph"/>
        <w:numPr>
          <w:ilvl w:val="0"/>
          <w:numId w:val="15"/>
        </w:numPr>
        <w:spacing w:line="360" w:lineRule="auto"/>
        <w:ind w:left="426" w:hanging="426"/>
        <w:jc w:val="both"/>
        <w:rPr>
          <w:rFonts w:cs="Arial"/>
        </w:rPr>
      </w:pPr>
      <w:r w:rsidRPr="00FB4883">
        <w:rPr>
          <w:rFonts w:cstheme="minorHAnsi"/>
          <w:sz w:val="24"/>
          <w:szCs w:val="24"/>
        </w:rPr>
        <w:t>Pen and paper and a notebook to write your answers</w:t>
      </w:r>
    </w:p>
    <w:p w14:paraId="0C3BB23D" w14:textId="77777777" w:rsidR="003C7595" w:rsidRPr="00FB4883" w:rsidRDefault="003C7595" w:rsidP="00A31165">
      <w:pPr>
        <w:pStyle w:val="ListParagraph"/>
        <w:numPr>
          <w:ilvl w:val="0"/>
          <w:numId w:val="15"/>
        </w:numPr>
        <w:spacing w:line="360" w:lineRule="auto"/>
        <w:ind w:left="426" w:hanging="426"/>
        <w:jc w:val="both"/>
        <w:rPr>
          <w:rFonts w:cs="Arial"/>
        </w:rPr>
      </w:pPr>
      <w:r w:rsidRPr="00FB4883">
        <w:rPr>
          <w:rFonts w:cs="Arial"/>
        </w:rPr>
        <w:t xml:space="preserve">A bank in your local neighbourhood </w:t>
      </w:r>
    </w:p>
    <w:p w14:paraId="027E2543" w14:textId="77777777" w:rsidR="0031232C" w:rsidRPr="00FB4883" w:rsidRDefault="0031232C" w:rsidP="0031232C">
      <w:pPr>
        <w:rPr>
          <w:rFonts w:cs="Arial"/>
        </w:rPr>
      </w:pPr>
      <w:r w:rsidRPr="00FB4883">
        <w:rPr>
          <w:rFonts w:ascii="Arial" w:hAnsi="Arial" w:cs="Arial"/>
          <w:sz w:val="24"/>
          <w:szCs w:val="24"/>
        </w:rPr>
        <w:t xml:space="preserve">Suggested Time:  </w:t>
      </w:r>
      <w:r w:rsidRPr="00FB4883">
        <w:rPr>
          <w:rFonts w:cs="Arial"/>
        </w:rPr>
        <w:t xml:space="preserve">30 minutes </w:t>
      </w:r>
    </w:p>
    <w:p w14:paraId="3C6831BD" w14:textId="77777777" w:rsidR="0031232C" w:rsidRPr="00FB4883" w:rsidRDefault="0031232C" w:rsidP="0031232C">
      <w:pPr>
        <w:rPr>
          <w:rFonts w:ascii="Arial" w:hAnsi="Arial" w:cs="Arial"/>
          <w:sz w:val="24"/>
          <w:szCs w:val="24"/>
        </w:rPr>
      </w:pPr>
      <w:r w:rsidRPr="00FB4883">
        <w:rPr>
          <w:rFonts w:ascii="Arial" w:hAnsi="Arial" w:cs="Arial"/>
          <w:sz w:val="24"/>
          <w:szCs w:val="24"/>
        </w:rPr>
        <w:t>What you will do:</w:t>
      </w:r>
    </w:p>
    <w:p w14:paraId="0448F48F" w14:textId="77777777" w:rsidR="0031232C" w:rsidRPr="00FB4883" w:rsidRDefault="0031232C" w:rsidP="0031232C">
      <w:r w:rsidRPr="00FB4883">
        <w:t xml:space="preserve">Look at the calculations done above. R200 was invested in both types of calculations. .  Compare the simple interest and compound interest for the same amount. </w:t>
      </w:r>
    </w:p>
    <w:p w14:paraId="7DDAD4B5" w14:textId="77777777" w:rsidR="0031232C" w:rsidRPr="00FB4883" w:rsidRDefault="0031232C" w:rsidP="0031232C">
      <w:pPr>
        <w:pStyle w:val="NoSpacing"/>
      </w:pPr>
      <w:r w:rsidRPr="00FB4883">
        <w:t>1.  What do you notice about the final amounts?</w:t>
      </w:r>
    </w:p>
    <w:p w14:paraId="4F1F1DE3" w14:textId="77777777" w:rsidR="0031232C" w:rsidRPr="00FB4883" w:rsidRDefault="0031232C" w:rsidP="0031232C">
      <w:pPr>
        <w:pStyle w:val="NoSpacing"/>
      </w:pPr>
      <w:r w:rsidRPr="00FB4883">
        <w:t>2.  To understand this, compare  the interest being added each year. What do you notice?</w:t>
      </w:r>
    </w:p>
    <w:p w14:paraId="77CA6A4C" w14:textId="77777777" w:rsidR="0031232C" w:rsidRPr="00FB4883" w:rsidRDefault="0031232C" w:rsidP="0031232C">
      <w:pPr>
        <w:pStyle w:val="NoSpacing"/>
      </w:pPr>
    </w:p>
    <w:p w14:paraId="2B5CE7D6" w14:textId="77777777" w:rsidR="0031232C" w:rsidRPr="00FB4883" w:rsidRDefault="0031232C" w:rsidP="0031232C">
      <w:pPr>
        <w:rPr>
          <w:rFonts w:ascii="Arial" w:hAnsi="Arial" w:cs="Arial"/>
          <w:sz w:val="28"/>
          <w:szCs w:val="28"/>
        </w:rPr>
      </w:pPr>
      <w:r w:rsidRPr="00FB4883">
        <w:rPr>
          <w:rFonts w:ascii="Arial" w:hAnsi="Arial" w:cs="Arial"/>
          <w:sz w:val="28"/>
          <w:szCs w:val="28"/>
        </w:rPr>
        <w:t xml:space="preserve">Guided Reflection </w:t>
      </w:r>
    </w:p>
    <w:p w14:paraId="2636CAE5" w14:textId="77777777" w:rsidR="0031232C" w:rsidRPr="00FB4883" w:rsidRDefault="0031232C" w:rsidP="0031232C">
      <w:pPr>
        <w:rPr>
          <w:rFonts w:cs="Arial"/>
        </w:rPr>
      </w:pPr>
      <w:r w:rsidRPr="00FB4883">
        <w:rPr>
          <w:rFonts w:cs="Arial"/>
        </w:rPr>
        <w:t xml:space="preserve">Now you </w:t>
      </w:r>
      <w:r w:rsidRPr="00FB4883">
        <w:rPr>
          <w:rFonts w:ascii="Arial" w:hAnsi="Arial" w:cs="Arial"/>
          <w:sz w:val="28"/>
          <w:szCs w:val="28"/>
        </w:rPr>
        <w:t xml:space="preserve"> </w:t>
      </w:r>
      <w:r w:rsidRPr="00FB4883">
        <w:rPr>
          <w:rFonts w:cs="Arial"/>
        </w:rPr>
        <w:t xml:space="preserve">are able to make useful financial decisions that will impact your life for example decisions regarding a loan, or one involving investment. </w:t>
      </w:r>
    </w:p>
    <w:p w14:paraId="229181EC"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 xml:space="preserve">Another method of calculating interest.- tables. </w:t>
      </w:r>
    </w:p>
    <w:p w14:paraId="4331F4E1"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There is yet another method for performing the calculations in addition to using the above formula. </w:t>
      </w:r>
    </w:p>
    <w:p w14:paraId="6E8C33C7"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This is with the use of tables. </w:t>
      </w:r>
    </w:p>
    <w:p w14:paraId="13AB438B"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lastRenderedPageBreak/>
        <w:t>An extract from the tables:</w:t>
      </w:r>
    </w:p>
    <w:p w14:paraId="2C4AF4DA"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noProof/>
          <w:lang w:eastAsia="en-ZA"/>
        </w:rPr>
        <w:drawing>
          <wp:inline distT="0" distB="0" distL="0" distR="0" wp14:anchorId="0547D1F1" wp14:editId="2F4DC96B">
            <wp:extent cx="5501510" cy="1066800"/>
            <wp:effectExtent l="0" t="0" r="444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99073" cy="1066327"/>
                    </a:xfrm>
                    <a:prstGeom prst="rect">
                      <a:avLst/>
                    </a:prstGeom>
                  </pic:spPr>
                </pic:pic>
              </a:graphicData>
            </a:graphic>
          </wp:inline>
        </w:drawing>
      </w:r>
    </w:p>
    <w:p w14:paraId="52A0225D"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64533B73"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Source :  </w:t>
      </w:r>
      <w:hyperlink r:id="rId29" w:history="1">
        <w:r w:rsidRPr="00FB4883">
          <w:rPr>
            <w:rStyle w:val="Hyperlink"/>
            <w:rFonts w:asciiTheme="majorHAnsi" w:hAnsiTheme="majorHAnsi"/>
            <w:color w:val="auto"/>
            <w:sz w:val="24"/>
            <w:szCs w:val="24"/>
          </w:rPr>
          <w:t>www.retailinvestor.org</w:t>
        </w:r>
      </w:hyperlink>
      <w:r w:rsidRPr="00FB4883">
        <w:rPr>
          <w:rFonts w:asciiTheme="majorHAnsi" w:hAnsiTheme="majorHAnsi"/>
          <w:sz w:val="24"/>
          <w:szCs w:val="24"/>
        </w:rPr>
        <w:t xml:space="preserve"> </w:t>
      </w:r>
    </w:p>
    <w:p w14:paraId="681C99AB"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2C402EBB"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354D8E35"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7B554BA9" w14:textId="77777777" w:rsidR="0031232C" w:rsidRPr="00FB4883" w:rsidRDefault="0031232C" w:rsidP="0031232C">
      <w:pPr>
        <w:rPr>
          <w:rFonts w:asciiTheme="majorHAnsi" w:hAnsiTheme="majorHAnsi"/>
          <w:sz w:val="24"/>
          <w:szCs w:val="24"/>
        </w:rPr>
      </w:pPr>
    </w:p>
    <w:p w14:paraId="12448C62"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In this table, the number of time periods (e.g. years, half years ,months etc) is read on the extreme left hand column.  After choosing this (e.g. 4 periods in the example above,) then move along the row until you reach the rate column you will be using (12%) . At the spot where it intersects, there will be a figure e.g. 1. 57352. The next step is simply to multiply the principal , by this factor,  that is:</w:t>
      </w:r>
    </w:p>
    <w:p w14:paraId="6ACA33FC"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R 200 (1. 57352) to arrive at the answer, R 314,70  </w:t>
      </w:r>
    </w:p>
    <w:p w14:paraId="6A394713" w14:textId="77777777" w:rsidR="0031232C" w:rsidRPr="00FB4883" w:rsidRDefault="0031232C" w:rsidP="0031232C">
      <w:pPr>
        <w:jc w:val="right"/>
        <w:rPr>
          <w:rFonts w:asciiTheme="majorHAnsi" w:hAnsiTheme="majorHAnsi"/>
          <w:b/>
          <w:i/>
          <w:sz w:val="24"/>
          <w:szCs w:val="24"/>
        </w:rPr>
      </w:pPr>
      <w:r w:rsidRPr="00FB4883">
        <w:rPr>
          <w:rFonts w:asciiTheme="majorHAnsi" w:hAnsiTheme="majorHAnsi"/>
          <w:sz w:val="24"/>
          <w:szCs w:val="24"/>
        </w:rPr>
        <w:t xml:space="preserve">More information and tables can be viewed at :  </w:t>
      </w:r>
      <w:r w:rsidRPr="00FB4883">
        <w:rPr>
          <w:rFonts w:asciiTheme="majorHAnsi" w:hAnsiTheme="majorHAnsi"/>
          <w:b/>
          <w:i/>
          <w:sz w:val="24"/>
          <w:szCs w:val="24"/>
        </w:rPr>
        <w:t xml:space="preserve">highered.mheducation.com </w:t>
      </w:r>
    </w:p>
    <w:p w14:paraId="32689FE9" w14:textId="77777777" w:rsidR="0031232C" w:rsidRPr="00FB4883" w:rsidRDefault="0031232C" w:rsidP="0031232C">
      <w:pPr>
        <w:jc w:val="right"/>
        <w:rPr>
          <w:rFonts w:asciiTheme="majorHAnsi" w:hAnsiTheme="majorHAnsi"/>
          <w:b/>
          <w:i/>
          <w:sz w:val="24"/>
          <w:szCs w:val="24"/>
        </w:rPr>
      </w:pPr>
      <w:r w:rsidRPr="00FB4883">
        <w:rPr>
          <w:rFonts w:asciiTheme="majorHAnsi" w:hAnsiTheme="majorHAnsi"/>
          <w:b/>
          <w:i/>
          <w:sz w:val="24"/>
          <w:szCs w:val="24"/>
        </w:rPr>
        <w:t>Also http://www.retailinvestor.org/pdf/futurevaluetables.pdf</w:t>
      </w:r>
    </w:p>
    <w:p w14:paraId="72CB78B8"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Note:</w:t>
      </w:r>
    </w:p>
    <w:p w14:paraId="02E32B33"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In the above examples, we have been using years as </w:t>
      </w:r>
      <w:r w:rsidRPr="00FB4883">
        <w:rPr>
          <w:rFonts w:asciiTheme="majorHAnsi" w:hAnsiTheme="majorHAnsi"/>
          <w:sz w:val="24"/>
          <w:szCs w:val="24"/>
          <w:u w:val="single"/>
        </w:rPr>
        <w:t>compounding periods</w:t>
      </w:r>
      <w:r w:rsidRPr="00FB4883">
        <w:rPr>
          <w:rFonts w:asciiTheme="majorHAnsi" w:hAnsiTheme="majorHAnsi"/>
          <w:sz w:val="24"/>
          <w:szCs w:val="24"/>
        </w:rPr>
        <w:t xml:space="preserve">.  This is not always so.  The compounding can be done half yearly or quarterly or monthly.  This will affect the result considerably.  We will not discuss this here. </w:t>
      </w:r>
    </w:p>
    <w:p w14:paraId="5FFCFCD9"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Theme="majorHAnsi" w:hAnsiTheme="majorHAnsi"/>
          <w:sz w:val="24"/>
          <w:szCs w:val="24"/>
        </w:rPr>
      </w:pPr>
    </w:p>
    <w:p w14:paraId="077CE8F4" w14:textId="77777777" w:rsidR="0031232C" w:rsidRPr="00FB4883" w:rsidRDefault="0031232C" w:rsidP="0031232C">
      <w:pPr>
        <w:rPr>
          <w:rFonts w:ascii="Arial" w:hAnsi="Arial" w:cs="Arial"/>
          <w:sz w:val="28"/>
          <w:szCs w:val="28"/>
        </w:rPr>
      </w:pPr>
      <w:r w:rsidRPr="00FB4883">
        <w:rPr>
          <w:rFonts w:ascii="Arial" w:hAnsi="Arial" w:cs="Arial"/>
          <w:sz w:val="28"/>
          <w:szCs w:val="28"/>
        </w:rPr>
        <w:t xml:space="preserve">Activity 4.7   : Interest Rates –Simple and Compound Interest </w:t>
      </w:r>
    </w:p>
    <w:p w14:paraId="5E019422" w14:textId="77777777" w:rsidR="0031232C" w:rsidRPr="00FB4883" w:rsidRDefault="0031232C" w:rsidP="0031232C">
      <w:pPr>
        <w:rPr>
          <w:rFonts w:ascii="Arial" w:hAnsi="Arial" w:cs="Arial"/>
          <w:sz w:val="24"/>
          <w:szCs w:val="24"/>
        </w:rPr>
      </w:pPr>
      <w:r w:rsidRPr="00FB4883">
        <w:rPr>
          <w:rFonts w:ascii="Arial" w:hAnsi="Arial" w:cs="Arial"/>
          <w:sz w:val="24"/>
          <w:szCs w:val="24"/>
        </w:rPr>
        <w:t xml:space="preserve">Purpose: </w:t>
      </w:r>
    </w:p>
    <w:p w14:paraId="7D9CBEBB" w14:textId="77777777" w:rsidR="0031232C" w:rsidRPr="00FB4883" w:rsidRDefault="0031232C" w:rsidP="0031232C">
      <w:pPr>
        <w:rPr>
          <w:rFonts w:cs="Arial"/>
        </w:rPr>
      </w:pPr>
      <w:r w:rsidRPr="00FB4883">
        <w:rPr>
          <w:rFonts w:cs="Arial"/>
        </w:rPr>
        <w:t xml:space="preserve">This activity will give you practice in using different interest rates as well as diffent systems. </w:t>
      </w:r>
    </w:p>
    <w:p w14:paraId="014DF8BC" w14:textId="39327BAA" w:rsidR="0031232C" w:rsidRPr="00FB4883" w:rsidRDefault="00A232F3" w:rsidP="0031232C">
      <w:pPr>
        <w:rPr>
          <w:rFonts w:ascii="Arial" w:hAnsi="Arial" w:cs="Arial"/>
          <w:sz w:val="24"/>
          <w:szCs w:val="24"/>
        </w:rPr>
      </w:pPr>
      <w:r w:rsidRPr="00FB4883">
        <w:rPr>
          <w:rFonts w:ascii="Arial" w:hAnsi="Arial" w:cs="Arial"/>
          <w:sz w:val="24"/>
          <w:szCs w:val="24"/>
        </w:rPr>
        <w:t>What you need:</w:t>
      </w:r>
    </w:p>
    <w:p w14:paraId="69317D23" w14:textId="77777777" w:rsidR="003C7595" w:rsidRPr="00FB4883" w:rsidRDefault="003C7595"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Economics, Business and Finance Workbook</w:t>
      </w:r>
    </w:p>
    <w:p w14:paraId="0A6A5204" w14:textId="77777777" w:rsidR="003C7595" w:rsidRPr="00FB4883" w:rsidRDefault="003C7595" w:rsidP="00A31165">
      <w:pPr>
        <w:pStyle w:val="ListParagraph"/>
        <w:numPr>
          <w:ilvl w:val="0"/>
          <w:numId w:val="15"/>
        </w:numPr>
        <w:spacing w:line="360" w:lineRule="auto"/>
        <w:ind w:left="426" w:hanging="426"/>
        <w:jc w:val="both"/>
        <w:rPr>
          <w:rFonts w:cs="Arial"/>
        </w:rPr>
      </w:pPr>
      <w:r w:rsidRPr="00FB4883">
        <w:rPr>
          <w:rFonts w:cstheme="minorHAnsi"/>
          <w:sz w:val="24"/>
          <w:szCs w:val="24"/>
        </w:rPr>
        <w:t>Pen and paper and a notebook to write your answers</w:t>
      </w:r>
    </w:p>
    <w:p w14:paraId="24D2B745" w14:textId="1995299E" w:rsidR="0031232C" w:rsidRPr="00FB4883" w:rsidRDefault="0031232C" w:rsidP="00A31165">
      <w:pPr>
        <w:pStyle w:val="ListParagraph"/>
        <w:numPr>
          <w:ilvl w:val="0"/>
          <w:numId w:val="15"/>
        </w:numPr>
        <w:spacing w:line="360" w:lineRule="auto"/>
        <w:ind w:left="426" w:hanging="426"/>
        <w:jc w:val="both"/>
        <w:rPr>
          <w:rFonts w:cs="Arial"/>
        </w:rPr>
      </w:pPr>
      <w:r w:rsidRPr="00FB4883">
        <w:rPr>
          <w:rFonts w:cs="Arial"/>
        </w:rPr>
        <w:t xml:space="preserve">Calculator/Interest tables. </w:t>
      </w:r>
    </w:p>
    <w:p w14:paraId="42CDA3DA" w14:textId="77777777" w:rsidR="0031232C" w:rsidRPr="00FB4883" w:rsidRDefault="0031232C" w:rsidP="0031232C">
      <w:pPr>
        <w:rPr>
          <w:rFonts w:cs="Arial"/>
        </w:rPr>
      </w:pPr>
      <w:r w:rsidRPr="00FB4883">
        <w:rPr>
          <w:rFonts w:ascii="Arial" w:hAnsi="Arial" w:cs="Arial"/>
          <w:sz w:val="24"/>
          <w:szCs w:val="24"/>
        </w:rPr>
        <w:lastRenderedPageBreak/>
        <w:t xml:space="preserve">Suggested Time:  </w:t>
      </w:r>
      <w:r w:rsidRPr="00FB4883">
        <w:rPr>
          <w:rFonts w:cs="Arial"/>
        </w:rPr>
        <w:t xml:space="preserve">30 minutes </w:t>
      </w:r>
    </w:p>
    <w:p w14:paraId="6613B2DB" w14:textId="77777777" w:rsidR="0031232C" w:rsidRPr="00FB4883" w:rsidRDefault="0031232C" w:rsidP="0031232C">
      <w:pPr>
        <w:rPr>
          <w:rFonts w:ascii="Arial" w:hAnsi="Arial" w:cs="Arial"/>
          <w:sz w:val="24"/>
          <w:szCs w:val="24"/>
        </w:rPr>
      </w:pPr>
      <w:r w:rsidRPr="00FB4883">
        <w:rPr>
          <w:rFonts w:ascii="Arial" w:hAnsi="Arial" w:cs="Arial"/>
          <w:sz w:val="24"/>
          <w:szCs w:val="24"/>
        </w:rPr>
        <w:t>What you will do:</w:t>
      </w:r>
    </w:p>
    <w:p w14:paraId="1CC156D3" w14:textId="77777777" w:rsidR="0031232C" w:rsidRPr="00FB4883" w:rsidRDefault="0031232C" w:rsidP="0031232C">
      <w:pPr>
        <w:rPr>
          <w:rFonts w:cs="Arial"/>
        </w:rPr>
      </w:pPr>
      <w:r w:rsidRPr="00FB4883">
        <w:rPr>
          <w:rFonts w:cs="Arial"/>
        </w:rPr>
        <w:t xml:space="preserve">Calculate the following: </w:t>
      </w:r>
    </w:p>
    <w:p w14:paraId="402C9945" w14:textId="77777777" w:rsidR="0031232C" w:rsidRPr="00FB4883" w:rsidRDefault="0031232C" w:rsidP="0031232C">
      <w:r w:rsidRPr="00FB4883">
        <w:rPr>
          <w:rFonts w:asciiTheme="majorHAnsi" w:hAnsiTheme="majorHAnsi"/>
          <w:sz w:val="24"/>
          <w:szCs w:val="24"/>
        </w:rPr>
        <w:t>1</w:t>
      </w:r>
      <w:r w:rsidRPr="00FB4883">
        <w:t>.  Robert Ntuli invested 2 000,00 for five years at an interest rate of 5% per annum compounded yearly. What amount will he receive at the end of five years?</w:t>
      </w:r>
    </w:p>
    <w:p w14:paraId="0A00C3E3" w14:textId="77777777" w:rsidR="0031232C" w:rsidRPr="00FB4883" w:rsidRDefault="0031232C" w:rsidP="0031232C">
      <w:r w:rsidRPr="00FB4883">
        <w:t>2.  What if the interest rate was 8% ?</w:t>
      </w:r>
    </w:p>
    <w:p w14:paraId="5A678A72" w14:textId="77777777" w:rsidR="0031232C" w:rsidRPr="00FB4883" w:rsidRDefault="0031232C" w:rsidP="0031232C">
      <w:pPr>
        <w:rPr>
          <w:rFonts w:cs="Arial"/>
        </w:rPr>
      </w:pPr>
      <w:r w:rsidRPr="00FB4883">
        <w:t>3.  Look at the answer you arrived at in the above calculation (8%). What would he have received if the interest was calculated as simple interest and not compound interest?  What is the difference between the two amounts?</w:t>
      </w:r>
    </w:p>
    <w:p w14:paraId="51370CFB" w14:textId="77777777" w:rsidR="0031232C" w:rsidRPr="00FB4883" w:rsidRDefault="0031232C" w:rsidP="0031232C">
      <w:pPr>
        <w:rPr>
          <w:rFonts w:ascii="Arial" w:hAnsi="Arial" w:cs="Arial"/>
          <w:sz w:val="28"/>
          <w:szCs w:val="28"/>
        </w:rPr>
      </w:pPr>
      <w:r w:rsidRPr="00FB4883">
        <w:rPr>
          <w:rFonts w:ascii="Arial" w:hAnsi="Arial" w:cs="Arial"/>
          <w:sz w:val="28"/>
          <w:szCs w:val="28"/>
        </w:rPr>
        <w:t xml:space="preserve">Guided Reflection </w:t>
      </w:r>
    </w:p>
    <w:p w14:paraId="47F9E3A8" w14:textId="77777777" w:rsidR="0031232C" w:rsidRPr="00FB4883" w:rsidRDefault="0031232C" w:rsidP="0031232C">
      <w:pPr>
        <w:rPr>
          <w:rFonts w:ascii="Arial" w:hAnsi="Arial" w:cs="Arial"/>
          <w:sz w:val="28"/>
          <w:szCs w:val="28"/>
        </w:rPr>
      </w:pPr>
      <w:r w:rsidRPr="00FB4883">
        <w:rPr>
          <w:rFonts w:cs="Arial"/>
        </w:rPr>
        <w:t xml:space="preserve">Now you can clearly see the difference between the two systems of interest calculation. Ust this to make informed decisions. </w:t>
      </w:r>
      <w:r w:rsidRPr="00FB4883">
        <w:rPr>
          <w:rFonts w:ascii="Arial" w:hAnsi="Arial" w:cs="Arial"/>
          <w:sz w:val="28"/>
          <w:szCs w:val="28"/>
        </w:rPr>
        <w:t xml:space="preserve"> </w:t>
      </w:r>
    </w:p>
    <w:p w14:paraId="589F8224" w14:textId="77777777" w:rsidR="0031232C" w:rsidRPr="00FB4883" w:rsidRDefault="0031232C" w:rsidP="0031232C">
      <w:pPr>
        <w:rPr>
          <w:rFonts w:asciiTheme="majorHAnsi" w:hAnsiTheme="majorHAnsi"/>
          <w:sz w:val="24"/>
          <w:szCs w:val="24"/>
        </w:rPr>
      </w:pPr>
    </w:p>
    <w:p w14:paraId="7A507E4F" w14:textId="77777777" w:rsidR="0031232C" w:rsidRPr="00FB4883" w:rsidRDefault="0031232C" w:rsidP="0031232C">
      <w:pPr>
        <w:rPr>
          <w:rFonts w:asciiTheme="majorHAnsi" w:hAnsiTheme="majorHAnsi"/>
          <w:b/>
          <w:sz w:val="28"/>
          <w:szCs w:val="28"/>
        </w:rPr>
      </w:pPr>
      <w:r w:rsidRPr="00FB4883">
        <w:rPr>
          <w:rFonts w:asciiTheme="majorHAnsi" w:hAnsiTheme="majorHAnsi"/>
          <w:b/>
          <w:sz w:val="28"/>
          <w:szCs w:val="28"/>
        </w:rPr>
        <w:t xml:space="preserve">1.3.3 Types of investments: </w:t>
      </w:r>
    </w:p>
    <w:p w14:paraId="7D0A97BA"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 xml:space="preserve">Retirement Annuities: </w:t>
      </w:r>
    </w:p>
    <w:p w14:paraId="1A6BC4AA" w14:textId="77777777" w:rsidR="0031232C" w:rsidRPr="00FB4883" w:rsidRDefault="0031232C" w:rsidP="0031232C">
      <w:pPr>
        <w:pStyle w:val="NormalWeb"/>
        <w:shd w:val="clear" w:color="auto" w:fill="FFFFFF"/>
        <w:spacing w:before="0" w:beforeAutospacing="0" w:after="0" w:afterAutospacing="0" w:line="285" w:lineRule="atLeast"/>
        <w:textAlignment w:val="baseline"/>
        <w:rPr>
          <w:rFonts w:asciiTheme="majorHAnsi" w:hAnsiTheme="majorHAnsi"/>
        </w:rPr>
      </w:pPr>
      <w:r w:rsidRPr="00FB4883">
        <w:rPr>
          <w:rFonts w:asciiTheme="majorHAnsi" w:hAnsiTheme="majorHAnsi"/>
        </w:rPr>
        <w:t>An annuity is an insurance product that pays out income, and can be used as part of a retirement strategy. Annuities are a popular choice for investors who want to receive a steady income stream in retirement.</w:t>
      </w:r>
    </w:p>
    <w:p w14:paraId="33647E9B" w14:textId="77777777" w:rsidR="0031232C" w:rsidRPr="00FB4883" w:rsidRDefault="0031232C" w:rsidP="0031232C">
      <w:pPr>
        <w:pStyle w:val="NormalWeb"/>
        <w:shd w:val="clear" w:color="auto" w:fill="FFFFFF"/>
        <w:spacing w:before="0" w:beforeAutospacing="0" w:after="0" w:afterAutospacing="0" w:line="285" w:lineRule="atLeast"/>
        <w:textAlignment w:val="baseline"/>
        <w:rPr>
          <w:rFonts w:asciiTheme="majorHAnsi" w:hAnsiTheme="majorHAnsi"/>
        </w:rPr>
      </w:pPr>
    </w:p>
    <w:p w14:paraId="3159D9C6" w14:textId="77777777" w:rsidR="0031232C" w:rsidRPr="00FB4883" w:rsidRDefault="0031232C" w:rsidP="0031232C">
      <w:pPr>
        <w:pStyle w:val="NormalWeb"/>
        <w:shd w:val="clear" w:color="auto" w:fill="FFFFFF"/>
        <w:spacing w:before="0" w:beforeAutospacing="0" w:after="0" w:afterAutospacing="0" w:line="285" w:lineRule="atLeast"/>
        <w:textAlignment w:val="baseline"/>
        <w:rPr>
          <w:rFonts w:asciiTheme="majorHAnsi" w:hAnsiTheme="majorHAnsi"/>
        </w:rPr>
      </w:pPr>
      <w:r w:rsidRPr="00FB4883">
        <w:rPr>
          <w:rFonts w:asciiTheme="majorHAnsi" w:hAnsiTheme="majorHAnsi"/>
        </w:rPr>
        <w:t>How does it work?</w:t>
      </w:r>
    </w:p>
    <w:p w14:paraId="5F04561F" w14:textId="77777777" w:rsidR="0031232C" w:rsidRPr="00FB4883" w:rsidRDefault="0031232C" w:rsidP="0031232C">
      <w:pPr>
        <w:pStyle w:val="NormalWeb"/>
        <w:shd w:val="clear" w:color="auto" w:fill="FFFFFF"/>
        <w:spacing w:before="0" w:beforeAutospacing="0" w:after="0" w:afterAutospacing="0" w:line="285" w:lineRule="atLeast"/>
        <w:textAlignment w:val="baseline"/>
        <w:rPr>
          <w:rFonts w:asciiTheme="majorHAnsi" w:hAnsiTheme="majorHAnsi"/>
        </w:rPr>
      </w:pPr>
    </w:p>
    <w:p w14:paraId="4468D142" w14:textId="77777777" w:rsidR="0031232C" w:rsidRPr="00FB4883" w:rsidRDefault="0031232C" w:rsidP="0031232C">
      <w:pPr>
        <w:pStyle w:val="NormalWeb"/>
        <w:shd w:val="clear" w:color="auto" w:fill="FFFFFF"/>
        <w:spacing w:before="0" w:beforeAutospacing="0" w:after="0" w:afterAutospacing="0" w:line="285" w:lineRule="atLeast"/>
        <w:textAlignment w:val="baseline"/>
        <w:rPr>
          <w:rFonts w:asciiTheme="majorHAnsi" w:hAnsiTheme="majorHAnsi"/>
        </w:rPr>
      </w:pPr>
      <w:r w:rsidRPr="00FB4883">
        <w:rPr>
          <w:rFonts w:asciiTheme="majorHAnsi" w:hAnsiTheme="majorHAnsi"/>
        </w:rPr>
        <w:t xml:space="preserve"> You make an investment in the annuity, and it then it makes payments to you on a future date or series of dates. The income you receive from an annuity can be doled out monthly, quarterly, annually or even in a lump sum payment.</w:t>
      </w:r>
    </w:p>
    <w:p w14:paraId="04309D55" w14:textId="77777777" w:rsidR="0031232C" w:rsidRPr="00FB4883" w:rsidRDefault="0031232C" w:rsidP="0031232C">
      <w:pPr>
        <w:pStyle w:val="NormalWeb"/>
        <w:shd w:val="clear" w:color="auto" w:fill="FFFFFF"/>
        <w:spacing w:before="0" w:beforeAutospacing="0" w:after="0" w:afterAutospacing="0" w:line="285" w:lineRule="atLeast"/>
        <w:textAlignment w:val="baseline"/>
        <w:rPr>
          <w:rFonts w:asciiTheme="majorHAnsi" w:hAnsiTheme="majorHAnsi"/>
        </w:rPr>
      </w:pPr>
      <w:r w:rsidRPr="00FB4883">
        <w:rPr>
          <w:rFonts w:asciiTheme="majorHAnsi" w:hAnsiTheme="majorHAnsi"/>
        </w:rPr>
        <w:t>The size of your payments is determined by a variety of factors, including the length of your payment period.</w:t>
      </w:r>
    </w:p>
    <w:p w14:paraId="58107CE0" w14:textId="77777777" w:rsidR="0031232C" w:rsidRPr="00FB4883" w:rsidRDefault="0031232C" w:rsidP="0031232C">
      <w:pPr>
        <w:pStyle w:val="NormalWeb"/>
        <w:shd w:val="clear" w:color="auto" w:fill="FFFFFF"/>
        <w:spacing w:before="0" w:beforeAutospacing="0" w:after="0" w:afterAutospacing="0" w:line="285" w:lineRule="atLeast"/>
        <w:textAlignment w:val="baseline"/>
        <w:rPr>
          <w:rFonts w:asciiTheme="majorHAnsi" w:hAnsiTheme="majorHAnsi"/>
        </w:rPr>
      </w:pPr>
    </w:p>
    <w:p w14:paraId="0B9383A8" w14:textId="77777777" w:rsidR="0031232C" w:rsidRPr="00FB4883" w:rsidRDefault="0031232C" w:rsidP="0031232C">
      <w:pPr>
        <w:pStyle w:val="NormalWeb"/>
        <w:shd w:val="clear" w:color="auto" w:fill="FFFFFF"/>
        <w:spacing w:before="0" w:beforeAutospacing="0" w:after="0" w:afterAutospacing="0" w:line="285" w:lineRule="atLeast"/>
        <w:textAlignment w:val="baseline"/>
        <w:rPr>
          <w:rFonts w:asciiTheme="majorHAnsi" w:hAnsiTheme="majorHAnsi"/>
        </w:rPr>
      </w:pPr>
      <w:r w:rsidRPr="00FB4883">
        <w:rPr>
          <w:rFonts w:asciiTheme="majorHAnsi" w:hAnsiTheme="majorHAnsi"/>
        </w:rPr>
        <w:t>You can opt to receive payments for the rest of your life, or for a set number of years. How much you receive depends on whether you opt for a guaranteed payout (</w:t>
      </w:r>
      <w:hyperlink r:id="rId30" w:history="1">
        <w:r w:rsidRPr="00FB4883">
          <w:rPr>
            <w:rFonts w:asciiTheme="majorHAnsi" w:hAnsiTheme="majorHAnsi"/>
          </w:rPr>
          <w:t>fixed annuity</w:t>
        </w:r>
      </w:hyperlink>
      <w:r w:rsidRPr="00FB4883">
        <w:rPr>
          <w:rFonts w:asciiTheme="majorHAnsi" w:hAnsiTheme="majorHAnsi"/>
        </w:rPr>
        <w:t>) or a payout stream determined by the performance of your annuity's underlying investments (</w:t>
      </w:r>
      <w:hyperlink r:id="rId31" w:history="1">
        <w:r w:rsidRPr="00FB4883">
          <w:rPr>
            <w:rFonts w:asciiTheme="majorHAnsi" w:hAnsiTheme="majorHAnsi"/>
          </w:rPr>
          <w:t>variable annuity</w:t>
        </w:r>
      </w:hyperlink>
      <w:r w:rsidRPr="00FB4883">
        <w:rPr>
          <w:rFonts w:asciiTheme="majorHAnsi" w:hAnsiTheme="majorHAnsi"/>
        </w:rPr>
        <w:t>).</w:t>
      </w:r>
    </w:p>
    <w:p w14:paraId="352E752F" w14:textId="77777777" w:rsidR="0031232C" w:rsidRPr="00FB4883" w:rsidRDefault="0031232C" w:rsidP="0031232C">
      <w:pPr>
        <w:spacing w:before="225" w:after="0"/>
        <w:outlineLvl w:val="1"/>
        <w:rPr>
          <w:rFonts w:asciiTheme="majorHAnsi" w:hAnsiTheme="majorHAnsi"/>
          <w:b/>
          <w:sz w:val="24"/>
          <w:szCs w:val="24"/>
        </w:rPr>
      </w:pPr>
      <w:r w:rsidRPr="00FB4883">
        <w:rPr>
          <w:rFonts w:asciiTheme="majorHAnsi" w:hAnsiTheme="majorHAnsi"/>
          <w:b/>
          <w:sz w:val="24"/>
          <w:szCs w:val="24"/>
        </w:rPr>
        <w:t xml:space="preserve">Immediate fixed annuities </w:t>
      </w:r>
    </w:p>
    <w:p w14:paraId="52526BE8" w14:textId="77777777" w:rsidR="0031232C" w:rsidRPr="00FB4883" w:rsidRDefault="0031232C" w:rsidP="0031232C">
      <w:pPr>
        <w:spacing w:after="0"/>
        <w:rPr>
          <w:rFonts w:asciiTheme="majorHAnsi" w:hAnsiTheme="majorHAnsi"/>
          <w:sz w:val="24"/>
          <w:szCs w:val="24"/>
        </w:rPr>
      </w:pPr>
      <w:r w:rsidRPr="00FB4883">
        <w:rPr>
          <w:rFonts w:asciiTheme="majorHAnsi" w:hAnsiTheme="majorHAnsi"/>
          <w:sz w:val="24"/>
          <w:szCs w:val="24"/>
        </w:rPr>
        <w:t>Immediate fixed annuities are the oldest, most common type of annuity: you pay an insurance company a lump sum up front, and in return, you receive a fixed monthly payment for life (or some other specific time period)—a reliable stream of income you can't outlive.</w:t>
      </w:r>
    </w:p>
    <w:p w14:paraId="3F028955" w14:textId="77777777" w:rsidR="0031232C" w:rsidRPr="00FB4883" w:rsidRDefault="0031232C" w:rsidP="0031232C">
      <w:pPr>
        <w:spacing w:after="0"/>
        <w:rPr>
          <w:rFonts w:asciiTheme="majorHAnsi" w:hAnsiTheme="majorHAnsi"/>
          <w:sz w:val="24"/>
          <w:szCs w:val="24"/>
        </w:rPr>
      </w:pPr>
    </w:p>
    <w:p w14:paraId="5F5B6ADA" w14:textId="77777777" w:rsidR="0031232C" w:rsidRPr="00FB4883" w:rsidRDefault="0031232C" w:rsidP="0031232C">
      <w:pPr>
        <w:spacing w:after="0"/>
        <w:rPr>
          <w:rFonts w:asciiTheme="majorHAnsi" w:hAnsiTheme="majorHAnsi"/>
          <w:sz w:val="24"/>
          <w:szCs w:val="24"/>
        </w:rPr>
      </w:pPr>
      <w:r w:rsidRPr="00FB4883">
        <w:rPr>
          <w:rFonts w:asciiTheme="majorHAnsi" w:hAnsiTheme="majorHAnsi"/>
          <w:sz w:val="24"/>
          <w:szCs w:val="24"/>
        </w:rPr>
        <w:t xml:space="preserve">Immediate fixed life annuities may make sense, in our view, if you're seeking income now and don't want to worry about market fluctuations—at least for a portion of your savings. The insurance company manages those details and makes sure you receive a </w:t>
      </w:r>
      <w:r w:rsidRPr="00FB4883">
        <w:rPr>
          <w:rFonts w:asciiTheme="majorHAnsi" w:hAnsiTheme="majorHAnsi"/>
          <w:sz w:val="24"/>
          <w:szCs w:val="24"/>
        </w:rPr>
        <w:lastRenderedPageBreak/>
        <w:t>fixed payment that lasts for life. As long as the insurance company is solvent, you'll receive a payment for the same amount every month</w:t>
      </w:r>
    </w:p>
    <w:p w14:paraId="511F1964" w14:textId="77777777" w:rsidR="0031232C" w:rsidRPr="00FB4883" w:rsidRDefault="0031232C" w:rsidP="0031232C">
      <w:pPr>
        <w:spacing w:after="0"/>
        <w:rPr>
          <w:rFonts w:asciiTheme="majorHAnsi" w:hAnsiTheme="majorHAnsi"/>
          <w:sz w:val="24"/>
          <w:szCs w:val="24"/>
        </w:rPr>
      </w:pPr>
    </w:p>
    <w:p w14:paraId="311DF642" w14:textId="77777777" w:rsidR="0031232C" w:rsidRPr="00FB4883" w:rsidRDefault="0031232C" w:rsidP="0031232C">
      <w:pPr>
        <w:spacing w:before="225" w:after="0"/>
        <w:outlineLvl w:val="1"/>
        <w:rPr>
          <w:rFonts w:asciiTheme="majorHAnsi" w:hAnsiTheme="majorHAnsi"/>
          <w:b/>
          <w:sz w:val="24"/>
          <w:szCs w:val="24"/>
        </w:rPr>
      </w:pPr>
      <w:r w:rsidRPr="00FB4883">
        <w:rPr>
          <w:rFonts w:asciiTheme="majorHAnsi" w:hAnsiTheme="majorHAnsi"/>
          <w:b/>
          <w:sz w:val="24"/>
          <w:szCs w:val="24"/>
        </w:rPr>
        <w:t xml:space="preserve">Variable annuities </w:t>
      </w:r>
    </w:p>
    <w:p w14:paraId="657D0F27" w14:textId="77777777" w:rsidR="0031232C" w:rsidRPr="00FB4883" w:rsidRDefault="0031232C" w:rsidP="0031232C">
      <w:pPr>
        <w:spacing w:after="0"/>
        <w:rPr>
          <w:rFonts w:asciiTheme="majorHAnsi" w:hAnsiTheme="majorHAnsi"/>
          <w:sz w:val="24"/>
          <w:szCs w:val="24"/>
        </w:rPr>
      </w:pPr>
      <w:r w:rsidRPr="00FB4883">
        <w:rPr>
          <w:rFonts w:asciiTheme="majorHAnsi" w:hAnsiTheme="majorHAnsi"/>
          <w:sz w:val="24"/>
          <w:szCs w:val="24"/>
        </w:rPr>
        <w:t xml:space="preserve">In contrast to immediate fixed annuities, variable annuities with an optional GLWB rider don't require that you turn cash over irrevocably to an insurance company. </w:t>
      </w:r>
      <w:r w:rsidRPr="00FB4883">
        <w:rPr>
          <w:rFonts w:asciiTheme="majorHAnsi" w:hAnsiTheme="majorHAnsi"/>
          <w:noProof/>
          <w:sz w:val="24"/>
          <w:szCs w:val="24"/>
          <w:lang w:eastAsia="en-ZA"/>
        </w:rPr>
        <mc:AlternateContent>
          <mc:Choice Requires="wps">
            <w:drawing>
              <wp:anchor distT="0" distB="0" distL="114300" distR="114300" simplePos="0" relativeHeight="251664384" behindDoc="1" locked="0" layoutInCell="1" allowOverlap="1" wp14:anchorId="5634D08E" wp14:editId="4331CAC0">
                <wp:simplePos x="0" y="0"/>
                <wp:positionH relativeFrom="column">
                  <wp:posOffset>3343275</wp:posOffset>
                </wp:positionH>
                <wp:positionV relativeFrom="paragraph">
                  <wp:posOffset>28575</wp:posOffset>
                </wp:positionV>
                <wp:extent cx="2268855" cy="752475"/>
                <wp:effectExtent l="9525" t="9525" r="13970" b="9525"/>
                <wp:wrapTight wrapText="bothSides">
                  <wp:wrapPolygon edited="0">
                    <wp:start x="-91" y="-146"/>
                    <wp:lineTo x="-91" y="21454"/>
                    <wp:lineTo x="21691" y="21454"/>
                    <wp:lineTo x="21691" y="-146"/>
                    <wp:lineTo x="-91" y="-146"/>
                  </wp:wrapPolygon>
                </wp:wrapTight>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752475"/>
                        </a:xfrm>
                        <a:prstGeom prst="rect">
                          <a:avLst/>
                        </a:prstGeom>
                        <a:solidFill>
                          <a:srgbClr val="FFFFFF"/>
                        </a:solidFill>
                        <a:ln w="9525">
                          <a:solidFill>
                            <a:srgbClr val="000000"/>
                          </a:solidFill>
                          <a:miter lim="800000"/>
                          <a:headEnd/>
                          <a:tailEnd/>
                        </a:ln>
                      </wps:spPr>
                      <wps:txbx>
                        <w:txbxContent>
                          <w:p w14:paraId="07C37F12" w14:textId="77777777" w:rsidR="00FB4883" w:rsidRPr="00140E48" w:rsidRDefault="00FB4883" w:rsidP="0031232C">
                            <w:pPr>
                              <w:rPr>
                                <w:rFonts w:asciiTheme="majorHAnsi" w:hAnsiTheme="majorHAnsi"/>
                                <w:sz w:val="24"/>
                                <w:szCs w:val="24"/>
                              </w:rPr>
                            </w:pPr>
                            <w:r w:rsidRPr="00140E48">
                              <w:rPr>
                                <w:rFonts w:asciiTheme="majorHAnsi" w:hAnsiTheme="majorHAnsi"/>
                                <w:b/>
                                <w:sz w:val="24"/>
                                <w:szCs w:val="24"/>
                              </w:rPr>
                              <w:t>GLWB :</w:t>
                            </w:r>
                            <w:r w:rsidRPr="00140E48">
                              <w:rPr>
                                <w:rFonts w:asciiTheme="majorHAnsi" w:hAnsiTheme="majorHAnsi"/>
                                <w:sz w:val="24"/>
                                <w:szCs w:val="24"/>
                              </w:rPr>
                              <w:t xml:space="preserve"> Guaranteed lifetime withdrawal benefit.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634D08E" id="Text Box 23" o:spid="_x0000_s1030" type="#_x0000_t202" style="position:absolute;margin-left:263.25pt;margin-top:2.25pt;width:178.65pt;height:59.25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x7LwIAAFkEAAAOAAAAZHJzL2Uyb0RvYy54bWysVNtu2zAMfR+wfxD0vjjx4jQ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Fc0XlBim&#10;sUePYgjkDQwkfx356a0v0e3BomMY8B77nGr19h74V08MbDpmduLWOeg7wRrMbxZfZhdPRxwfQer+&#10;AzQYh+0DJKChdTqSh3QQRMc+Hc+9iblwvMzzxXJZFJRwtF0V+fyqSCFY+fTaOh/eCdAkChV12PuE&#10;zg73PsRsWPnkEoN5ULLZSqWS4nb1RjlyYDgn2/Sd0H9yU4b0Fb0u8mIk4K8Q0/T9CULLgAOvpK7o&#10;8uzEykjbW9OkcQxMqlHGlJU58RipG0kMQz2kls1jgMhxDc0RiXUwzjfuIwoduO+U9DjbFfXf9swJ&#10;StR7g825ns3ncRmSMi+uclTcpaW+tDDDEaqigZJR3IRxgfbWyV2HkcZxMHCLDW1l4vo5q1P6OL+p&#10;BaddiwtyqSev5z/C+gcAAAD//wMAUEsDBBQABgAIAAAAIQAVyO/d3gAAAAkBAAAPAAAAZHJzL2Rv&#10;d25yZXYueG1sTI/BbsIwEETvlfoP1lbqrTiEBkVpHFQhceHWFFGOJt7GgXgdxQbC33d7ak+r0TzN&#10;zpSryfXiimPoPCmYzxIQSI03HbUKdp+blxxEiJqM7j2hgjsGWFWPD6UujL/RB17r2AoOoVBoBTbG&#10;oZAyNBadDjM/ILH37UenI8uxlWbUNw53vUyTZCmd7og/WD3g2mJzri9OQTjPN9mXP+3sYXu39enQ&#10;7bvtWqnnp+n9DUTEKf7B8Fufq0PFnY7+QiaIXkGWLjNGFbzyYT/PFzzlyGC6SEBWpfy/oPoBAAD/&#10;/wMAUEsBAi0AFAAGAAgAAAAhALaDOJL+AAAA4QEAABMAAAAAAAAAAAAAAAAAAAAAAFtDb250ZW50&#10;X1R5cGVzXS54bWxQSwECLQAUAAYACAAAACEAOP0h/9YAAACUAQAACwAAAAAAAAAAAAAAAAAvAQAA&#10;X3JlbHMvLnJlbHNQSwECLQAUAAYACAAAACEA1ahcey8CAABZBAAADgAAAAAAAAAAAAAAAAAuAgAA&#10;ZHJzL2Uyb0RvYy54bWxQSwECLQAUAAYACAAAACEAFcjv3d4AAAAJAQAADwAAAAAAAAAAAAAAAACJ&#10;BAAAZHJzL2Rvd25yZXYueG1sUEsFBgAAAAAEAAQA8wAAAJQFAAAAAA==&#10;">
                <v:textbox>
                  <w:txbxContent>
                    <w:p w14:paraId="07C37F12" w14:textId="77777777" w:rsidR="00FB4883" w:rsidRPr="00140E48" w:rsidRDefault="00FB4883" w:rsidP="0031232C">
                      <w:pPr>
                        <w:rPr>
                          <w:rFonts w:asciiTheme="majorHAnsi" w:hAnsiTheme="majorHAnsi"/>
                          <w:sz w:val="24"/>
                          <w:szCs w:val="24"/>
                        </w:rPr>
                      </w:pPr>
                      <w:r w:rsidRPr="00140E48">
                        <w:rPr>
                          <w:rFonts w:asciiTheme="majorHAnsi" w:hAnsiTheme="majorHAnsi"/>
                          <w:b/>
                          <w:sz w:val="24"/>
                          <w:szCs w:val="24"/>
                        </w:rPr>
                        <w:t>GLWB :</w:t>
                      </w:r>
                      <w:r w:rsidRPr="00140E48">
                        <w:rPr>
                          <w:rFonts w:asciiTheme="majorHAnsi" w:hAnsiTheme="majorHAnsi"/>
                          <w:sz w:val="24"/>
                          <w:szCs w:val="24"/>
                        </w:rPr>
                        <w:t xml:space="preserve"> Guaranteed lifetime withdrawal benefit.</w:t>
                      </w:r>
                    </w:p>
                  </w:txbxContent>
                </v:textbox>
                <w10:wrap type="tight"/>
              </v:shape>
            </w:pict>
          </mc:Fallback>
        </mc:AlternateContent>
      </w:r>
      <w:r w:rsidRPr="00FB4883">
        <w:rPr>
          <w:rFonts w:asciiTheme="majorHAnsi" w:hAnsiTheme="majorHAnsi"/>
          <w:sz w:val="24"/>
          <w:szCs w:val="24"/>
        </w:rPr>
        <w:t>Rather, the investor retains control of the money and makes withdrawals from a portfolio of investments that is held within the variable annuity.</w:t>
      </w:r>
    </w:p>
    <w:p w14:paraId="09BB2875" w14:textId="77777777" w:rsidR="0031232C" w:rsidRPr="00FB4883" w:rsidRDefault="0031232C" w:rsidP="0031232C">
      <w:pPr>
        <w:pStyle w:val="NormalWeb"/>
        <w:shd w:val="clear" w:color="auto" w:fill="FFFFFF"/>
        <w:spacing w:before="0" w:beforeAutospacing="0" w:after="0" w:afterAutospacing="0" w:line="285" w:lineRule="atLeast"/>
        <w:textAlignment w:val="baseline"/>
        <w:rPr>
          <w:rFonts w:asciiTheme="majorHAnsi" w:hAnsiTheme="majorHAnsi"/>
        </w:rPr>
      </w:pPr>
    </w:p>
    <w:p w14:paraId="6C0BC972" w14:textId="77777777" w:rsidR="0031232C" w:rsidRPr="00FB4883" w:rsidRDefault="0031232C" w:rsidP="0031232C">
      <w:pPr>
        <w:pStyle w:val="NormalWeb"/>
        <w:shd w:val="clear" w:color="auto" w:fill="FFFFFF"/>
        <w:spacing w:before="0" w:beforeAutospacing="0" w:after="0" w:afterAutospacing="0" w:line="285" w:lineRule="atLeast"/>
        <w:textAlignment w:val="baseline"/>
        <w:rPr>
          <w:rFonts w:asciiTheme="majorHAnsi" w:hAnsiTheme="majorHAnsi"/>
        </w:rPr>
      </w:pPr>
      <w:r w:rsidRPr="00FB4883">
        <w:rPr>
          <w:rFonts w:asciiTheme="majorHAnsi" w:hAnsiTheme="majorHAnsi"/>
        </w:rPr>
        <w:t xml:space="preserve">Annuities can be useful retirement planning tools; they can also be an expensive  investment because of their notoriously high expenses. </w:t>
      </w:r>
    </w:p>
    <w:p w14:paraId="1B3C1C6B" w14:textId="77777777" w:rsidR="0031232C" w:rsidRPr="00FB4883" w:rsidRDefault="0031232C" w:rsidP="0031232C">
      <w:pPr>
        <w:pStyle w:val="NormalWeb"/>
        <w:shd w:val="clear" w:color="auto" w:fill="FFFFFF"/>
        <w:spacing w:before="0" w:beforeAutospacing="0" w:after="0" w:afterAutospacing="0" w:line="285" w:lineRule="atLeast"/>
        <w:textAlignment w:val="baseline"/>
        <w:rPr>
          <w:rFonts w:asciiTheme="majorHAnsi" w:hAnsiTheme="majorHAnsi"/>
        </w:rPr>
      </w:pPr>
    </w:p>
    <w:p w14:paraId="6C1AEE0A" w14:textId="77777777" w:rsidR="0031232C" w:rsidRPr="00FB4883" w:rsidRDefault="0031232C" w:rsidP="0031232C">
      <w:pPr>
        <w:spacing w:after="0"/>
        <w:rPr>
          <w:rFonts w:asciiTheme="majorHAnsi" w:hAnsiTheme="majorHAnsi"/>
          <w:b/>
          <w:sz w:val="24"/>
          <w:szCs w:val="24"/>
        </w:rPr>
      </w:pPr>
      <w:r w:rsidRPr="00FB4883">
        <w:rPr>
          <w:rFonts w:asciiTheme="majorHAnsi" w:hAnsiTheme="majorHAnsi"/>
          <w:b/>
          <w:sz w:val="24"/>
          <w:szCs w:val="24"/>
        </w:rPr>
        <w:t xml:space="preserve">Why consider an annuity? </w:t>
      </w:r>
    </w:p>
    <w:p w14:paraId="602AE62C" w14:textId="77777777" w:rsidR="0031232C" w:rsidRPr="00FB4883" w:rsidRDefault="0031232C" w:rsidP="0031232C">
      <w:pPr>
        <w:spacing w:after="0"/>
        <w:rPr>
          <w:rFonts w:asciiTheme="majorHAnsi" w:hAnsiTheme="majorHAnsi"/>
          <w:sz w:val="24"/>
          <w:szCs w:val="24"/>
        </w:rPr>
      </w:pPr>
    </w:p>
    <w:p w14:paraId="68CD1F97" w14:textId="77777777" w:rsidR="0031232C" w:rsidRPr="00FB4883" w:rsidRDefault="0031232C" w:rsidP="0031232C">
      <w:pPr>
        <w:spacing w:after="0"/>
        <w:rPr>
          <w:rFonts w:asciiTheme="majorHAnsi" w:hAnsiTheme="majorHAnsi"/>
          <w:sz w:val="24"/>
          <w:szCs w:val="24"/>
        </w:rPr>
      </w:pPr>
      <w:r w:rsidRPr="00FB4883">
        <w:rPr>
          <w:rFonts w:asciiTheme="majorHAnsi" w:hAnsiTheme="majorHAnsi"/>
          <w:sz w:val="24"/>
          <w:szCs w:val="24"/>
        </w:rPr>
        <w:t xml:space="preserve">Annuities are also a way to systematically turn savings into income. </w:t>
      </w:r>
    </w:p>
    <w:p w14:paraId="2041DC7E" w14:textId="77777777" w:rsidR="0031232C" w:rsidRPr="00FB4883" w:rsidRDefault="0031232C" w:rsidP="0031232C">
      <w:pPr>
        <w:spacing w:after="0"/>
        <w:rPr>
          <w:rFonts w:asciiTheme="majorHAnsi" w:hAnsiTheme="majorHAnsi"/>
          <w:sz w:val="24"/>
          <w:szCs w:val="24"/>
        </w:rPr>
      </w:pPr>
      <w:r w:rsidRPr="00FB4883">
        <w:rPr>
          <w:rFonts w:asciiTheme="majorHAnsi" w:hAnsiTheme="majorHAnsi"/>
          <w:sz w:val="24"/>
          <w:szCs w:val="24"/>
        </w:rPr>
        <w:t>This may seem complicated, but it's one of the most important steps to consider when managing your retirement portfolio—how, exactly, will you create regular withdrawals from your portfolio that will last?</w:t>
      </w:r>
    </w:p>
    <w:p w14:paraId="19B49230" w14:textId="77777777" w:rsidR="0031232C" w:rsidRPr="00FB4883" w:rsidRDefault="0031232C" w:rsidP="0031232C">
      <w:pPr>
        <w:spacing w:after="0"/>
        <w:rPr>
          <w:rFonts w:asciiTheme="majorHAnsi" w:hAnsiTheme="majorHAnsi"/>
          <w:sz w:val="24"/>
          <w:szCs w:val="24"/>
        </w:rPr>
      </w:pPr>
    </w:p>
    <w:p w14:paraId="3F58E8B2" w14:textId="77777777" w:rsidR="0031232C" w:rsidRPr="00FB4883" w:rsidRDefault="0031232C" w:rsidP="0031232C">
      <w:pPr>
        <w:spacing w:after="0"/>
        <w:rPr>
          <w:rFonts w:asciiTheme="majorHAnsi" w:hAnsiTheme="majorHAnsi"/>
          <w:sz w:val="24"/>
          <w:szCs w:val="24"/>
        </w:rPr>
      </w:pPr>
      <w:r w:rsidRPr="00FB4883">
        <w:rPr>
          <w:rFonts w:asciiTheme="majorHAnsi" w:hAnsiTheme="majorHAnsi"/>
          <w:sz w:val="24"/>
          <w:szCs w:val="24"/>
        </w:rPr>
        <w:t xml:space="preserve">One reason beats all the others: </w:t>
      </w:r>
    </w:p>
    <w:p w14:paraId="50E3C36A" w14:textId="77777777" w:rsidR="0031232C" w:rsidRPr="00FB4883" w:rsidRDefault="0031232C" w:rsidP="0031232C">
      <w:pPr>
        <w:spacing w:after="0"/>
        <w:rPr>
          <w:rFonts w:asciiTheme="majorHAnsi" w:hAnsiTheme="majorHAnsi"/>
          <w:sz w:val="24"/>
          <w:szCs w:val="24"/>
        </w:rPr>
      </w:pPr>
      <w:r w:rsidRPr="00FB4883">
        <w:rPr>
          <w:rFonts w:asciiTheme="majorHAnsi" w:hAnsiTheme="majorHAnsi"/>
          <w:sz w:val="24"/>
          <w:szCs w:val="24"/>
        </w:rPr>
        <w:t xml:space="preserve"> Unlike a portfolio of stocks and bonds, annuities combine characteristics of standard investments with insurance features. Most life annuities provide a reliable stream of income that you can't outlive.</w:t>
      </w:r>
    </w:p>
    <w:p w14:paraId="4CCC8FAD" w14:textId="77777777" w:rsidR="0031232C" w:rsidRPr="00FB4883" w:rsidRDefault="0031232C" w:rsidP="0031232C">
      <w:pPr>
        <w:spacing w:after="0"/>
        <w:rPr>
          <w:rFonts w:asciiTheme="majorHAnsi" w:hAnsiTheme="majorHAnsi"/>
          <w:sz w:val="24"/>
          <w:szCs w:val="24"/>
        </w:rPr>
      </w:pP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 xml:space="preserve">More information from :  </w:t>
      </w:r>
      <w:r w:rsidRPr="00FB4883">
        <w:rPr>
          <w:rFonts w:asciiTheme="majorHAnsi" w:hAnsiTheme="majorHAnsi"/>
          <w:b/>
          <w:i/>
          <w:sz w:val="24"/>
          <w:szCs w:val="24"/>
        </w:rPr>
        <w:t>money.cnn.com</w:t>
      </w:r>
    </w:p>
    <w:p w14:paraId="5EB0B557" w14:textId="77777777" w:rsidR="0031232C" w:rsidRPr="00FB4883" w:rsidRDefault="0031232C" w:rsidP="0031232C"/>
    <w:p w14:paraId="3C29AE1C"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 xml:space="preserve">Retail Bonds </w:t>
      </w:r>
    </w:p>
    <w:p w14:paraId="26094A68" w14:textId="77777777" w:rsidR="0031232C" w:rsidRPr="00FB4883" w:rsidRDefault="0031232C" w:rsidP="0031232C">
      <w:pPr>
        <w:pStyle w:val="NormalWeb"/>
        <w:shd w:val="clear" w:color="auto" w:fill="FFFFFF"/>
        <w:spacing w:before="0" w:beforeAutospacing="0" w:after="0" w:afterAutospacing="0" w:line="297" w:lineRule="atLeast"/>
        <w:rPr>
          <w:rFonts w:asciiTheme="majorHAnsi" w:hAnsiTheme="majorHAnsi"/>
        </w:rPr>
      </w:pPr>
      <w:r w:rsidRPr="00FB4883">
        <w:rPr>
          <w:rFonts w:asciiTheme="majorHAnsi" w:hAnsiTheme="majorHAnsi"/>
        </w:rPr>
        <w:t>When an investor - an individual, a pension fund or mutual fund agrees to loan money to a company, it does so at an agreed rate of interest.</w:t>
      </w:r>
    </w:p>
    <w:p w14:paraId="4D783047" w14:textId="77777777" w:rsidR="0031232C" w:rsidRPr="00FB4883" w:rsidRDefault="0031232C" w:rsidP="0031232C">
      <w:pPr>
        <w:pStyle w:val="NormalWeb"/>
        <w:shd w:val="clear" w:color="auto" w:fill="FFFFFF"/>
        <w:spacing w:before="0" w:beforeAutospacing="0" w:after="0" w:afterAutospacing="0" w:line="297" w:lineRule="atLeast"/>
        <w:rPr>
          <w:rFonts w:asciiTheme="majorHAnsi" w:hAnsiTheme="majorHAnsi"/>
        </w:rPr>
      </w:pPr>
      <w:r w:rsidRPr="00FB4883">
        <w:rPr>
          <w:rFonts w:asciiTheme="majorHAnsi" w:hAnsiTheme="majorHAnsi"/>
        </w:rPr>
        <w:t>The company pledges to repay the sum it borrows on an agreed date - the 'maturity' of the bond - and to pay interest to the investor at an agreed rate - either annually or biannually, for the duration of the loan.</w:t>
      </w:r>
    </w:p>
    <w:p w14:paraId="16E0EBFD" w14:textId="77777777" w:rsidR="0031232C" w:rsidRPr="00FB4883" w:rsidRDefault="0031232C" w:rsidP="0031232C">
      <w:pPr>
        <w:pStyle w:val="NormalWeb"/>
        <w:shd w:val="clear" w:color="auto" w:fill="FFFFFF"/>
        <w:spacing w:before="0" w:beforeAutospacing="0" w:after="0" w:afterAutospacing="0" w:line="297" w:lineRule="atLeast"/>
        <w:rPr>
          <w:rFonts w:asciiTheme="majorHAnsi" w:hAnsiTheme="majorHAnsi"/>
        </w:rPr>
      </w:pPr>
      <w:r w:rsidRPr="00FB4883">
        <w:rPr>
          <w:rFonts w:asciiTheme="majorHAnsi" w:hAnsiTheme="majorHAnsi"/>
        </w:rPr>
        <w:t>Because the investor knows what rate of interest he will achieve, these are often known as fixed-income investments.</w:t>
      </w:r>
    </w:p>
    <w:p w14:paraId="4DC9F45E" w14:textId="77777777" w:rsidR="0031232C" w:rsidRPr="00FB4883" w:rsidRDefault="0031232C" w:rsidP="0031232C">
      <w:pPr>
        <w:pStyle w:val="NormalWeb"/>
        <w:shd w:val="clear" w:color="auto" w:fill="FFFFFF"/>
        <w:spacing w:before="0" w:beforeAutospacing="0" w:after="0" w:afterAutospacing="0" w:line="297" w:lineRule="atLeast"/>
        <w:rPr>
          <w:rFonts w:asciiTheme="majorHAnsi" w:hAnsiTheme="majorHAnsi"/>
        </w:rPr>
      </w:pPr>
      <w:r w:rsidRPr="00FB4883">
        <w:rPr>
          <w:rFonts w:asciiTheme="majorHAnsi" w:hAnsiTheme="majorHAnsi"/>
        </w:rPr>
        <w:t>The rate that a company, or the state, needs to pay to achieve borrowing is based upon its financial strength and stability and the risk that is inherent within its business; as with most investments, the greater the risk, the greater the return, so it is absolutely vital that a potential investor understands as much as he can about an individual investment before taking the plunge.</w:t>
      </w:r>
    </w:p>
    <w:p w14:paraId="57B0A179" w14:textId="77777777" w:rsidR="0031232C" w:rsidRPr="00FB4883" w:rsidRDefault="0031232C" w:rsidP="0031232C">
      <w:pPr>
        <w:pStyle w:val="NormalWeb"/>
        <w:shd w:val="clear" w:color="auto" w:fill="FFFFFF"/>
        <w:spacing w:before="0" w:beforeAutospacing="0" w:after="0" w:afterAutospacing="0" w:line="297" w:lineRule="atLeast"/>
        <w:rPr>
          <w:rFonts w:asciiTheme="majorHAnsi" w:hAnsiTheme="majorHAnsi"/>
        </w:rPr>
      </w:pPr>
      <w:r w:rsidRPr="00FB4883">
        <w:rPr>
          <w:rFonts w:asciiTheme="majorHAnsi" w:hAnsiTheme="majorHAnsi"/>
        </w:rPr>
        <w:t>Because of the very large minimum investment required, corporate bonds have traditionally really only been accessible to institutional investors and pension funds and mutual funds</w:t>
      </w:r>
    </w:p>
    <w:p w14:paraId="2E2F8B4E" w14:textId="77777777" w:rsidR="0031232C" w:rsidRPr="00FB4883" w:rsidRDefault="0031232C" w:rsidP="0031232C">
      <w:pPr>
        <w:rPr>
          <w:rFonts w:asciiTheme="majorHAnsi" w:hAnsiTheme="majorHAnsi"/>
          <w:sz w:val="24"/>
          <w:szCs w:val="24"/>
        </w:rPr>
      </w:pPr>
    </w:p>
    <w:p w14:paraId="70FFFBD6" w14:textId="77777777" w:rsidR="0031232C" w:rsidRPr="00FB4883" w:rsidRDefault="0031232C" w:rsidP="00A31165">
      <w:pPr>
        <w:pStyle w:val="NormalWeb"/>
        <w:numPr>
          <w:ilvl w:val="0"/>
          <w:numId w:val="8"/>
        </w:numPr>
        <w:spacing w:before="0" w:beforeAutospacing="0" w:after="0" w:afterAutospacing="0" w:line="408" w:lineRule="atLeast"/>
        <w:rPr>
          <w:rFonts w:asciiTheme="majorHAnsi" w:hAnsiTheme="majorHAnsi"/>
        </w:rPr>
      </w:pPr>
      <w:r w:rsidRPr="00FB4883">
        <w:rPr>
          <w:rFonts w:asciiTheme="majorHAnsi" w:hAnsiTheme="majorHAnsi"/>
        </w:rPr>
        <w:lastRenderedPageBreak/>
        <w:t xml:space="preserve">Investing in a company’s bond is a lower risk alternative to owning its equity (share). </w:t>
      </w:r>
    </w:p>
    <w:p w14:paraId="276D2C0B" w14:textId="77777777" w:rsidR="0031232C" w:rsidRPr="00FB4883" w:rsidRDefault="0031232C" w:rsidP="00A31165">
      <w:pPr>
        <w:pStyle w:val="NormalWeb"/>
        <w:numPr>
          <w:ilvl w:val="0"/>
          <w:numId w:val="8"/>
        </w:numPr>
        <w:spacing w:before="0" w:beforeAutospacing="0" w:after="0" w:afterAutospacing="0" w:line="408" w:lineRule="atLeast"/>
        <w:rPr>
          <w:rFonts w:asciiTheme="majorHAnsi" w:hAnsiTheme="majorHAnsi"/>
        </w:rPr>
      </w:pPr>
      <w:r w:rsidRPr="00FB4883">
        <w:rPr>
          <w:rFonts w:asciiTheme="majorHAnsi" w:hAnsiTheme="majorHAnsi"/>
        </w:rPr>
        <w:t>It promises a regular annual payment and the return of your capital at the end of the term.</w:t>
      </w:r>
    </w:p>
    <w:p w14:paraId="223F59AC" w14:textId="77777777" w:rsidR="0031232C" w:rsidRPr="00FB4883" w:rsidRDefault="0031232C" w:rsidP="00A31165">
      <w:pPr>
        <w:pStyle w:val="NormalWeb"/>
        <w:numPr>
          <w:ilvl w:val="0"/>
          <w:numId w:val="8"/>
        </w:numPr>
        <w:spacing w:before="0" w:beforeAutospacing="0" w:after="0" w:afterAutospacing="0" w:line="408" w:lineRule="atLeast"/>
        <w:rPr>
          <w:rFonts w:asciiTheme="majorHAnsi" w:hAnsiTheme="majorHAnsi"/>
        </w:rPr>
      </w:pPr>
      <w:r w:rsidRPr="00FB4883">
        <w:rPr>
          <w:rFonts w:asciiTheme="majorHAnsi" w:hAnsiTheme="majorHAnsi"/>
        </w:rPr>
        <w:t>Investors can sell their bond holdings in the meantime, but the value will fluctuate according to other investors’ needs.</w:t>
      </w:r>
    </w:p>
    <w:p w14:paraId="735FCD62" w14:textId="77777777" w:rsidR="0031232C" w:rsidRPr="00FB4883" w:rsidRDefault="0031232C" w:rsidP="00A31165">
      <w:pPr>
        <w:pStyle w:val="NormalWeb"/>
        <w:numPr>
          <w:ilvl w:val="0"/>
          <w:numId w:val="8"/>
        </w:numPr>
        <w:spacing w:before="0" w:beforeAutospacing="0" w:after="0" w:afterAutospacing="0" w:line="408" w:lineRule="atLeast"/>
        <w:rPr>
          <w:rFonts w:asciiTheme="majorHAnsi" w:hAnsiTheme="majorHAnsi"/>
        </w:rPr>
      </w:pPr>
      <w:r w:rsidRPr="00FB4883">
        <w:rPr>
          <w:rFonts w:asciiTheme="majorHAnsi" w:hAnsiTheme="majorHAnsi"/>
        </w:rPr>
        <w:t>Issues are likely to be in the form of index linked bonds (pay interest above the rate of inflation) or conventional bonds (pays a fixed rate of interest).</w:t>
      </w:r>
    </w:p>
    <w:p w14:paraId="3D2809EA" w14:textId="60DEB45E" w:rsidR="0031232C" w:rsidRPr="00FB4883" w:rsidRDefault="0031232C" w:rsidP="0031232C">
      <w:pPr>
        <w:rPr>
          <w:rFonts w:asciiTheme="majorHAnsi" w:hAnsiTheme="majorHAnsi"/>
          <w:b/>
          <w:sz w:val="24"/>
          <w:szCs w:val="24"/>
        </w:rPr>
      </w:pPr>
    </w:p>
    <w:p w14:paraId="44113265"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 xml:space="preserve">Shares: </w:t>
      </w:r>
    </w:p>
    <w:p w14:paraId="62C7251B"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A share is a portion of the share capital of a public company.  It entitles the owner to a share in the profits of the company.  A share certificate is proof of ownership of a share.  The person who owns the share is called the</w:t>
      </w:r>
      <w:r w:rsidRPr="00FB4883">
        <w:rPr>
          <w:rFonts w:asciiTheme="majorHAnsi" w:hAnsiTheme="majorHAnsi"/>
          <w:sz w:val="24"/>
          <w:szCs w:val="24"/>
          <w:u w:val="single"/>
        </w:rPr>
        <w:t xml:space="preserve"> shareholder</w:t>
      </w:r>
      <w:r w:rsidRPr="00FB4883">
        <w:rPr>
          <w:rFonts w:asciiTheme="majorHAnsi" w:hAnsiTheme="majorHAnsi"/>
          <w:sz w:val="24"/>
          <w:szCs w:val="24"/>
        </w:rPr>
        <w:t xml:space="preserve">. The share certificate will indicate the type and number of shares held by the shareholder. </w:t>
      </w:r>
    </w:p>
    <w:p w14:paraId="0CE7638A"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If a company is registered with a share capital of say R500,000 , it may be broken down  into shares of , say R5,00 each. Then there will be 100 000 shares available to the public to buy.  </w:t>
      </w:r>
    </w:p>
    <w:p w14:paraId="23E259BC" w14:textId="77777777" w:rsidR="0031232C" w:rsidRPr="00FB4883" w:rsidRDefault="0031232C" w:rsidP="0031232C">
      <w:pPr>
        <w:rPr>
          <w:rFonts w:ascii="Arial" w:hAnsi="Arial" w:cs="Arial"/>
          <w:sz w:val="28"/>
          <w:szCs w:val="28"/>
        </w:rPr>
      </w:pPr>
      <w:r w:rsidRPr="00FB4883">
        <w:rPr>
          <w:rFonts w:ascii="Arial" w:hAnsi="Arial" w:cs="Arial"/>
          <w:sz w:val="28"/>
          <w:szCs w:val="28"/>
        </w:rPr>
        <w:t xml:space="preserve">Activity 4.8   : Calculating share prices and quantities </w:t>
      </w:r>
    </w:p>
    <w:p w14:paraId="3D994868" w14:textId="77777777" w:rsidR="0031232C" w:rsidRPr="00FB4883" w:rsidRDefault="0031232C" w:rsidP="0031232C">
      <w:pPr>
        <w:rPr>
          <w:rFonts w:ascii="Arial" w:hAnsi="Arial" w:cs="Arial"/>
          <w:sz w:val="24"/>
          <w:szCs w:val="24"/>
        </w:rPr>
      </w:pPr>
      <w:r w:rsidRPr="00FB4883">
        <w:rPr>
          <w:rFonts w:ascii="Arial" w:hAnsi="Arial" w:cs="Arial"/>
          <w:sz w:val="24"/>
          <w:szCs w:val="24"/>
        </w:rPr>
        <w:t xml:space="preserve">Purpose: </w:t>
      </w:r>
    </w:p>
    <w:p w14:paraId="3C7B7FB8" w14:textId="77777777" w:rsidR="0031232C" w:rsidRPr="00FB4883" w:rsidRDefault="0031232C" w:rsidP="0031232C">
      <w:pPr>
        <w:rPr>
          <w:rFonts w:cs="Arial"/>
        </w:rPr>
      </w:pPr>
      <w:r w:rsidRPr="00FB4883">
        <w:rPr>
          <w:rFonts w:cs="Arial"/>
        </w:rPr>
        <w:t xml:space="preserve">This activity  will help you understand how shares are priced on issue and the calculations involved     in Accounting. </w:t>
      </w:r>
    </w:p>
    <w:p w14:paraId="68DF89B0" w14:textId="7CCCFCDC" w:rsidR="0031232C" w:rsidRPr="00FB4883" w:rsidRDefault="00A232F3" w:rsidP="0031232C">
      <w:pPr>
        <w:rPr>
          <w:rFonts w:ascii="Arial" w:hAnsi="Arial" w:cs="Arial"/>
          <w:sz w:val="24"/>
          <w:szCs w:val="24"/>
        </w:rPr>
      </w:pPr>
      <w:r w:rsidRPr="00FB4883">
        <w:rPr>
          <w:rFonts w:ascii="Arial" w:hAnsi="Arial" w:cs="Arial"/>
          <w:sz w:val="24"/>
          <w:szCs w:val="24"/>
        </w:rPr>
        <w:t>What you need:</w:t>
      </w:r>
    </w:p>
    <w:p w14:paraId="2BD91F19" w14:textId="77777777" w:rsidR="003C7595" w:rsidRPr="00FB4883" w:rsidRDefault="003C7595"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Economics, Business and Finance Workbook</w:t>
      </w:r>
    </w:p>
    <w:p w14:paraId="438ACC09" w14:textId="77777777" w:rsidR="003C7595" w:rsidRPr="00FB4883" w:rsidRDefault="003C7595" w:rsidP="00A31165">
      <w:pPr>
        <w:pStyle w:val="ListParagraph"/>
        <w:numPr>
          <w:ilvl w:val="0"/>
          <w:numId w:val="15"/>
        </w:numPr>
        <w:spacing w:line="360" w:lineRule="auto"/>
        <w:ind w:left="426" w:hanging="426"/>
        <w:jc w:val="both"/>
        <w:rPr>
          <w:rFonts w:cs="Arial"/>
        </w:rPr>
      </w:pPr>
      <w:r w:rsidRPr="00FB4883">
        <w:rPr>
          <w:rFonts w:cstheme="minorHAnsi"/>
          <w:sz w:val="24"/>
          <w:szCs w:val="24"/>
        </w:rPr>
        <w:t>Pen and paper and a notebook to write your answers</w:t>
      </w:r>
    </w:p>
    <w:p w14:paraId="3EC259D3" w14:textId="77777777" w:rsidR="003C7595" w:rsidRPr="00FB4883" w:rsidRDefault="003C7595" w:rsidP="00A31165">
      <w:pPr>
        <w:pStyle w:val="ListParagraph"/>
        <w:numPr>
          <w:ilvl w:val="0"/>
          <w:numId w:val="15"/>
        </w:numPr>
        <w:spacing w:line="360" w:lineRule="auto"/>
        <w:ind w:left="426" w:hanging="426"/>
        <w:jc w:val="both"/>
        <w:rPr>
          <w:rFonts w:cs="Arial"/>
        </w:rPr>
      </w:pPr>
      <w:r w:rsidRPr="00FB4883">
        <w:rPr>
          <w:rFonts w:cs="Arial"/>
        </w:rPr>
        <w:t xml:space="preserve">A bank in your local neighbourhood </w:t>
      </w:r>
    </w:p>
    <w:p w14:paraId="242FB1CC" w14:textId="77777777" w:rsidR="0031232C" w:rsidRPr="00FB4883" w:rsidRDefault="0031232C" w:rsidP="0031232C">
      <w:pPr>
        <w:rPr>
          <w:rFonts w:cs="Arial"/>
        </w:rPr>
      </w:pPr>
      <w:r w:rsidRPr="00FB4883">
        <w:rPr>
          <w:rFonts w:cs="Arial"/>
        </w:rPr>
        <w:t xml:space="preserve">Calculator </w:t>
      </w:r>
    </w:p>
    <w:p w14:paraId="54C4B80C" w14:textId="77777777" w:rsidR="0031232C" w:rsidRPr="00FB4883" w:rsidRDefault="0031232C" w:rsidP="0031232C">
      <w:pPr>
        <w:rPr>
          <w:rFonts w:cs="Arial"/>
        </w:rPr>
      </w:pPr>
      <w:r w:rsidRPr="00FB4883">
        <w:rPr>
          <w:rFonts w:ascii="Arial" w:hAnsi="Arial" w:cs="Arial"/>
          <w:sz w:val="24"/>
          <w:szCs w:val="24"/>
        </w:rPr>
        <w:t xml:space="preserve">Suggested Time:  </w:t>
      </w:r>
      <w:r w:rsidRPr="00FB4883">
        <w:rPr>
          <w:rFonts w:cs="Arial"/>
        </w:rPr>
        <w:t xml:space="preserve">30 minutes </w:t>
      </w:r>
    </w:p>
    <w:p w14:paraId="19D59581" w14:textId="77777777" w:rsidR="0031232C" w:rsidRPr="00FB4883" w:rsidRDefault="0031232C" w:rsidP="0031232C">
      <w:pPr>
        <w:rPr>
          <w:rFonts w:ascii="Arial" w:hAnsi="Arial" w:cs="Arial"/>
          <w:sz w:val="24"/>
          <w:szCs w:val="24"/>
        </w:rPr>
      </w:pPr>
      <w:r w:rsidRPr="00FB4883">
        <w:rPr>
          <w:rFonts w:ascii="Arial" w:hAnsi="Arial" w:cs="Arial"/>
          <w:sz w:val="24"/>
          <w:szCs w:val="24"/>
        </w:rPr>
        <w:t>What you will do:</w:t>
      </w:r>
    </w:p>
    <w:p w14:paraId="31D533FB" w14:textId="77777777" w:rsidR="0031232C" w:rsidRPr="00FB4883" w:rsidRDefault="0031232C" w:rsidP="0031232C">
      <w:pPr>
        <w:rPr>
          <w:rFonts w:cs="Arial"/>
        </w:rPr>
      </w:pPr>
      <w:r w:rsidRPr="00FB4883">
        <w:rPr>
          <w:rFonts w:cs="Arial"/>
        </w:rPr>
        <w:t>Look at the data below.</w:t>
      </w:r>
    </w:p>
    <w:p w14:paraId="5B37EDE9"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Look at the situation above. (100 000 shares at R 5,00 each)</w:t>
      </w:r>
    </w:p>
    <w:p w14:paraId="0BAEF9A9"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1.   If the shares were priced at R2,00,  how many shares are available?</w:t>
      </w:r>
    </w:p>
    <w:p w14:paraId="52AC7F17"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2.   What if they were priced at R100,00? </w:t>
      </w:r>
    </w:p>
    <w:p w14:paraId="3E94861F"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lastRenderedPageBreak/>
        <w:t xml:space="preserve">3.  Calculate ABC  company’s share capital if it  is registered with </w:t>
      </w:r>
      <w:r w:rsidRPr="00FB4883">
        <w:rPr>
          <w:rFonts w:asciiTheme="majorHAnsi" w:hAnsiTheme="majorHAnsi"/>
          <w:sz w:val="24"/>
          <w:szCs w:val="24"/>
          <w:u w:val="single"/>
        </w:rPr>
        <w:t>200 000 shares of R4 each</w:t>
      </w:r>
      <w:r w:rsidRPr="00FB4883">
        <w:rPr>
          <w:rFonts w:asciiTheme="majorHAnsi" w:hAnsiTheme="majorHAnsi"/>
          <w:sz w:val="24"/>
          <w:szCs w:val="24"/>
        </w:rPr>
        <w:t xml:space="preserve">.  </w:t>
      </w:r>
    </w:p>
    <w:p w14:paraId="62EA3B43" w14:textId="77777777" w:rsidR="0031232C" w:rsidRPr="00FB4883" w:rsidRDefault="0031232C" w:rsidP="0031232C">
      <w:pPr>
        <w:rPr>
          <w:rFonts w:cs="Arial"/>
        </w:rPr>
      </w:pPr>
    </w:p>
    <w:p w14:paraId="4EF057AD" w14:textId="77777777" w:rsidR="0031232C" w:rsidRPr="00FB4883" w:rsidRDefault="0031232C" w:rsidP="0031232C">
      <w:pPr>
        <w:rPr>
          <w:rFonts w:ascii="Arial" w:hAnsi="Arial" w:cs="Arial"/>
          <w:sz w:val="28"/>
          <w:szCs w:val="28"/>
        </w:rPr>
      </w:pPr>
      <w:r w:rsidRPr="00FB4883">
        <w:rPr>
          <w:rFonts w:ascii="Arial" w:hAnsi="Arial" w:cs="Arial"/>
          <w:sz w:val="28"/>
          <w:szCs w:val="28"/>
        </w:rPr>
        <w:t xml:space="preserve">Guided Reflection </w:t>
      </w:r>
    </w:p>
    <w:p w14:paraId="7560559F" w14:textId="77777777" w:rsidR="0031232C" w:rsidRPr="00FB4883" w:rsidRDefault="0031232C" w:rsidP="0031232C">
      <w:pPr>
        <w:rPr>
          <w:rFonts w:asciiTheme="majorHAnsi" w:hAnsiTheme="majorHAnsi"/>
          <w:sz w:val="24"/>
          <w:szCs w:val="24"/>
        </w:rPr>
      </w:pPr>
      <w:r w:rsidRPr="00FB4883">
        <w:rPr>
          <w:rFonts w:cs="Arial"/>
        </w:rPr>
        <w:t xml:space="preserve">Now you can see the correlation between Accounting and the other subjects. These same calculations are reflected in the financial statements. </w:t>
      </w:r>
      <w:r w:rsidRPr="00FB4883">
        <w:rPr>
          <w:rFonts w:ascii="Arial" w:hAnsi="Arial" w:cs="Arial"/>
          <w:sz w:val="28"/>
          <w:szCs w:val="28"/>
        </w:rPr>
        <w:t xml:space="preserve"> </w:t>
      </w:r>
    </w:p>
    <w:p w14:paraId="0BC1A36F" w14:textId="77777777" w:rsidR="0031232C" w:rsidRPr="00FB4883" w:rsidRDefault="0031232C" w:rsidP="0031232C">
      <w:pPr>
        <w:rPr>
          <w:rFonts w:asciiTheme="majorHAnsi" w:hAnsiTheme="majorHAnsi"/>
          <w:sz w:val="24"/>
          <w:szCs w:val="24"/>
        </w:rPr>
      </w:pPr>
    </w:p>
    <w:p w14:paraId="1EA797BE"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Shares as an investment:</w:t>
      </w:r>
    </w:p>
    <w:p w14:paraId="1E751344"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A shareholder may buy a share because he wants to collect dividends. He is an investor. </w:t>
      </w:r>
    </w:p>
    <w:p w14:paraId="0C70D6DF"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He may also but the share in order to sell later on (hopefully at a higher price) to profit from the increase in the price of the share. He is them a speculator.  </w:t>
      </w:r>
    </w:p>
    <w:p w14:paraId="5FEFE135" w14:textId="77777777" w:rsidR="0031232C" w:rsidRPr="00FB4883" w:rsidRDefault="0031232C" w:rsidP="0031232C">
      <w:pPr>
        <w:rPr>
          <w:rFonts w:asciiTheme="majorHAnsi" w:hAnsiTheme="majorHAnsi"/>
          <w:sz w:val="24"/>
          <w:szCs w:val="24"/>
        </w:rPr>
      </w:pPr>
      <w:r w:rsidRPr="00FB4883">
        <w:rPr>
          <w:rFonts w:asciiTheme="majorHAnsi" w:hAnsiTheme="majorHAnsi"/>
          <w:noProof/>
          <w:sz w:val="24"/>
          <w:szCs w:val="24"/>
          <w:lang w:eastAsia="en-ZA"/>
        </w:rPr>
        <mc:AlternateContent>
          <mc:Choice Requires="wps">
            <w:drawing>
              <wp:anchor distT="0" distB="0" distL="114300" distR="114300" simplePos="0" relativeHeight="251663360" behindDoc="1" locked="0" layoutInCell="1" allowOverlap="1" wp14:anchorId="683C088E" wp14:editId="62212380">
                <wp:simplePos x="0" y="0"/>
                <wp:positionH relativeFrom="column">
                  <wp:posOffset>3572510</wp:posOffset>
                </wp:positionH>
                <wp:positionV relativeFrom="paragraph">
                  <wp:posOffset>333375</wp:posOffset>
                </wp:positionV>
                <wp:extent cx="2249805" cy="792480"/>
                <wp:effectExtent l="19685" t="19050" r="22860" b="26035"/>
                <wp:wrapTight wrapText="bothSides">
                  <wp:wrapPolygon edited="0">
                    <wp:start x="-183" y="-519"/>
                    <wp:lineTo x="-183" y="21860"/>
                    <wp:lineTo x="21783" y="21860"/>
                    <wp:lineTo x="21783" y="-519"/>
                    <wp:lineTo x="-183" y="-519"/>
                  </wp:wrapPolygon>
                </wp:wrapTight>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792480"/>
                        </a:xfrm>
                        <a:prstGeom prst="rect">
                          <a:avLst/>
                        </a:prstGeom>
                        <a:solidFill>
                          <a:srgbClr val="FFFFFF"/>
                        </a:solidFill>
                        <a:ln w="38100">
                          <a:pattFill prst="smCheck">
                            <a:fgClr>
                              <a:srgbClr val="000000"/>
                            </a:fgClr>
                            <a:bgClr>
                              <a:srgbClr val="FFFFFF"/>
                            </a:bgClr>
                          </a:pattFill>
                          <a:miter lim="800000"/>
                          <a:headEnd/>
                          <a:tailEnd/>
                        </a:ln>
                      </wps:spPr>
                      <wps:txbx>
                        <w:txbxContent>
                          <w:p w14:paraId="675E8C5F" w14:textId="77777777" w:rsidR="00FB4883" w:rsidRPr="00753D8E" w:rsidRDefault="00FB4883" w:rsidP="0031232C">
                            <w:pPr>
                              <w:rPr>
                                <w:rFonts w:asciiTheme="majorHAnsi" w:hAnsiTheme="majorHAnsi"/>
                                <w:sz w:val="24"/>
                                <w:szCs w:val="24"/>
                              </w:rPr>
                            </w:pPr>
                            <w:r w:rsidRPr="00753D8E">
                              <w:rPr>
                                <w:rFonts w:asciiTheme="majorHAnsi" w:hAnsiTheme="majorHAnsi"/>
                                <w:b/>
                                <w:sz w:val="24"/>
                                <w:szCs w:val="24"/>
                              </w:rPr>
                              <w:t>Broker :</w:t>
                            </w:r>
                            <w:r w:rsidRPr="00753D8E">
                              <w:rPr>
                                <w:rFonts w:asciiTheme="majorHAnsi" w:hAnsiTheme="majorHAnsi"/>
                                <w:sz w:val="24"/>
                                <w:szCs w:val="24"/>
                              </w:rPr>
                              <w:t xml:space="preserve">  licensed member of the stock exchange who trades in shares and other securities.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83C088E" id="_x0000_s1031" type="#_x0000_t202" style="position:absolute;margin-left:281.3pt;margin-top:26.25pt;width:177.15pt;height:62.4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1oSgIAAKUEAAAOAAAAZHJzL2Uyb0RvYy54bWysVNtu2zAMfR+wfxD0vtrx0jU16hRdugwD&#10;ugvQ7gNoWbaF6jZJid19/SjZybJ2T8P8IIgidXjII/rqelSS7LnzwuiKLs5ySrhmphG6q+j3h+2b&#10;FSU+gG5AGs0r+sQ9vV6/fnU12JIXpjey4Y4giPblYCvah2DLLPOs5wr8mbFco7M1TkFA03VZ42BA&#10;dCWzIs/fZYNxjXWGce/x9HZy0nXCb1vOwte29TwQWVHkFtLq0lrHNVtfQdk5sL1gMw34BxYKhMak&#10;R6hbCEB2TryAUoI5400bzphRmWlbwXiqAatZ5M+que/B8lQLNsfbY5v8/4NlX/bfHBFNRYtzSjQo&#10;1OiBj4G8NyO5iO0ZrC8x6t5iXBjxGGVOpXp7Z9ijJ9psetAdv3HODD2HBukt4s3s5OqE4yNIPXw2&#10;DaaBXTAJaGydir3DbhBER5mejtJEKgwPi2J5ucqRIkPfxWWxXCXtMigPt63z4SM3isRNRR1Kn9Bh&#10;f+dDZAPlISQm80aKZiukTIbr6o10ZA/4TLbpSwU8C5OaDBV9u1rkeYK2EEKEmFN6tek5e0yutkO8&#10;F9B5+mboY0j919g/aMwhsYY5Z8RWIuDwSKEqujoiQxk1+KCb9LQDCDnt8a7UsyhRh0mRMNZjkv/8&#10;oHVtmidUyZlpVnC2cdMb95OSAeekov7HDhynRH7SqPTlYrmMg5WM5flFgYY79dSnHtAMoSoaKJm2&#10;mzAN48460fWY6fC2bvB1bEUSLj6jidVMH2ch6TnPbRy2UztF/f67rH8BAAD//wMAUEsDBBQABgAI&#10;AAAAIQAMdVFR4gAAAAoBAAAPAAAAZHJzL2Rvd25yZXYueG1sTI9NT4QwEIbvJv6HZky8GLcsZllB&#10;yoYYP2I0JqIHj106ApFOCS0s+usdT3qbyTx553nz3WJ7MePoO0cK1qsIBFLtTEeNgrfX2/NLED5o&#10;Mrp3hAq+0MOuOD7KdWbcgV5wrkIjOIR8phW0IQyZlL5u0Wq/cgMS3z7caHXgdWykGfWBw20v4yhK&#10;pNUd8YdWD3jdYv1ZTVaBLJdwkz5X9+92eng8e+rLu/m7VOr0ZCmvQARcwh8Mv/qsDgU77d1Exote&#10;wSaJE0Z5iDcgGEjXSQpiz+R2ewGyyOX/CsUPAAAA//8DAFBLAQItABQABgAIAAAAIQC2gziS/gAA&#10;AOEBAAATAAAAAAAAAAAAAAAAAAAAAABbQ29udGVudF9UeXBlc10ueG1sUEsBAi0AFAAGAAgAAAAh&#10;ADj9If/WAAAAlAEAAAsAAAAAAAAAAAAAAAAALwEAAF9yZWxzLy5yZWxzUEsBAi0AFAAGAAgAAAAh&#10;AILkzWhKAgAApQQAAA4AAAAAAAAAAAAAAAAALgIAAGRycy9lMm9Eb2MueG1sUEsBAi0AFAAGAAgA&#10;AAAhAAx1UVHiAAAACgEAAA8AAAAAAAAAAAAAAAAApAQAAGRycy9kb3ducmV2LnhtbFBLBQYAAAAA&#10;BAAEAPMAAACzBQAAAAA=&#10;" strokeweight="3pt">
                <v:stroke r:id="rId20" o:title="" filltype="pattern"/>
                <v:textbox style="mso-fit-shape-to-text:t">
                  <w:txbxContent>
                    <w:p w14:paraId="675E8C5F" w14:textId="77777777" w:rsidR="00FB4883" w:rsidRPr="00753D8E" w:rsidRDefault="00FB4883" w:rsidP="0031232C">
                      <w:pPr>
                        <w:rPr>
                          <w:rFonts w:asciiTheme="majorHAnsi" w:hAnsiTheme="majorHAnsi"/>
                          <w:sz w:val="24"/>
                          <w:szCs w:val="24"/>
                        </w:rPr>
                      </w:pPr>
                      <w:r w:rsidRPr="00753D8E">
                        <w:rPr>
                          <w:rFonts w:asciiTheme="majorHAnsi" w:hAnsiTheme="majorHAnsi"/>
                          <w:b/>
                          <w:sz w:val="24"/>
                          <w:szCs w:val="24"/>
                        </w:rPr>
                        <w:t>Broker :</w:t>
                      </w:r>
                      <w:r w:rsidRPr="00753D8E">
                        <w:rPr>
                          <w:rFonts w:asciiTheme="majorHAnsi" w:hAnsiTheme="majorHAnsi"/>
                          <w:sz w:val="24"/>
                          <w:szCs w:val="24"/>
                        </w:rPr>
                        <w:t xml:space="preserve">  licensed member of the stock exchange who trades in shares and other securities. </w:t>
                      </w:r>
                    </w:p>
                  </w:txbxContent>
                </v:textbox>
                <w10:wrap type="tight"/>
              </v:shape>
            </w:pict>
          </mc:Fallback>
        </mc:AlternateContent>
      </w:r>
      <w:r w:rsidRPr="00FB4883">
        <w:rPr>
          <w:rFonts w:asciiTheme="majorHAnsi" w:hAnsiTheme="majorHAnsi"/>
          <w:sz w:val="24"/>
          <w:szCs w:val="24"/>
        </w:rPr>
        <w:t xml:space="preserve">Trading in shares takes place in South Africa at the Johannesburg Securities Exchange. Here shares are traded daily by </w:t>
      </w:r>
      <w:r w:rsidRPr="00FB4883">
        <w:rPr>
          <w:rFonts w:asciiTheme="majorHAnsi" w:hAnsiTheme="majorHAnsi"/>
          <w:b/>
          <w:sz w:val="24"/>
          <w:szCs w:val="24"/>
        </w:rPr>
        <w:t>brokers.</w:t>
      </w:r>
      <w:r w:rsidRPr="00FB4883">
        <w:rPr>
          <w:rFonts w:asciiTheme="majorHAnsi" w:hAnsiTheme="majorHAnsi"/>
          <w:sz w:val="24"/>
          <w:szCs w:val="24"/>
        </w:rPr>
        <w:t xml:space="preserve"> </w:t>
      </w:r>
    </w:p>
    <w:p w14:paraId="109F90F0"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Types of shares:</w:t>
      </w:r>
    </w:p>
    <w:p w14:paraId="54880321"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Shares may be divided into ordinary and preference shares.</w:t>
      </w:r>
    </w:p>
    <w:p w14:paraId="00ECEED2"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Ordinary shares :</w:t>
      </w:r>
    </w:p>
    <w:p w14:paraId="1C929BFF" w14:textId="77777777" w:rsidR="0031232C" w:rsidRPr="00FB4883" w:rsidRDefault="0031232C" w:rsidP="00A31165">
      <w:pPr>
        <w:pStyle w:val="ListParagraph"/>
        <w:numPr>
          <w:ilvl w:val="0"/>
          <w:numId w:val="9"/>
        </w:numPr>
        <w:rPr>
          <w:rFonts w:asciiTheme="majorHAnsi" w:hAnsiTheme="majorHAnsi"/>
          <w:sz w:val="24"/>
          <w:szCs w:val="24"/>
        </w:rPr>
      </w:pPr>
      <w:r w:rsidRPr="00FB4883">
        <w:rPr>
          <w:rFonts w:asciiTheme="majorHAnsi" w:hAnsiTheme="majorHAnsi"/>
          <w:sz w:val="24"/>
          <w:szCs w:val="24"/>
        </w:rPr>
        <w:t>Have no special rights</w:t>
      </w:r>
    </w:p>
    <w:p w14:paraId="3F7757D6" w14:textId="77777777" w:rsidR="0031232C" w:rsidRPr="00FB4883" w:rsidRDefault="0031232C" w:rsidP="00A31165">
      <w:pPr>
        <w:pStyle w:val="ListParagraph"/>
        <w:numPr>
          <w:ilvl w:val="0"/>
          <w:numId w:val="9"/>
        </w:numPr>
        <w:rPr>
          <w:rFonts w:asciiTheme="majorHAnsi" w:hAnsiTheme="majorHAnsi"/>
          <w:sz w:val="24"/>
          <w:szCs w:val="24"/>
        </w:rPr>
      </w:pPr>
      <w:r w:rsidRPr="00FB4883">
        <w:rPr>
          <w:rFonts w:asciiTheme="majorHAnsi" w:hAnsiTheme="majorHAnsi"/>
          <w:sz w:val="24"/>
          <w:szCs w:val="24"/>
        </w:rPr>
        <w:t>Have no guaranteed rate of dividend</w:t>
      </w:r>
    </w:p>
    <w:p w14:paraId="607175AF" w14:textId="77777777" w:rsidR="0031232C" w:rsidRPr="00FB4883" w:rsidRDefault="0031232C" w:rsidP="00A31165">
      <w:pPr>
        <w:pStyle w:val="ListParagraph"/>
        <w:numPr>
          <w:ilvl w:val="0"/>
          <w:numId w:val="9"/>
        </w:numPr>
        <w:rPr>
          <w:rFonts w:asciiTheme="majorHAnsi" w:hAnsiTheme="majorHAnsi"/>
          <w:sz w:val="24"/>
          <w:szCs w:val="24"/>
        </w:rPr>
      </w:pPr>
      <w:r w:rsidRPr="00FB4883">
        <w:rPr>
          <w:rFonts w:asciiTheme="majorHAnsi" w:hAnsiTheme="majorHAnsi"/>
          <w:sz w:val="24"/>
          <w:szCs w:val="24"/>
        </w:rPr>
        <w:t xml:space="preserve">Get paid last after other classes have been paid.  </w:t>
      </w:r>
    </w:p>
    <w:p w14:paraId="7BBCA0EC"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Preference Shares:</w:t>
      </w:r>
    </w:p>
    <w:p w14:paraId="0E768296" w14:textId="77777777" w:rsidR="0031232C" w:rsidRPr="00FB4883" w:rsidRDefault="0031232C" w:rsidP="00A31165">
      <w:pPr>
        <w:pStyle w:val="ListParagraph"/>
        <w:numPr>
          <w:ilvl w:val="0"/>
          <w:numId w:val="10"/>
        </w:numPr>
        <w:rPr>
          <w:rFonts w:asciiTheme="majorHAnsi" w:hAnsiTheme="majorHAnsi"/>
          <w:sz w:val="24"/>
          <w:szCs w:val="24"/>
        </w:rPr>
      </w:pPr>
      <w:r w:rsidRPr="00FB4883">
        <w:rPr>
          <w:rFonts w:asciiTheme="majorHAnsi" w:hAnsiTheme="majorHAnsi"/>
          <w:sz w:val="24"/>
          <w:szCs w:val="24"/>
        </w:rPr>
        <w:t>They are paid before others</w:t>
      </w:r>
    </w:p>
    <w:p w14:paraId="737C69EA" w14:textId="77777777" w:rsidR="0031232C" w:rsidRPr="00FB4883" w:rsidRDefault="0031232C" w:rsidP="00A31165">
      <w:pPr>
        <w:pStyle w:val="ListParagraph"/>
        <w:numPr>
          <w:ilvl w:val="0"/>
          <w:numId w:val="10"/>
        </w:numPr>
        <w:rPr>
          <w:rFonts w:asciiTheme="majorHAnsi" w:hAnsiTheme="majorHAnsi"/>
          <w:sz w:val="24"/>
          <w:szCs w:val="24"/>
        </w:rPr>
      </w:pPr>
      <w:r w:rsidRPr="00FB4883">
        <w:rPr>
          <w:rFonts w:asciiTheme="majorHAnsi" w:hAnsiTheme="majorHAnsi"/>
          <w:sz w:val="24"/>
          <w:szCs w:val="24"/>
        </w:rPr>
        <w:t>They are promised a fixed dividend</w:t>
      </w:r>
    </w:p>
    <w:p w14:paraId="06F82368" w14:textId="77777777" w:rsidR="0031232C" w:rsidRPr="00FB4883" w:rsidRDefault="0031232C" w:rsidP="00A31165">
      <w:pPr>
        <w:pStyle w:val="ListParagraph"/>
        <w:numPr>
          <w:ilvl w:val="0"/>
          <w:numId w:val="10"/>
        </w:numPr>
        <w:rPr>
          <w:rFonts w:asciiTheme="majorHAnsi" w:hAnsiTheme="majorHAnsi"/>
          <w:sz w:val="24"/>
          <w:szCs w:val="24"/>
        </w:rPr>
      </w:pPr>
      <w:r w:rsidRPr="00FB4883">
        <w:rPr>
          <w:rFonts w:asciiTheme="majorHAnsi" w:hAnsiTheme="majorHAnsi"/>
          <w:sz w:val="24"/>
          <w:szCs w:val="24"/>
        </w:rPr>
        <w:t xml:space="preserve">They do not vote at meetings. </w:t>
      </w:r>
    </w:p>
    <w:p w14:paraId="787307BF" w14:textId="77777777" w:rsidR="0031232C" w:rsidRPr="00FB4883" w:rsidRDefault="0031232C" w:rsidP="0031232C">
      <w:pPr>
        <w:rPr>
          <w:rFonts w:asciiTheme="majorHAnsi" w:hAnsiTheme="majorHAnsi" w:cs="Helvetica"/>
          <w:sz w:val="24"/>
          <w:szCs w:val="24"/>
          <w:shd w:val="clear" w:color="auto" w:fill="FFFFFF"/>
        </w:rPr>
      </w:pPr>
      <w:r w:rsidRPr="00FB4883">
        <w:rPr>
          <w:rFonts w:asciiTheme="majorHAnsi" w:hAnsiTheme="majorHAnsi" w:cs="Helvetica"/>
          <w:sz w:val="24"/>
          <w:szCs w:val="24"/>
          <w:shd w:val="clear" w:color="auto" w:fill="FFFFFF"/>
        </w:rPr>
        <w:t>Preference shares are typically less volatile than ordinary shares and offer investors a steadier flow of dividends. Also, preference shares are usually callable; the issuer of the shares can redeem them at any time, providing investors with more options than common shares.</w:t>
      </w:r>
    </w:p>
    <w:p w14:paraId="6FFD28B7" w14:textId="77777777" w:rsidR="0031232C" w:rsidRPr="00FB4883" w:rsidRDefault="0031232C" w:rsidP="0031232C">
      <w:pPr>
        <w:rPr>
          <w:rFonts w:asciiTheme="majorHAnsi" w:hAnsiTheme="majorHAnsi" w:cs="Helvetica"/>
          <w:sz w:val="24"/>
          <w:szCs w:val="24"/>
          <w:shd w:val="clear" w:color="auto" w:fill="FFFFFF"/>
        </w:rPr>
      </w:pPr>
      <w:r w:rsidRPr="00FB4883">
        <w:rPr>
          <w:rFonts w:asciiTheme="majorHAnsi" w:hAnsiTheme="majorHAnsi" w:cs="Helvetica"/>
          <w:sz w:val="24"/>
          <w:szCs w:val="24"/>
          <w:shd w:val="clear" w:color="auto" w:fill="FFFFFF"/>
        </w:rPr>
        <w:t>Some of the types of preference shares are:</w:t>
      </w:r>
    </w:p>
    <w:p w14:paraId="5E0FD7E9" w14:textId="77777777" w:rsidR="0031232C" w:rsidRPr="00FB4883" w:rsidRDefault="0031232C" w:rsidP="00A31165">
      <w:pPr>
        <w:pStyle w:val="ListParagraph"/>
        <w:numPr>
          <w:ilvl w:val="0"/>
          <w:numId w:val="11"/>
        </w:numPr>
        <w:rPr>
          <w:rFonts w:asciiTheme="majorHAnsi" w:hAnsiTheme="majorHAnsi" w:cs="Helvetica"/>
          <w:sz w:val="24"/>
          <w:szCs w:val="24"/>
          <w:shd w:val="clear" w:color="auto" w:fill="FFFFFF"/>
        </w:rPr>
      </w:pPr>
      <w:r w:rsidRPr="00FB4883">
        <w:rPr>
          <w:rFonts w:asciiTheme="majorHAnsi" w:hAnsiTheme="majorHAnsi" w:cs="Helvetica"/>
          <w:i/>
          <w:sz w:val="24"/>
          <w:szCs w:val="24"/>
          <w:shd w:val="clear" w:color="auto" w:fill="FFFFFF"/>
        </w:rPr>
        <w:t>Ordinary preference -</w:t>
      </w:r>
      <w:r w:rsidRPr="00FB4883">
        <w:rPr>
          <w:rFonts w:asciiTheme="majorHAnsi" w:hAnsiTheme="majorHAnsi" w:cs="Helvetica"/>
          <w:sz w:val="24"/>
          <w:szCs w:val="24"/>
          <w:shd w:val="clear" w:color="auto" w:fill="FFFFFF"/>
        </w:rPr>
        <w:t xml:space="preserve">  dividends only when there of profits</w:t>
      </w:r>
    </w:p>
    <w:p w14:paraId="20DAE0FC" w14:textId="77777777" w:rsidR="0031232C" w:rsidRPr="00FB4883" w:rsidRDefault="0031232C" w:rsidP="00A31165">
      <w:pPr>
        <w:pStyle w:val="ListParagraph"/>
        <w:numPr>
          <w:ilvl w:val="0"/>
          <w:numId w:val="11"/>
        </w:numPr>
        <w:rPr>
          <w:rFonts w:asciiTheme="majorHAnsi" w:hAnsiTheme="majorHAnsi" w:cs="Helvetica"/>
          <w:sz w:val="24"/>
          <w:szCs w:val="24"/>
          <w:shd w:val="clear" w:color="auto" w:fill="FFFFFF"/>
        </w:rPr>
      </w:pPr>
      <w:r w:rsidRPr="00FB4883">
        <w:rPr>
          <w:rFonts w:asciiTheme="majorHAnsi" w:hAnsiTheme="majorHAnsi" w:cs="Helvetica"/>
          <w:i/>
          <w:sz w:val="24"/>
          <w:szCs w:val="24"/>
          <w:shd w:val="clear" w:color="auto" w:fill="FFFFFF"/>
        </w:rPr>
        <w:t>Cumulative preference -</w:t>
      </w:r>
      <w:r w:rsidRPr="00FB4883">
        <w:rPr>
          <w:rFonts w:asciiTheme="majorHAnsi" w:hAnsiTheme="majorHAnsi" w:cs="Helvetica"/>
          <w:sz w:val="24"/>
          <w:szCs w:val="24"/>
          <w:shd w:val="clear" w:color="auto" w:fill="FFFFFF"/>
        </w:rPr>
        <w:t xml:space="preserve">    unpaid dividends are paid before ordinary shareholders are paid</w:t>
      </w:r>
    </w:p>
    <w:p w14:paraId="07F5E723" w14:textId="77777777" w:rsidR="0031232C" w:rsidRPr="00FB4883" w:rsidRDefault="0031232C" w:rsidP="00A31165">
      <w:pPr>
        <w:pStyle w:val="ListParagraph"/>
        <w:numPr>
          <w:ilvl w:val="0"/>
          <w:numId w:val="11"/>
        </w:numPr>
        <w:rPr>
          <w:rFonts w:asciiTheme="majorHAnsi" w:hAnsiTheme="majorHAnsi" w:cs="Helvetica"/>
          <w:sz w:val="24"/>
          <w:szCs w:val="24"/>
          <w:shd w:val="clear" w:color="auto" w:fill="FFFFFF"/>
        </w:rPr>
      </w:pPr>
      <w:r w:rsidRPr="00FB4883">
        <w:rPr>
          <w:rFonts w:asciiTheme="majorHAnsi" w:hAnsiTheme="majorHAnsi" w:cs="Helvetica"/>
          <w:i/>
          <w:sz w:val="24"/>
          <w:szCs w:val="24"/>
          <w:shd w:val="clear" w:color="auto" w:fill="FFFFFF"/>
        </w:rPr>
        <w:t>Non cumulative –</w:t>
      </w:r>
      <w:r w:rsidRPr="00FB4883">
        <w:rPr>
          <w:rFonts w:asciiTheme="majorHAnsi" w:hAnsiTheme="majorHAnsi" w:cs="Helvetica"/>
          <w:sz w:val="24"/>
          <w:szCs w:val="24"/>
          <w:shd w:val="clear" w:color="auto" w:fill="FFFFFF"/>
        </w:rPr>
        <w:t xml:space="preserve"> no claim for unpaid dividends</w:t>
      </w:r>
    </w:p>
    <w:p w14:paraId="7FB0D70B" w14:textId="77777777" w:rsidR="0031232C" w:rsidRPr="00FB4883" w:rsidRDefault="0031232C" w:rsidP="00A31165">
      <w:pPr>
        <w:pStyle w:val="ListParagraph"/>
        <w:numPr>
          <w:ilvl w:val="0"/>
          <w:numId w:val="11"/>
        </w:numPr>
        <w:rPr>
          <w:rFonts w:asciiTheme="majorHAnsi" w:hAnsiTheme="majorHAnsi"/>
          <w:sz w:val="24"/>
          <w:szCs w:val="24"/>
        </w:rPr>
      </w:pPr>
      <w:r w:rsidRPr="00FB4883">
        <w:rPr>
          <w:rFonts w:asciiTheme="majorHAnsi" w:hAnsiTheme="majorHAnsi" w:cs="Helvetica"/>
          <w:i/>
          <w:sz w:val="24"/>
          <w:szCs w:val="24"/>
          <w:shd w:val="clear" w:color="auto" w:fill="FFFFFF"/>
        </w:rPr>
        <w:t>Participating preference –</w:t>
      </w:r>
      <w:r w:rsidRPr="00FB4883">
        <w:rPr>
          <w:rFonts w:asciiTheme="majorHAnsi" w:hAnsiTheme="majorHAnsi" w:cs="Helvetica"/>
          <w:sz w:val="24"/>
          <w:szCs w:val="24"/>
          <w:shd w:val="clear" w:color="auto" w:fill="FFFFFF"/>
        </w:rPr>
        <w:t xml:space="preserve"> paid extra dividend when the situation arises. </w:t>
      </w:r>
    </w:p>
    <w:p w14:paraId="3E36BD14" w14:textId="77777777" w:rsidR="0031232C" w:rsidRPr="00FB4883" w:rsidRDefault="00AD1E4B" w:rsidP="0031232C">
      <w:pPr>
        <w:ind w:left="2880"/>
        <w:rPr>
          <w:rFonts w:asciiTheme="majorHAnsi" w:hAnsiTheme="majorHAnsi"/>
          <w:b/>
          <w:i/>
          <w:sz w:val="24"/>
          <w:szCs w:val="24"/>
        </w:rPr>
      </w:pPr>
      <w:hyperlink r:id="rId32" w:history="1">
        <w:r w:rsidR="0031232C" w:rsidRPr="00FB4883">
          <w:rPr>
            <w:rStyle w:val="Hyperlink"/>
            <w:rFonts w:asciiTheme="majorHAnsi" w:hAnsiTheme="majorHAnsi" w:cs="Helvetica"/>
            <w:b/>
            <w:i/>
            <w:color w:val="auto"/>
            <w:sz w:val="24"/>
            <w:szCs w:val="24"/>
          </w:rPr>
          <w:t>PreferenceShares</w:t>
        </w:r>
      </w:hyperlink>
      <w:r w:rsidR="0031232C" w:rsidRPr="00FB4883">
        <w:rPr>
          <w:rStyle w:val="apple-converted-space"/>
          <w:rFonts w:asciiTheme="majorHAnsi" w:hAnsiTheme="majorHAnsi" w:cs="Helvetica"/>
          <w:i/>
          <w:sz w:val="24"/>
          <w:szCs w:val="24"/>
        </w:rPr>
        <w:t> </w:t>
      </w:r>
      <w:hyperlink r:id="rId33" w:anchor="ixzz4KPYT0OTI" w:history="1">
        <w:r w:rsidR="0031232C" w:rsidRPr="00FB4883">
          <w:rPr>
            <w:rStyle w:val="Hyperlink"/>
            <w:rFonts w:asciiTheme="majorHAnsi" w:hAnsiTheme="majorHAnsi" w:cs="Helvetica"/>
            <w:b/>
            <w:i/>
            <w:color w:val="auto"/>
            <w:sz w:val="24"/>
            <w:szCs w:val="24"/>
          </w:rPr>
          <w:t>http://www.investopedia.com/terms/p/ preference-shares.asp#ixzz4KPYT0OTI</w:t>
        </w:r>
      </w:hyperlink>
      <w:r w:rsidR="0031232C" w:rsidRPr="00FB4883">
        <w:rPr>
          <w:rFonts w:asciiTheme="majorHAnsi" w:hAnsiTheme="majorHAnsi" w:cs="Helvetica"/>
          <w:b/>
          <w:i/>
          <w:sz w:val="24"/>
          <w:szCs w:val="24"/>
        </w:rPr>
        <w:br/>
      </w:r>
    </w:p>
    <w:p w14:paraId="55007A50" w14:textId="77777777" w:rsidR="0031232C" w:rsidRPr="00FB4883" w:rsidRDefault="0031232C" w:rsidP="0031232C">
      <w:pPr>
        <w:pStyle w:val="ListParagraph"/>
        <w:ind w:left="2880"/>
        <w:rPr>
          <w:rStyle w:val="apple-converted-space"/>
          <w:rFonts w:asciiTheme="majorHAnsi" w:hAnsiTheme="majorHAnsi" w:cs="Helvetica"/>
          <w:sz w:val="24"/>
          <w:szCs w:val="24"/>
        </w:rPr>
      </w:pPr>
      <w:r w:rsidRPr="00FB4883">
        <w:rPr>
          <w:rStyle w:val="apple-converted-space"/>
          <w:rFonts w:asciiTheme="majorHAnsi" w:hAnsiTheme="majorHAnsi" w:cs="Helvetica"/>
          <w:sz w:val="24"/>
          <w:szCs w:val="24"/>
        </w:rPr>
        <w:t> </w:t>
      </w:r>
    </w:p>
    <w:p w14:paraId="0E6124EF" w14:textId="77777777" w:rsidR="0031232C" w:rsidRPr="00FB4883" w:rsidRDefault="0031232C" w:rsidP="0031232C">
      <w:pPr>
        <w:pStyle w:val="ListParagraph"/>
        <w:ind w:left="0"/>
        <w:rPr>
          <w:rStyle w:val="apple-converted-space"/>
          <w:rFonts w:asciiTheme="majorHAnsi" w:hAnsiTheme="majorHAnsi" w:cs="Helvetica"/>
          <w:sz w:val="24"/>
          <w:szCs w:val="24"/>
        </w:rPr>
      </w:pPr>
    </w:p>
    <w:p w14:paraId="3FD29E72" w14:textId="77777777" w:rsidR="0031232C" w:rsidRPr="00FB4883" w:rsidRDefault="0031232C" w:rsidP="0031232C">
      <w:pPr>
        <w:pStyle w:val="ListParagraph"/>
        <w:ind w:left="0"/>
        <w:rPr>
          <w:rStyle w:val="apple-converted-space"/>
          <w:rFonts w:asciiTheme="majorHAnsi" w:hAnsiTheme="majorHAnsi" w:cs="Helvetica"/>
          <w:sz w:val="24"/>
          <w:szCs w:val="24"/>
        </w:rPr>
      </w:pPr>
      <w:r w:rsidRPr="00FB4883">
        <w:rPr>
          <w:rStyle w:val="apple-converted-space"/>
          <w:rFonts w:asciiTheme="majorHAnsi" w:hAnsiTheme="majorHAnsi" w:cs="Helvetica"/>
          <w:sz w:val="24"/>
          <w:szCs w:val="24"/>
        </w:rPr>
        <w:t>Why invest in shares?</w:t>
      </w:r>
    </w:p>
    <w:p w14:paraId="0E15490B" w14:textId="77777777" w:rsidR="0031232C" w:rsidRPr="00FB4883" w:rsidRDefault="0031232C" w:rsidP="00A31165">
      <w:pPr>
        <w:pStyle w:val="ListParagraph"/>
        <w:numPr>
          <w:ilvl w:val="0"/>
          <w:numId w:val="12"/>
        </w:numPr>
        <w:rPr>
          <w:rStyle w:val="apple-converted-space"/>
          <w:rFonts w:asciiTheme="majorHAnsi" w:hAnsiTheme="majorHAnsi" w:cs="Helvetica"/>
          <w:sz w:val="24"/>
          <w:szCs w:val="24"/>
        </w:rPr>
      </w:pPr>
      <w:r w:rsidRPr="00FB4883">
        <w:rPr>
          <w:rStyle w:val="apple-converted-space"/>
          <w:rFonts w:asciiTheme="majorHAnsi" w:hAnsiTheme="majorHAnsi" w:cs="Helvetica"/>
          <w:sz w:val="24"/>
          <w:szCs w:val="24"/>
        </w:rPr>
        <w:t>Their returns are usually higher than that from bank deposits</w:t>
      </w:r>
    </w:p>
    <w:p w14:paraId="619FE55D" w14:textId="77777777" w:rsidR="0031232C" w:rsidRPr="00FB4883" w:rsidRDefault="0031232C" w:rsidP="00A31165">
      <w:pPr>
        <w:pStyle w:val="ListParagraph"/>
        <w:numPr>
          <w:ilvl w:val="0"/>
          <w:numId w:val="12"/>
        </w:numPr>
        <w:rPr>
          <w:rStyle w:val="apple-converted-space"/>
          <w:rFonts w:asciiTheme="majorHAnsi" w:hAnsiTheme="majorHAnsi" w:cs="Helvetica"/>
          <w:sz w:val="24"/>
          <w:szCs w:val="24"/>
        </w:rPr>
      </w:pPr>
      <w:r w:rsidRPr="00FB4883">
        <w:rPr>
          <w:rStyle w:val="apple-converted-space"/>
          <w:rFonts w:asciiTheme="majorHAnsi" w:hAnsiTheme="majorHAnsi" w:cs="Helvetica"/>
          <w:sz w:val="24"/>
          <w:szCs w:val="24"/>
        </w:rPr>
        <w:t xml:space="preserve">Value of shares usually increases over time </w:t>
      </w:r>
    </w:p>
    <w:p w14:paraId="4E2F0DBB" w14:textId="77777777" w:rsidR="0031232C" w:rsidRPr="00FB4883" w:rsidRDefault="0031232C" w:rsidP="00A31165">
      <w:pPr>
        <w:pStyle w:val="ListParagraph"/>
        <w:numPr>
          <w:ilvl w:val="0"/>
          <w:numId w:val="12"/>
        </w:numPr>
        <w:rPr>
          <w:rStyle w:val="apple-converted-space"/>
          <w:rFonts w:asciiTheme="majorHAnsi" w:hAnsiTheme="majorHAnsi" w:cs="Helvetica"/>
          <w:sz w:val="24"/>
          <w:szCs w:val="24"/>
        </w:rPr>
      </w:pPr>
      <w:r w:rsidRPr="00FB4883">
        <w:rPr>
          <w:rStyle w:val="apple-converted-space"/>
          <w:rFonts w:asciiTheme="majorHAnsi" w:hAnsiTheme="majorHAnsi" w:cs="Helvetica"/>
          <w:sz w:val="24"/>
          <w:szCs w:val="24"/>
        </w:rPr>
        <w:t xml:space="preserve">They can be easily converted into cash </w:t>
      </w:r>
    </w:p>
    <w:p w14:paraId="7E2E9CD1" w14:textId="77777777" w:rsidR="0031232C" w:rsidRPr="00FB4883" w:rsidRDefault="0031232C" w:rsidP="00A31165">
      <w:pPr>
        <w:pStyle w:val="ListParagraph"/>
        <w:numPr>
          <w:ilvl w:val="0"/>
          <w:numId w:val="12"/>
        </w:numPr>
        <w:rPr>
          <w:rStyle w:val="apple-converted-space"/>
          <w:rFonts w:asciiTheme="majorHAnsi" w:hAnsiTheme="majorHAnsi" w:cs="Helvetica"/>
          <w:sz w:val="24"/>
          <w:szCs w:val="24"/>
        </w:rPr>
      </w:pPr>
      <w:r w:rsidRPr="00FB4883">
        <w:rPr>
          <w:rStyle w:val="apple-converted-space"/>
          <w:rFonts w:asciiTheme="majorHAnsi" w:hAnsiTheme="majorHAnsi" w:cs="Helvetica"/>
          <w:sz w:val="24"/>
          <w:szCs w:val="24"/>
        </w:rPr>
        <w:t>Protects against inflation.</w:t>
      </w:r>
    </w:p>
    <w:p w14:paraId="6BC9046E" w14:textId="2735C742" w:rsidR="0031232C" w:rsidRPr="00FB4883" w:rsidRDefault="0031232C" w:rsidP="0031232C">
      <w:pPr>
        <w:pStyle w:val="ListParagraph"/>
        <w:ind w:left="2880"/>
        <w:rPr>
          <w:rFonts w:asciiTheme="majorHAnsi" w:hAnsiTheme="majorHAnsi"/>
          <w:sz w:val="24"/>
          <w:szCs w:val="24"/>
        </w:rPr>
      </w:pPr>
      <w:r w:rsidRPr="00FB4883">
        <w:rPr>
          <w:rFonts w:asciiTheme="majorHAnsi" w:hAnsiTheme="majorHAnsi" w:cs="Helvetica"/>
          <w:sz w:val="24"/>
          <w:szCs w:val="24"/>
        </w:rPr>
        <w:br/>
      </w:r>
    </w:p>
    <w:p w14:paraId="19BBD26B" w14:textId="77777777" w:rsidR="0031232C" w:rsidRPr="00FB4883" w:rsidRDefault="0031232C" w:rsidP="0031232C">
      <w:pPr>
        <w:pStyle w:val="ListParagraph"/>
        <w:pBdr>
          <w:top w:val="single" w:sz="4" w:space="1" w:color="auto"/>
          <w:left w:val="single" w:sz="4" w:space="4" w:color="auto"/>
          <w:bottom w:val="single" w:sz="4" w:space="1" w:color="auto"/>
          <w:right w:val="single" w:sz="4" w:space="4" w:color="auto"/>
        </w:pBdr>
        <w:ind w:left="0"/>
        <w:rPr>
          <w:rFonts w:asciiTheme="majorHAnsi" w:hAnsiTheme="majorHAnsi"/>
          <w:sz w:val="24"/>
          <w:szCs w:val="24"/>
        </w:rPr>
      </w:pPr>
      <w:r w:rsidRPr="00FB4883">
        <w:rPr>
          <w:rFonts w:asciiTheme="majorHAnsi" w:hAnsiTheme="majorHAnsi"/>
          <w:sz w:val="24"/>
          <w:szCs w:val="24"/>
        </w:rPr>
        <w:t xml:space="preserve">There is also the risk that the share prices can fall and investors may lose large amounts of money. </w:t>
      </w:r>
    </w:p>
    <w:p w14:paraId="5584206C" w14:textId="77777777" w:rsidR="0031232C" w:rsidRPr="00FB4883" w:rsidRDefault="0031232C" w:rsidP="0031232C">
      <w:pPr>
        <w:rPr>
          <w:rFonts w:ascii="Arial" w:hAnsi="Arial" w:cs="Arial"/>
          <w:sz w:val="28"/>
          <w:szCs w:val="28"/>
        </w:rPr>
      </w:pPr>
    </w:p>
    <w:p w14:paraId="48DCA900" w14:textId="77777777" w:rsidR="0031232C" w:rsidRPr="00FB4883" w:rsidRDefault="0031232C" w:rsidP="0031232C">
      <w:pPr>
        <w:rPr>
          <w:rFonts w:ascii="Arial" w:hAnsi="Arial" w:cs="Arial"/>
          <w:sz w:val="28"/>
          <w:szCs w:val="28"/>
        </w:rPr>
      </w:pPr>
      <w:r w:rsidRPr="00FB4883">
        <w:rPr>
          <w:rFonts w:ascii="Arial" w:hAnsi="Arial" w:cs="Arial"/>
          <w:sz w:val="28"/>
          <w:szCs w:val="28"/>
        </w:rPr>
        <w:t>Activity 4.9   : Shares and dividends.</w:t>
      </w:r>
    </w:p>
    <w:p w14:paraId="544C2FB4" w14:textId="77777777" w:rsidR="0031232C" w:rsidRPr="00FB4883" w:rsidRDefault="0031232C" w:rsidP="0031232C">
      <w:pPr>
        <w:rPr>
          <w:rFonts w:ascii="Arial" w:hAnsi="Arial" w:cs="Arial"/>
          <w:sz w:val="24"/>
          <w:szCs w:val="24"/>
        </w:rPr>
      </w:pPr>
      <w:r w:rsidRPr="00FB4883">
        <w:rPr>
          <w:rFonts w:ascii="Arial" w:hAnsi="Arial" w:cs="Arial"/>
          <w:sz w:val="24"/>
          <w:szCs w:val="24"/>
        </w:rPr>
        <w:t xml:space="preserve">Purpose: </w:t>
      </w:r>
    </w:p>
    <w:p w14:paraId="09CEE9E8" w14:textId="77777777" w:rsidR="0031232C" w:rsidRPr="00FB4883" w:rsidRDefault="0031232C" w:rsidP="0031232C">
      <w:pPr>
        <w:rPr>
          <w:rFonts w:cs="Arial"/>
        </w:rPr>
      </w:pPr>
      <w:r w:rsidRPr="00FB4883">
        <w:rPr>
          <w:rFonts w:cs="Arial"/>
        </w:rPr>
        <w:t xml:space="preserve">This activity illustrates why people buy shares as investors and speculators. It will also help you read the notices that appear in the newspapers regarding dividend declaration. </w:t>
      </w:r>
    </w:p>
    <w:p w14:paraId="61F010C4" w14:textId="25788707" w:rsidR="0031232C" w:rsidRPr="00FB4883" w:rsidRDefault="00A232F3" w:rsidP="0031232C">
      <w:pPr>
        <w:rPr>
          <w:rFonts w:ascii="Arial" w:hAnsi="Arial" w:cs="Arial"/>
          <w:sz w:val="24"/>
          <w:szCs w:val="24"/>
        </w:rPr>
      </w:pPr>
      <w:r w:rsidRPr="00FB4883">
        <w:rPr>
          <w:rFonts w:ascii="Arial" w:hAnsi="Arial" w:cs="Arial"/>
          <w:sz w:val="24"/>
          <w:szCs w:val="24"/>
        </w:rPr>
        <w:t>What you need:</w:t>
      </w:r>
    </w:p>
    <w:p w14:paraId="40FCC45A" w14:textId="77777777" w:rsidR="003C7595" w:rsidRPr="00FB4883" w:rsidRDefault="003C7595"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Economics, Business and Finance Workbook</w:t>
      </w:r>
    </w:p>
    <w:p w14:paraId="3C057C39" w14:textId="77777777" w:rsidR="003C7595" w:rsidRPr="00FB4883" w:rsidRDefault="003C7595" w:rsidP="00A31165">
      <w:pPr>
        <w:pStyle w:val="ListParagraph"/>
        <w:numPr>
          <w:ilvl w:val="0"/>
          <w:numId w:val="15"/>
        </w:numPr>
        <w:spacing w:line="360" w:lineRule="auto"/>
        <w:ind w:left="426" w:hanging="426"/>
        <w:jc w:val="both"/>
        <w:rPr>
          <w:rFonts w:cs="Arial"/>
        </w:rPr>
      </w:pPr>
      <w:r w:rsidRPr="00FB4883">
        <w:rPr>
          <w:rFonts w:cstheme="minorHAnsi"/>
          <w:sz w:val="24"/>
          <w:szCs w:val="24"/>
        </w:rPr>
        <w:t>Pen and paper and a notebook to write your answers</w:t>
      </w:r>
    </w:p>
    <w:p w14:paraId="12893AF3" w14:textId="77777777" w:rsidR="0031232C" w:rsidRPr="00FB4883" w:rsidRDefault="0031232C" w:rsidP="0031232C">
      <w:pPr>
        <w:rPr>
          <w:rFonts w:cs="Arial"/>
        </w:rPr>
      </w:pPr>
      <w:r w:rsidRPr="00FB4883">
        <w:rPr>
          <w:rFonts w:cs="Arial"/>
        </w:rPr>
        <w:t xml:space="preserve">A calculator </w:t>
      </w:r>
    </w:p>
    <w:p w14:paraId="35A73C0B" w14:textId="77777777" w:rsidR="0031232C" w:rsidRPr="00FB4883" w:rsidRDefault="0031232C" w:rsidP="0031232C">
      <w:pPr>
        <w:rPr>
          <w:rFonts w:cs="Arial"/>
        </w:rPr>
      </w:pPr>
      <w:r w:rsidRPr="00FB4883">
        <w:rPr>
          <w:rFonts w:ascii="Arial" w:hAnsi="Arial" w:cs="Arial"/>
          <w:sz w:val="24"/>
          <w:szCs w:val="24"/>
        </w:rPr>
        <w:t xml:space="preserve">Suggested Time:  </w:t>
      </w:r>
      <w:r w:rsidRPr="00FB4883">
        <w:rPr>
          <w:rFonts w:cs="Arial"/>
        </w:rPr>
        <w:t xml:space="preserve">30 minutes </w:t>
      </w:r>
    </w:p>
    <w:p w14:paraId="6BB73B93" w14:textId="77777777" w:rsidR="0031232C" w:rsidRPr="00FB4883" w:rsidRDefault="0031232C" w:rsidP="0031232C">
      <w:pPr>
        <w:rPr>
          <w:rFonts w:ascii="Arial" w:hAnsi="Arial" w:cs="Arial"/>
          <w:sz w:val="24"/>
          <w:szCs w:val="24"/>
        </w:rPr>
      </w:pPr>
      <w:r w:rsidRPr="00FB4883">
        <w:rPr>
          <w:rFonts w:ascii="Arial" w:hAnsi="Arial" w:cs="Arial"/>
          <w:sz w:val="24"/>
          <w:szCs w:val="24"/>
        </w:rPr>
        <w:t>What you will do:</w:t>
      </w:r>
    </w:p>
    <w:p w14:paraId="6F755E7A" w14:textId="77777777" w:rsidR="0031232C" w:rsidRPr="00FB4883" w:rsidRDefault="0031232C" w:rsidP="0031232C">
      <w:pPr>
        <w:rPr>
          <w:rFonts w:cs="Arial"/>
        </w:rPr>
      </w:pPr>
      <w:r w:rsidRPr="00FB4883">
        <w:rPr>
          <w:rFonts w:cs="Arial"/>
        </w:rPr>
        <w:t xml:space="preserve">Answer the following questions: </w:t>
      </w:r>
    </w:p>
    <w:p w14:paraId="04B653B4" w14:textId="77777777" w:rsidR="0031232C" w:rsidRPr="00FB4883" w:rsidRDefault="0031232C" w:rsidP="0031232C">
      <w:pPr>
        <w:pBdr>
          <w:top w:val="single" w:sz="4" w:space="1" w:color="auto"/>
          <w:left w:val="single" w:sz="4" w:space="4" w:color="auto"/>
          <w:bottom w:val="single" w:sz="4" w:space="1" w:color="auto"/>
          <w:right w:val="single" w:sz="4" w:space="4" w:color="auto"/>
        </w:pBdr>
      </w:pPr>
      <w:r w:rsidRPr="00FB4883">
        <w:rPr>
          <w:rFonts w:cs="Arial"/>
        </w:rPr>
        <w:t>.</w:t>
      </w:r>
      <w:r w:rsidRPr="00FB4883">
        <w:t xml:space="preserve"> Angela Mbeki invested R2000 in shares from Anglo Paper Ltd.  They are priced at R5,00 per share.  At the end of the year, the company declared and paid a dividend of 9 c per share. </w:t>
      </w:r>
    </w:p>
    <w:p w14:paraId="61B5CAB9" w14:textId="77777777" w:rsidR="0031232C" w:rsidRPr="00FB4883" w:rsidRDefault="0031232C" w:rsidP="0031232C">
      <w:pPr>
        <w:pBdr>
          <w:top w:val="single" w:sz="4" w:space="1" w:color="auto"/>
          <w:left w:val="single" w:sz="4" w:space="4" w:color="auto"/>
          <w:bottom w:val="single" w:sz="4" w:space="1" w:color="auto"/>
          <w:right w:val="single" w:sz="4" w:space="4" w:color="auto"/>
        </w:pBdr>
      </w:pPr>
      <w:r w:rsidRPr="00FB4883">
        <w:t>1.  How many shares did Angela buy?</w:t>
      </w:r>
    </w:p>
    <w:p w14:paraId="162F0D1A" w14:textId="77777777" w:rsidR="0031232C" w:rsidRPr="00FB4883" w:rsidRDefault="0031232C" w:rsidP="0031232C">
      <w:pPr>
        <w:pBdr>
          <w:top w:val="single" w:sz="4" w:space="1" w:color="auto"/>
          <w:left w:val="single" w:sz="4" w:space="4" w:color="auto"/>
          <w:bottom w:val="single" w:sz="4" w:space="1" w:color="auto"/>
          <w:right w:val="single" w:sz="4" w:space="4" w:color="auto"/>
        </w:pBdr>
      </w:pPr>
      <w:r w:rsidRPr="00FB4883">
        <w:t>2.  How much did she receive as dividend?</w:t>
      </w:r>
    </w:p>
    <w:p w14:paraId="26165585" w14:textId="77777777" w:rsidR="0031232C" w:rsidRPr="00FB4883" w:rsidRDefault="0031232C" w:rsidP="0031232C">
      <w:pPr>
        <w:pBdr>
          <w:top w:val="single" w:sz="4" w:space="1" w:color="auto"/>
          <w:left w:val="single" w:sz="4" w:space="4" w:color="auto"/>
          <w:bottom w:val="single" w:sz="4" w:space="1" w:color="auto"/>
          <w:right w:val="single" w:sz="4" w:space="4" w:color="auto"/>
        </w:pBdr>
      </w:pPr>
      <w:r w:rsidRPr="00FB4883">
        <w:t>3.  Do you think she received a good return on her investment? Explain your answer.</w:t>
      </w:r>
    </w:p>
    <w:p w14:paraId="41DB9633"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cs="Arial"/>
        </w:rPr>
      </w:pPr>
      <w:r w:rsidRPr="00FB4883">
        <w:t xml:space="preserve">     What advice would you give her regarding her investment? </w:t>
      </w:r>
    </w:p>
    <w:p w14:paraId="201DF5ED" w14:textId="77777777" w:rsidR="0031232C" w:rsidRPr="00FB4883" w:rsidRDefault="0031232C" w:rsidP="0031232C">
      <w:pPr>
        <w:rPr>
          <w:rFonts w:ascii="Arial" w:hAnsi="Arial" w:cs="Arial"/>
          <w:sz w:val="28"/>
          <w:szCs w:val="28"/>
        </w:rPr>
      </w:pPr>
      <w:r w:rsidRPr="00FB4883">
        <w:rPr>
          <w:rFonts w:ascii="Arial" w:hAnsi="Arial" w:cs="Arial"/>
          <w:sz w:val="28"/>
          <w:szCs w:val="28"/>
        </w:rPr>
        <w:t xml:space="preserve">Guided Reflection </w:t>
      </w:r>
    </w:p>
    <w:p w14:paraId="38703EF1" w14:textId="77777777" w:rsidR="0031232C" w:rsidRPr="00FB4883" w:rsidRDefault="0031232C" w:rsidP="0031232C">
      <w:pPr>
        <w:rPr>
          <w:rFonts w:cs="Arial"/>
        </w:rPr>
      </w:pPr>
      <w:r w:rsidRPr="00FB4883">
        <w:rPr>
          <w:rFonts w:cs="Arial"/>
        </w:rPr>
        <w:t xml:space="preserve">Now you </w:t>
      </w:r>
      <w:r w:rsidRPr="00FB4883">
        <w:rPr>
          <w:rFonts w:ascii="Arial" w:hAnsi="Arial" w:cs="Arial"/>
          <w:sz w:val="28"/>
          <w:szCs w:val="28"/>
        </w:rPr>
        <w:t xml:space="preserve"> </w:t>
      </w:r>
      <w:r w:rsidRPr="00FB4883">
        <w:rPr>
          <w:rFonts w:cs="Arial"/>
        </w:rPr>
        <w:t>are able to</w:t>
      </w:r>
      <w:r w:rsidRPr="00FB4883">
        <w:rPr>
          <w:rFonts w:ascii="Arial" w:hAnsi="Arial" w:cs="Arial"/>
          <w:sz w:val="28"/>
          <w:szCs w:val="28"/>
        </w:rPr>
        <w:t xml:space="preserve"> </w:t>
      </w:r>
      <w:r w:rsidRPr="00FB4883">
        <w:rPr>
          <w:rFonts w:cs="Arial"/>
        </w:rPr>
        <w:t>perform calculations</w:t>
      </w:r>
      <w:r w:rsidRPr="00FB4883">
        <w:rPr>
          <w:rFonts w:ascii="Arial" w:hAnsi="Arial" w:cs="Arial"/>
          <w:sz w:val="28"/>
          <w:szCs w:val="28"/>
        </w:rPr>
        <w:t xml:space="preserve"> </w:t>
      </w:r>
      <w:r w:rsidRPr="00FB4883">
        <w:rPr>
          <w:rFonts w:cs="Arial"/>
        </w:rPr>
        <w:t xml:space="preserve">concerning dividend calculations and make an assessment of the viability of investing in shares. </w:t>
      </w:r>
    </w:p>
    <w:p w14:paraId="4302CBBB" w14:textId="77777777" w:rsidR="0031232C" w:rsidRPr="00FB4883" w:rsidRDefault="0031232C" w:rsidP="0031232C">
      <w:pPr>
        <w:rPr>
          <w:rFonts w:asciiTheme="majorHAnsi" w:hAnsiTheme="majorHAnsi"/>
          <w:b/>
          <w:sz w:val="24"/>
          <w:szCs w:val="24"/>
        </w:rPr>
      </w:pPr>
      <w:commentRangeStart w:id="0"/>
      <w:commentRangeEnd w:id="0"/>
      <w:r w:rsidRPr="00FB4883">
        <w:rPr>
          <w:rFonts w:asciiTheme="majorHAnsi" w:hAnsiTheme="majorHAnsi"/>
          <w:b/>
          <w:sz w:val="24"/>
          <w:szCs w:val="24"/>
        </w:rPr>
        <w:lastRenderedPageBreak/>
        <w:t xml:space="preserve">Unit trusts </w:t>
      </w:r>
    </w:p>
    <w:p w14:paraId="5D4E98ED"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This investment suits those who do not have large amounts of money to invest and are not willing to be exposed to high risk. They are not able to buy shares in blue chip companies as individuals, but they can buy units of shares, combined into a portfolio; these are offered by management companies for unit trusts. </w:t>
      </w:r>
    </w:p>
    <w:p w14:paraId="2B4DADB1"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The management company buys shares on the JSE on behalf of investors.  When this is divided into equal units and sold to investors.  The management company manages the investment on behalf of the investors. </w:t>
      </w:r>
    </w:p>
    <w:p w14:paraId="5E0D20DD"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Why invest in Unit trusts?</w:t>
      </w:r>
    </w:p>
    <w:p w14:paraId="38B295A7" w14:textId="77777777" w:rsidR="0031232C" w:rsidRPr="00FB4883" w:rsidRDefault="0031232C" w:rsidP="00A31165">
      <w:pPr>
        <w:pStyle w:val="ListParagraph"/>
        <w:numPr>
          <w:ilvl w:val="0"/>
          <w:numId w:val="13"/>
        </w:numPr>
        <w:rPr>
          <w:rFonts w:asciiTheme="majorHAnsi" w:hAnsiTheme="majorHAnsi"/>
          <w:sz w:val="24"/>
          <w:szCs w:val="24"/>
        </w:rPr>
      </w:pPr>
      <w:r w:rsidRPr="00FB4883">
        <w:rPr>
          <w:rFonts w:asciiTheme="majorHAnsi" w:hAnsiTheme="majorHAnsi"/>
          <w:sz w:val="24"/>
          <w:szCs w:val="24"/>
        </w:rPr>
        <w:t xml:space="preserve">Ease of purchase -  anyone can purchase unit trusts. </w:t>
      </w:r>
    </w:p>
    <w:p w14:paraId="3623F991" w14:textId="77777777" w:rsidR="0031232C" w:rsidRPr="00FB4883" w:rsidRDefault="0031232C" w:rsidP="00A31165">
      <w:pPr>
        <w:pStyle w:val="ListParagraph"/>
        <w:numPr>
          <w:ilvl w:val="0"/>
          <w:numId w:val="13"/>
        </w:numPr>
        <w:rPr>
          <w:rFonts w:asciiTheme="majorHAnsi" w:hAnsiTheme="majorHAnsi"/>
          <w:sz w:val="24"/>
          <w:szCs w:val="24"/>
        </w:rPr>
      </w:pPr>
      <w:r w:rsidRPr="00FB4883">
        <w:rPr>
          <w:rFonts w:asciiTheme="majorHAnsi" w:hAnsiTheme="majorHAnsi"/>
          <w:sz w:val="24"/>
          <w:szCs w:val="24"/>
        </w:rPr>
        <w:t xml:space="preserve">Provides medium to long term opportunities </w:t>
      </w:r>
    </w:p>
    <w:p w14:paraId="1D29F79C" w14:textId="77777777" w:rsidR="0031232C" w:rsidRPr="00FB4883" w:rsidRDefault="0031232C" w:rsidP="00A31165">
      <w:pPr>
        <w:pStyle w:val="ListParagraph"/>
        <w:numPr>
          <w:ilvl w:val="0"/>
          <w:numId w:val="13"/>
        </w:numPr>
        <w:rPr>
          <w:rFonts w:asciiTheme="majorHAnsi" w:hAnsiTheme="majorHAnsi"/>
          <w:sz w:val="24"/>
          <w:szCs w:val="24"/>
        </w:rPr>
      </w:pPr>
      <w:r w:rsidRPr="00FB4883">
        <w:rPr>
          <w:rFonts w:asciiTheme="majorHAnsi" w:hAnsiTheme="majorHAnsi"/>
          <w:sz w:val="24"/>
          <w:szCs w:val="24"/>
        </w:rPr>
        <w:t xml:space="preserve">Management is in the hands of professionals. </w:t>
      </w:r>
    </w:p>
    <w:p w14:paraId="6E0CDD88" w14:textId="77777777" w:rsidR="0031232C" w:rsidRPr="00FB4883" w:rsidRDefault="0031232C" w:rsidP="00A31165">
      <w:pPr>
        <w:pStyle w:val="ListParagraph"/>
        <w:numPr>
          <w:ilvl w:val="0"/>
          <w:numId w:val="13"/>
        </w:numPr>
        <w:rPr>
          <w:rFonts w:asciiTheme="majorHAnsi" w:hAnsiTheme="majorHAnsi"/>
          <w:sz w:val="24"/>
          <w:szCs w:val="24"/>
        </w:rPr>
      </w:pPr>
      <w:r w:rsidRPr="00FB4883">
        <w:rPr>
          <w:rFonts w:asciiTheme="majorHAnsi" w:hAnsiTheme="majorHAnsi"/>
          <w:sz w:val="24"/>
          <w:szCs w:val="24"/>
        </w:rPr>
        <w:t>Units can be easily sold within a few days</w:t>
      </w:r>
    </w:p>
    <w:p w14:paraId="7E9B9DA4" w14:textId="77777777" w:rsidR="0031232C" w:rsidRPr="00FB4883" w:rsidRDefault="0031232C" w:rsidP="00A31165">
      <w:pPr>
        <w:pStyle w:val="ListParagraph"/>
        <w:numPr>
          <w:ilvl w:val="0"/>
          <w:numId w:val="13"/>
        </w:numPr>
        <w:rPr>
          <w:rFonts w:asciiTheme="majorHAnsi" w:hAnsiTheme="majorHAnsi"/>
          <w:sz w:val="24"/>
          <w:szCs w:val="24"/>
        </w:rPr>
      </w:pPr>
      <w:r w:rsidRPr="00FB4883">
        <w:rPr>
          <w:rFonts w:asciiTheme="majorHAnsi" w:hAnsiTheme="majorHAnsi"/>
          <w:sz w:val="24"/>
          <w:szCs w:val="24"/>
        </w:rPr>
        <w:t xml:space="preserve">Returns are less risky than an investment in shares; it will depend on the performance of the company.  </w:t>
      </w:r>
    </w:p>
    <w:p w14:paraId="32FBAADE" w14:textId="77777777" w:rsidR="0031232C" w:rsidRPr="00FB4883" w:rsidRDefault="0031232C" w:rsidP="0031232C">
      <w:pPr>
        <w:pStyle w:val="ListParagraph"/>
        <w:rPr>
          <w:rFonts w:asciiTheme="majorHAnsi" w:hAnsiTheme="majorHAnsi"/>
          <w:sz w:val="24"/>
          <w:szCs w:val="24"/>
        </w:rPr>
      </w:pPr>
    </w:p>
    <w:p w14:paraId="7BD6DE16" w14:textId="77777777" w:rsidR="0031232C" w:rsidRPr="00FB4883" w:rsidRDefault="0031232C" w:rsidP="0031232C">
      <w:pPr>
        <w:pStyle w:val="ListParagraph"/>
        <w:pBdr>
          <w:top w:val="single" w:sz="4" w:space="1" w:color="auto"/>
          <w:left w:val="single" w:sz="4" w:space="4" w:color="auto"/>
          <w:bottom w:val="single" w:sz="4" w:space="1" w:color="auto"/>
          <w:right w:val="single" w:sz="4" w:space="4" w:color="auto"/>
        </w:pBdr>
        <w:ind w:left="0"/>
        <w:rPr>
          <w:rFonts w:ascii="Arial" w:hAnsi="Arial" w:cs="Arial"/>
        </w:rPr>
      </w:pPr>
    </w:p>
    <w:p w14:paraId="7D12F138" w14:textId="77777777" w:rsidR="0031232C" w:rsidRPr="00FB4883" w:rsidRDefault="0031232C" w:rsidP="0031232C">
      <w:pPr>
        <w:pStyle w:val="ListParagraph"/>
        <w:pBdr>
          <w:top w:val="single" w:sz="4" w:space="1" w:color="auto"/>
          <w:left w:val="single" w:sz="4" w:space="4" w:color="auto"/>
          <w:bottom w:val="single" w:sz="4" w:space="1" w:color="auto"/>
          <w:right w:val="single" w:sz="4" w:space="4" w:color="auto"/>
        </w:pBdr>
        <w:ind w:left="0"/>
        <w:rPr>
          <w:rFonts w:ascii="Arial" w:hAnsi="Arial" w:cs="Arial"/>
        </w:rPr>
      </w:pPr>
      <w:r w:rsidRPr="00FB4883">
        <w:rPr>
          <w:rFonts w:ascii="Arial" w:hAnsi="Arial" w:cs="Arial"/>
        </w:rPr>
        <w:t>We work hard every day to build and maintain our clients' trust and confidence in us.</w:t>
      </w:r>
    </w:p>
    <w:p w14:paraId="5ABCDBAA" w14:textId="77777777" w:rsidR="0031232C" w:rsidRPr="00FB4883" w:rsidRDefault="0031232C" w:rsidP="0031232C">
      <w:pPr>
        <w:pStyle w:val="ListParagraph"/>
        <w:pBdr>
          <w:top w:val="single" w:sz="4" w:space="1" w:color="auto"/>
          <w:left w:val="single" w:sz="4" w:space="4" w:color="auto"/>
          <w:bottom w:val="single" w:sz="4" w:space="1" w:color="auto"/>
          <w:right w:val="single" w:sz="4" w:space="4" w:color="auto"/>
        </w:pBdr>
        <w:ind w:left="0"/>
        <w:rPr>
          <w:rFonts w:ascii="Arial" w:hAnsi="Arial" w:cs="Arial"/>
        </w:rPr>
      </w:pPr>
      <w:r w:rsidRPr="00FB4883">
        <w:rPr>
          <w:rFonts w:ascii="Arial" w:hAnsi="Arial" w:cs="Arial"/>
        </w:rPr>
        <w:t>We look closely at businesses. We buy shares we think are undervalued and sell them when we think they have reached their worth, regardless of popular opinion.</w:t>
      </w:r>
    </w:p>
    <w:p w14:paraId="1A43FF5F" w14:textId="77777777" w:rsidR="0031232C" w:rsidRPr="00FB4883" w:rsidRDefault="0031232C" w:rsidP="0031232C">
      <w:pPr>
        <w:pStyle w:val="ListParagraph"/>
        <w:pBdr>
          <w:top w:val="single" w:sz="4" w:space="1" w:color="auto"/>
          <w:left w:val="single" w:sz="4" w:space="4" w:color="auto"/>
          <w:bottom w:val="single" w:sz="4" w:space="1" w:color="auto"/>
          <w:right w:val="single" w:sz="4" w:space="4" w:color="auto"/>
        </w:pBdr>
        <w:ind w:left="0"/>
        <w:rPr>
          <w:rFonts w:ascii="Arial" w:hAnsi="Arial" w:cs="Arial"/>
        </w:rPr>
      </w:pPr>
      <w:r w:rsidRPr="00FB4883">
        <w:rPr>
          <w:rFonts w:ascii="Helvetica" w:hAnsi="Helvetica" w:cs="Helvetica"/>
        </w:rPr>
        <w:tab/>
      </w:r>
      <w:r w:rsidRPr="00FB4883">
        <w:rPr>
          <w:rFonts w:ascii="Helvetica" w:hAnsi="Helvetica" w:cs="Helvetica"/>
        </w:rPr>
        <w:tab/>
      </w:r>
      <w:r w:rsidRPr="00FB4883">
        <w:rPr>
          <w:rFonts w:ascii="Helvetica" w:hAnsi="Helvetica" w:cs="Helvetica"/>
        </w:rPr>
        <w:tab/>
      </w:r>
      <w:r w:rsidRPr="00FB4883">
        <w:rPr>
          <w:rFonts w:ascii="Helvetica" w:hAnsi="Helvetica" w:cs="Helvetica"/>
        </w:rPr>
        <w:tab/>
      </w:r>
      <w:r w:rsidRPr="00FB4883">
        <w:rPr>
          <w:rFonts w:ascii="Helvetica" w:hAnsi="Helvetica" w:cs="Helvetica"/>
        </w:rPr>
        <w:tab/>
      </w:r>
      <w:r w:rsidRPr="00FB4883">
        <w:rPr>
          <w:rFonts w:ascii="Helvetica" w:hAnsi="Helvetica" w:cs="Helvetica"/>
        </w:rPr>
        <w:tab/>
      </w:r>
      <w:r w:rsidRPr="00FB4883">
        <w:rPr>
          <w:rFonts w:ascii="Helvetica" w:hAnsi="Helvetica" w:cs="Helvetica"/>
        </w:rPr>
        <w:tab/>
      </w:r>
      <w:r w:rsidRPr="00FB4883">
        <w:rPr>
          <w:rFonts w:ascii="Helvetica" w:hAnsi="Helvetica" w:cs="Helvetica"/>
        </w:rPr>
        <w:tab/>
      </w:r>
      <w:r w:rsidRPr="00FB4883">
        <w:rPr>
          <w:rFonts w:ascii="Arial" w:hAnsi="Arial" w:cs="Arial"/>
        </w:rPr>
        <w:t>Allan Gray</w:t>
      </w:r>
    </w:p>
    <w:p w14:paraId="3DA8A798" w14:textId="77777777" w:rsidR="0031232C" w:rsidRPr="00FB4883" w:rsidRDefault="0031232C" w:rsidP="0031232C">
      <w:pPr>
        <w:pStyle w:val="ListParagraph"/>
        <w:pBdr>
          <w:top w:val="single" w:sz="4" w:space="1" w:color="auto"/>
          <w:left w:val="single" w:sz="4" w:space="4" w:color="auto"/>
          <w:bottom w:val="single" w:sz="4" w:space="1" w:color="auto"/>
          <w:right w:val="single" w:sz="4" w:space="4" w:color="auto"/>
        </w:pBdr>
        <w:ind w:left="0"/>
        <w:rPr>
          <w:rFonts w:ascii="Arial" w:hAnsi="Arial" w:cs="Arial"/>
          <w:sz w:val="24"/>
          <w:szCs w:val="24"/>
        </w:rPr>
      </w:pPr>
      <w:r w:rsidRPr="00FB4883">
        <w:rPr>
          <w:rFonts w:ascii="Arial" w:hAnsi="Arial" w:cs="Arial"/>
        </w:rPr>
        <w:t xml:space="preserve"> </w:t>
      </w:r>
    </w:p>
    <w:p w14:paraId="0A324205"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Allan Gray answers some questions: </w:t>
      </w:r>
    </w:p>
    <w:p w14:paraId="451B7E73" w14:textId="77777777" w:rsidR="0031232C" w:rsidRPr="00FB4883" w:rsidRDefault="0031232C" w:rsidP="0031232C">
      <w:pPr>
        <w:pBdr>
          <w:top w:val="single" w:sz="4" w:space="1" w:color="auto"/>
          <w:left w:val="single" w:sz="4" w:space="4" w:color="auto"/>
          <w:bottom w:val="single" w:sz="4" w:space="1" w:color="auto"/>
          <w:right w:val="single" w:sz="4" w:space="4" w:color="auto"/>
        </w:pBdr>
        <w:shd w:val="clear" w:color="auto" w:fill="FFFFFF"/>
        <w:spacing w:after="450"/>
        <w:textAlignment w:val="top"/>
        <w:rPr>
          <w:rFonts w:ascii="Arial" w:eastAsia="Times New Roman" w:hAnsi="Arial" w:cs="Arial"/>
          <w:lang w:eastAsia="en-ZA"/>
        </w:rPr>
      </w:pPr>
      <w:r w:rsidRPr="00FB4883">
        <w:rPr>
          <w:rFonts w:ascii="Arial" w:eastAsia="Times New Roman" w:hAnsi="Arial" w:cs="Arial"/>
          <w:lang w:eastAsia="en-ZA"/>
        </w:rPr>
        <w:t>When you invest, you buy units in unit trusts of your choice. These units belong to you until you decide to sell them.</w:t>
      </w:r>
    </w:p>
    <w:p w14:paraId="4ACEEA4D"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Arial" w:hAnsi="Arial" w:cs="Arial"/>
          <w:lang w:eastAsia="en-ZA"/>
        </w:rPr>
      </w:pPr>
      <w:r w:rsidRPr="00FB4883">
        <w:rPr>
          <w:rFonts w:ascii="Arial" w:hAnsi="Arial" w:cs="Arial"/>
          <w:bCs/>
          <w:lang w:eastAsia="en-ZA"/>
        </w:rPr>
        <w:t>Your money is combined</w:t>
      </w:r>
      <w:r w:rsidRPr="00FB4883">
        <w:rPr>
          <w:rFonts w:ascii="Arial" w:hAnsi="Arial" w:cs="Arial"/>
          <w:lang w:eastAsia="en-ZA"/>
        </w:rPr>
        <w:t xml:space="preserve"> with that of other investors who have bought units in that unit trust.</w:t>
      </w:r>
    </w:p>
    <w:p w14:paraId="7EFF74B8"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Arial" w:hAnsi="Arial" w:cs="Arial"/>
          <w:lang w:eastAsia="en-ZA"/>
        </w:rPr>
      </w:pPr>
      <w:r w:rsidRPr="00FB4883">
        <w:rPr>
          <w:rFonts w:ascii="Arial" w:hAnsi="Arial" w:cs="Arial"/>
          <w:bCs/>
          <w:lang w:eastAsia="en-ZA"/>
        </w:rPr>
        <w:t>Experienced investment managers</w:t>
      </w:r>
      <w:r w:rsidRPr="00FB4883">
        <w:rPr>
          <w:rFonts w:ascii="Arial" w:hAnsi="Arial" w:cs="Arial"/>
          <w:lang w:eastAsia="en-ZA"/>
        </w:rPr>
        <w:t xml:space="preserve"> use the pool of money to buy shares, property, bonds, cash or a combination of these, on local or foreign markets, depending on the type of unit trust.</w:t>
      </w:r>
    </w:p>
    <w:p w14:paraId="292DB480"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Arial" w:hAnsi="Arial" w:cs="Arial"/>
          <w:lang w:eastAsia="en-ZA"/>
        </w:rPr>
      </w:pPr>
      <w:r w:rsidRPr="00FB4883">
        <w:rPr>
          <w:rFonts w:ascii="Arial" w:hAnsi="Arial" w:cs="Arial"/>
          <w:lang w:eastAsia="en-ZA"/>
        </w:rPr>
        <w:t xml:space="preserve">How much your investment grows </w:t>
      </w:r>
      <w:r w:rsidRPr="00FB4883">
        <w:rPr>
          <w:rFonts w:ascii="Arial" w:hAnsi="Arial" w:cs="Arial"/>
          <w:bCs/>
          <w:lang w:eastAsia="en-ZA"/>
        </w:rPr>
        <w:t>depends on the performance</w:t>
      </w:r>
      <w:r w:rsidRPr="00FB4883">
        <w:rPr>
          <w:rFonts w:ascii="Arial" w:hAnsi="Arial" w:cs="Arial"/>
          <w:lang w:eastAsia="en-ZA"/>
        </w:rPr>
        <w:t xml:space="preserve"> of these assets.</w:t>
      </w:r>
    </w:p>
    <w:p w14:paraId="59725D81"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Arial" w:hAnsi="Arial" w:cs="Arial"/>
          <w:lang w:eastAsia="en-ZA"/>
        </w:rPr>
      </w:pPr>
      <w:r w:rsidRPr="00FB4883">
        <w:rPr>
          <w:rFonts w:ascii="Arial" w:hAnsi="Arial" w:cs="Arial"/>
          <w:lang w:eastAsia="en-ZA"/>
        </w:rPr>
        <w:t xml:space="preserve">You can </w:t>
      </w:r>
      <w:r w:rsidRPr="00FB4883">
        <w:rPr>
          <w:rFonts w:ascii="Arial" w:hAnsi="Arial" w:cs="Arial"/>
          <w:bCs/>
          <w:lang w:eastAsia="en-ZA"/>
        </w:rPr>
        <w:t>buy more units</w:t>
      </w:r>
      <w:r w:rsidRPr="00FB4883">
        <w:rPr>
          <w:rFonts w:ascii="Arial" w:hAnsi="Arial" w:cs="Arial"/>
          <w:lang w:eastAsia="en-ZA"/>
        </w:rPr>
        <w:t xml:space="preserve"> whenever you want to</w:t>
      </w:r>
    </w:p>
    <w:p w14:paraId="1379F0E3"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Arial" w:hAnsi="Arial" w:cs="Arial"/>
          <w:lang w:eastAsia="en-ZA"/>
        </w:rPr>
      </w:pPr>
      <w:r w:rsidRPr="00FB4883">
        <w:rPr>
          <w:rFonts w:ascii="Arial" w:hAnsi="Arial" w:cs="Arial"/>
          <w:lang w:eastAsia="en-ZA"/>
        </w:rPr>
        <w:t>You can leave your units to grow. </w:t>
      </w:r>
    </w:p>
    <w:p w14:paraId="481AF1D5" w14:textId="77777777" w:rsidR="0031232C" w:rsidRPr="00FB4883" w:rsidRDefault="0031232C" w:rsidP="0031232C">
      <w:pPr>
        <w:pBdr>
          <w:top w:val="single" w:sz="4" w:space="1" w:color="auto"/>
          <w:left w:val="single" w:sz="4" w:space="4" w:color="auto"/>
          <w:bottom w:val="single" w:sz="4" w:space="1" w:color="auto"/>
          <w:right w:val="single" w:sz="4" w:space="4" w:color="auto"/>
        </w:pBdr>
        <w:rPr>
          <w:rFonts w:ascii="Arial" w:hAnsi="Arial" w:cs="Arial"/>
          <w:lang w:eastAsia="en-ZA"/>
        </w:rPr>
      </w:pPr>
      <w:r w:rsidRPr="00FB4883">
        <w:rPr>
          <w:rFonts w:ascii="Arial" w:hAnsi="Arial" w:cs="Arial"/>
          <w:lang w:eastAsia="en-ZA"/>
        </w:rPr>
        <w:t xml:space="preserve">We send you a statement once a quarter showing how many units you have in your account, and what the rand value is. </w:t>
      </w:r>
    </w:p>
    <w:p w14:paraId="4CBC4927"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hyperlink r:id="rId34" w:history="1">
        <w:r w:rsidRPr="00FB4883">
          <w:rPr>
            <w:rStyle w:val="Hyperlink"/>
            <w:rFonts w:asciiTheme="majorHAnsi" w:hAnsiTheme="majorHAnsi"/>
            <w:color w:val="auto"/>
            <w:sz w:val="24"/>
            <w:szCs w:val="24"/>
          </w:rPr>
          <w:t>www.allangray.co.za</w:t>
        </w:r>
      </w:hyperlink>
      <w:r w:rsidRPr="00FB4883">
        <w:rPr>
          <w:rFonts w:asciiTheme="majorHAnsi" w:hAnsiTheme="majorHAnsi"/>
          <w:sz w:val="24"/>
          <w:szCs w:val="24"/>
        </w:rPr>
        <w:t xml:space="preserve"> </w:t>
      </w:r>
    </w:p>
    <w:p w14:paraId="6E4F2FA9" w14:textId="675FD883" w:rsidR="00AD1E4B" w:rsidRPr="00FB4883" w:rsidRDefault="00AD1E4B">
      <w:pPr>
        <w:spacing w:line="276" w:lineRule="auto"/>
        <w:rPr>
          <w:rFonts w:asciiTheme="majorHAnsi" w:hAnsiTheme="majorHAnsi"/>
          <w:sz w:val="24"/>
          <w:szCs w:val="24"/>
        </w:rPr>
      </w:pPr>
      <w:r w:rsidRPr="00FB4883">
        <w:rPr>
          <w:rFonts w:asciiTheme="majorHAnsi" w:hAnsiTheme="majorHAnsi"/>
          <w:sz w:val="24"/>
          <w:szCs w:val="24"/>
        </w:rPr>
        <w:br w:type="page"/>
      </w:r>
    </w:p>
    <w:p w14:paraId="404C5D32" w14:textId="4728A94F" w:rsidR="00495D39" w:rsidRPr="00FB4883" w:rsidRDefault="00495D39" w:rsidP="00495D39">
      <w:pPr>
        <w:pStyle w:val="NormalWeb"/>
        <w:shd w:val="clear" w:color="auto" w:fill="FFFFFF"/>
        <w:spacing w:before="120" w:beforeAutospacing="0" w:after="120" w:afterAutospacing="0" w:line="336" w:lineRule="atLeast"/>
        <w:rPr>
          <w:rFonts w:asciiTheme="majorHAnsi" w:hAnsiTheme="majorHAnsi" w:cs="Arial"/>
          <w:b/>
          <w:bCs/>
          <w:sz w:val="28"/>
          <w:szCs w:val="28"/>
        </w:rPr>
      </w:pPr>
      <w:r w:rsidRPr="00FB4883">
        <w:rPr>
          <w:rFonts w:asciiTheme="majorHAnsi" w:hAnsiTheme="majorHAnsi" w:cs="Arial"/>
          <w:b/>
          <w:bCs/>
          <w:sz w:val="28"/>
          <w:szCs w:val="28"/>
        </w:rPr>
        <w:lastRenderedPageBreak/>
        <w:t>Stokvels</w:t>
      </w:r>
      <w:r w:rsidRPr="00FB4883">
        <w:rPr>
          <w:rStyle w:val="apple-converted-space"/>
          <w:rFonts w:asciiTheme="majorHAnsi" w:hAnsiTheme="majorHAnsi" w:cs="Arial"/>
          <w:sz w:val="28"/>
          <w:szCs w:val="28"/>
        </w:rPr>
        <w:t> </w:t>
      </w:r>
    </w:p>
    <w:p w14:paraId="6EE46612" w14:textId="3CE535C3" w:rsidR="0031232C" w:rsidRPr="00FB4883" w:rsidRDefault="0031232C" w:rsidP="0031232C">
      <w:pPr>
        <w:pStyle w:val="NormalWeb"/>
        <w:shd w:val="clear" w:color="auto" w:fill="FFFFFF"/>
        <w:spacing w:before="120" w:beforeAutospacing="0" w:after="120" w:afterAutospacing="0" w:line="336" w:lineRule="atLeast"/>
        <w:rPr>
          <w:rFonts w:asciiTheme="majorHAnsi" w:hAnsiTheme="majorHAnsi" w:cs="Arial"/>
        </w:rPr>
      </w:pPr>
      <w:r w:rsidRPr="00FB4883">
        <w:rPr>
          <w:rFonts w:asciiTheme="majorHAnsi" w:hAnsiTheme="majorHAnsi" w:cs="Arial"/>
          <w:bCs/>
        </w:rPr>
        <w:t>Stokvels</w:t>
      </w:r>
      <w:r w:rsidRPr="00FB4883">
        <w:rPr>
          <w:rStyle w:val="apple-converted-space"/>
          <w:rFonts w:asciiTheme="majorHAnsi" w:hAnsiTheme="majorHAnsi" w:cs="Arial"/>
        </w:rPr>
        <w:t> </w:t>
      </w:r>
      <w:r w:rsidRPr="00FB4883">
        <w:rPr>
          <w:rFonts w:asciiTheme="majorHAnsi" w:hAnsiTheme="majorHAnsi" w:cs="Arial"/>
        </w:rPr>
        <w:t>are invitation only clubs of twelve or more people serving as rotating</w:t>
      </w:r>
      <w:r w:rsidRPr="00FB4883">
        <w:rPr>
          <w:rStyle w:val="apple-converted-space"/>
          <w:rFonts w:asciiTheme="majorHAnsi" w:hAnsiTheme="majorHAnsi" w:cs="Arial"/>
        </w:rPr>
        <w:t> </w:t>
      </w:r>
      <w:hyperlink r:id="rId35" w:tooltip="Credit union" w:history="1">
        <w:r w:rsidRPr="00FB4883">
          <w:rPr>
            <w:rStyle w:val="Hyperlink"/>
            <w:rFonts w:asciiTheme="majorHAnsi" w:hAnsiTheme="majorHAnsi" w:cs="Arial"/>
            <w:color w:val="auto"/>
          </w:rPr>
          <w:t>credit unions</w:t>
        </w:r>
      </w:hyperlink>
      <w:r w:rsidRPr="00FB4883">
        <w:rPr>
          <w:rStyle w:val="apple-converted-space"/>
          <w:rFonts w:asciiTheme="majorHAnsi" w:hAnsiTheme="majorHAnsi" w:cs="Arial"/>
        </w:rPr>
        <w:t> </w:t>
      </w:r>
      <w:r w:rsidRPr="00FB4883">
        <w:rPr>
          <w:rFonts w:asciiTheme="majorHAnsi" w:hAnsiTheme="majorHAnsi" w:cs="Arial"/>
        </w:rPr>
        <w:t>or saving scheme in</w:t>
      </w:r>
      <w:r w:rsidRPr="00FB4883">
        <w:rPr>
          <w:rStyle w:val="apple-converted-space"/>
          <w:rFonts w:asciiTheme="majorHAnsi" w:hAnsiTheme="majorHAnsi" w:cs="Arial"/>
        </w:rPr>
        <w:t> </w:t>
      </w:r>
      <w:hyperlink r:id="rId36" w:tooltip="South Africa" w:history="1">
        <w:r w:rsidRPr="00FB4883">
          <w:rPr>
            <w:rStyle w:val="Hyperlink"/>
            <w:rFonts w:asciiTheme="majorHAnsi" w:hAnsiTheme="majorHAnsi" w:cs="Arial"/>
            <w:color w:val="auto"/>
          </w:rPr>
          <w:t>South Africa</w:t>
        </w:r>
      </w:hyperlink>
      <w:r w:rsidRPr="00FB4883">
        <w:rPr>
          <w:rStyle w:val="apple-converted-space"/>
          <w:rFonts w:asciiTheme="majorHAnsi" w:hAnsiTheme="majorHAnsi" w:cs="Arial"/>
        </w:rPr>
        <w:t> </w:t>
      </w:r>
      <w:r w:rsidRPr="00FB4883">
        <w:rPr>
          <w:rFonts w:asciiTheme="majorHAnsi" w:hAnsiTheme="majorHAnsi" w:cs="Arial"/>
        </w:rPr>
        <w:t>where members contribute fixed sums of money to a central fund on a weekly, fortnightly or monthly basis. The name “stokvel” originated from the term “stock fairs”, as the rotating cattle auctions of English settlers in the</w:t>
      </w:r>
      <w:r w:rsidRPr="00FB4883">
        <w:rPr>
          <w:rStyle w:val="apple-converted-space"/>
          <w:rFonts w:asciiTheme="majorHAnsi" w:hAnsiTheme="majorHAnsi" w:cs="Arial"/>
        </w:rPr>
        <w:t> </w:t>
      </w:r>
      <w:hyperlink r:id="rId37" w:tooltip="Eastern Cape" w:history="1">
        <w:r w:rsidRPr="00FB4883">
          <w:rPr>
            <w:rStyle w:val="Hyperlink"/>
            <w:rFonts w:asciiTheme="majorHAnsi" w:hAnsiTheme="majorHAnsi" w:cs="Arial"/>
            <w:color w:val="auto"/>
          </w:rPr>
          <w:t>Eastern Cape</w:t>
        </w:r>
      </w:hyperlink>
      <w:r w:rsidRPr="00FB4883">
        <w:rPr>
          <w:rStyle w:val="apple-converted-space"/>
          <w:rFonts w:asciiTheme="majorHAnsi" w:hAnsiTheme="majorHAnsi" w:cs="Arial"/>
        </w:rPr>
        <w:t> </w:t>
      </w:r>
      <w:r w:rsidRPr="00FB4883">
        <w:rPr>
          <w:rFonts w:asciiTheme="majorHAnsi" w:hAnsiTheme="majorHAnsi" w:cs="Arial"/>
        </w:rPr>
        <w:t>during the early 19th century were known.</w:t>
      </w:r>
      <w:hyperlink r:id="rId38" w:anchor="cite_note-1" w:history="1">
        <w:r w:rsidRPr="00FB4883">
          <w:rPr>
            <w:rStyle w:val="Hyperlink"/>
            <w:rFonts w:asciiTheme="majorHAnsi" w:hAnsiTheme="majorHAnsi" w:cs="Arial"/>
            <w:color w:val="auto"/>
            <w:vertAlign w:val="superscript"/>
          </w:rPr>
          <w:t>[1]</w:t>
        </w:r>
      </w:hyperlink>
      <w:hyperlink r:id="rId39" w:anchor="cite_note-2" w:history="1">
        <w:r w:rsidRPr="00FB4883">
          <w:rPr>
            <w:rStyle w:val="Hyperlink"/>
            <w:rFonts w:asciiTheme="majorHAnsi" w:hAnsiTheme="majorHAnsi" w:cs="Arial"/>
            <w:color w:val="auto"/>
            <w:vertAlign w:val="superscript"/>
          </w:rPr>
          <w:t>[2]</w:t>
        </w:r>
      </w:hyperlink>
    </w:p>
    <w:p w14:paraId="4B2CAE29" w14:textId="77777777" w:rsidR="0031232C" w:rsidRPr="00FB4883" w:rsidRDefault="0031232C" w:rsidP="0031232C">
      <w:pPr>
        <w:pStyle w:val="NormalWeb"/>
        <w:shd w:val="clear" w:color="auto" w:fill="FFFFFF"/>
        <w:spacing w:before="120" w:beforeAutospacing="0" w:after="120" w:afterAutospacing="0" w:line="336" w:lineRule="atLeast"/>
        <w:rPr>
          <w:rFonts w:asciiTheme="majorHAnsi" w:hAnsiTheme="majorHAnsi" w:cs="Arial"/>
        </w:rPr>
      </w:pPr>
      <w:r w:rsidRPr="00FB4883">
        <w:rPr>
          <w:rFonts w:asciiTheme="majorHAnsi" w:hAnsiTheme="majorHAnsi" w:cs="Arial"/>
        </w:rPr>
        <w:t>Stokvels generally have a</w:t>
      </w:r>
      <w:r w:rsidRPr="00FB4883">
        <w:rPr>
          <w:rStyle w:val="apple-converted-space"/>
          <w:rFonts w:asciiTheme="majorHAnsi" w:hAnsiTheme="majorHAnsi" w:cs="Arial"/>
        </w:rPr>
        <w:t> </w:t>
      </w:r>
      <w:hyperlink r:id="rId40" w:tooltip="Constitution" w:history="1">
        <w:r w:rsidRPr="00FB4883">
          <w:rPr>
            <w:rStyle w:val="Hyperlink"/>
            <w:rFonts w:asciiTheme="majorHAnsi" w:hAnsiTheme="majorHAnsi" w:cs="Arial"/>
            <w:color w:val="auto"/>
          </w:rPr>
          <w:t>constitution</w:t>
        </w:r>
      </w:hyperlink>
      <w:r w:rsidRPr="00FB4883">
        <w:rPr>
          <w:rStyle w:val="apple-converted-space"/>
          <w:rFonts w:asciiTheme="majorHAnsi" w:hAnsiTheme="majorHAnsi" w:cs="Arial"/>
        </w:rPr>
        <w:t> </w:t>
      </w:r>
      <w:r w:rsidRPr="00FB4883">
        <w:rPr>
          <w:rFonts w:asciiTheme="majorHAnsi" w:hAnsiTheme="majorHAnsi" w:cs="Arial"/>
        </w:rPr>
        <w:t>which dictates the size of the contributions, when the accumulated money is to be paid out and the roles and responsibilities of the members.</w:t>
      </w:r>
      <w:r w:rsidRPr="00FB4883">
        <w:rPr>
          <w:rStyle w:val="apple-converted-space"/>
          <w:rFonts w:asciiTheme="majorHAnsi" w:hAnsiTheme="majorHAnsi" w:cs="Arial"/>
        </w:rPr>
        <w:t> </w:t>
      </w:r>
      <w:r w:rsidRPr="00FB4883">
        <w:rPr>
          <w:rFonts w:asciiTheme="majorHAnsi" w:hAnsiTheme="majorHAnsi" w:cs="Arial"/>
        </w:rPr>
        <w:t>Each month a different member receives the money in the fund, which was collected during that period. Defaults on contribution are quite rare as other members will know if you haven’t paid your contribution, and also because the regular meetings are a reminder of what you will gain when it is your turn. Depending on the type of stokvels, the members can use the collected fund for their own use, for payment or investment purposes.</w:t>
      </w:r>
    </w:p>
    <w:p w14:paraId="0C222AD9" w14:textId="77777777" w:rsidR="0031232C" w:rsidRPr="00FB4883" w:rsidRDefault="0031232C" w:rsidP="0031232C">
      <w:pPr>
        <w:pStyle w:val="NormalWeb"/>
        <w:shd w:val="clear" w:color="auto" w:fill="FFFFFF"/>
        <w:spacing w:before="120" w:beforeAutospacing="0" w:after="120" w:afterAutospacing="0" w:line="336" w:lineRule="atLeast"/>
        <w:rPr>
          <w:rFonts w:asciiTheme="majorHAnsi" w:hAnsiTheme="majorHAnsi" w:cs="Arial"/>
          <w:vertAlign w:val="superscript"/>
        </w:rPr>
      </w:pPr>
      <w:r w:rsidRPr="00FB4883">
        <w:rPr>
          <w:rFonts w:asciiTheme="majorHAnsi" w:hAnsiTheme="majorHAnsi" w:cs="Arial"/>
        </w:rPr>
        <w:t>It is estimated that one in every two black adult South Africans is a member of at least one of 89 000 stokvels. Black adult South Africans invest approximately R12 billion in stokvels a year.</w:t>
      </w:r>
    </w:p>
    <w:p w14:paraId="15D2730B" w14:textId="77777777" w:rsidR="0031232C" w:rsidRPr="00FB4883" w:rsidRDefault="0031232C" w:rsidP="0031232C">
      <w:pPr>
        <w:pStyle w:val="NormalWeb"/>
        <w:shd w:val="clear" w:color="auto" w:fill="FFFFFF"/>
        <w:spacing w:before="120" w:beforeAutospacing="0" w:after="120" w:afterAutospacing="0" w:line="336" w:lineRule="atLeast"/>
        <w:rPr>
          <w:rFonts w:asciiTheme="majorHAnsi" w:hAnsiTheme="majorHAnsi" w:cs="Arial"/>
        </w:rPr>
      </w:pPr>
      <w:r w:rsidRPr="00FB4883">
        <w:rPr>
          <w:rFonts w:asciiTheme="majorHAnsi" w:hAnsiTheme="majorHAnsi" w:cs="Arial"/>
        </w:rPr>
        <w:t xml:space="preserve"> </w:t>
      </w:r>
    </w:p>
    <w:p w14:paraId="459426EA" w14:textId="77777777" w:rsidR="0031232C" w:rsidRPr="00FB4883" w:rsidRDefault="0031232C" w:rsidP="0031232C">
      <w:pPr>
        <w:shd w:val="clear" w:color="auto" w:fill="FFFFFF"/>
        <w:spacing w:after="24" w:line="336" w:lineRule="atLeast"/>
        <w:rPr>
          <w:rFonts w:asciiTheme="majorHAnsi" w:eastAsia="Times New Roman" w:hAnsiTheme="majorHAnsi" w:cs="Arial"/>
          <w:b/>
          <w:bCs/>
          <w:sz w:val="24"/>
          <w:szCs w:val="24"/>
          <w:lang w:eastAsia="en-ZA"/>
        </w:rPr>
      </w:pPr>
      <w:r w:rsidRPr="00FB4883">
        <w:rPr>
          <w:rFonts w:asciiTheme="majorHAnsi" w:eastAsia="Times New Roman" w:hAnsiTheme="majorHAnsi" w:cs="Arial"/>
          <w:b/>
          <w:bCs/>
          <w:sz w:val="24"/>
          <w:szCs w:val="24"/>
          <w:lang w:eastAsia="en-ZA"/>
        </w:rPr>
        <w:t>Contribution Stokvels</w:t>
      </w:r>
    </w:p>
    <w:p w14:paraId="5FA5C881"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Traditional savings scheme in which members contribute a fixed amount of money to a common pool weekly, fortnightly or monthly. Members would receive the lump sum on a rotational basis, and they are free to use the money for any purpose.</w:t>
      </w:r>
    </w:p>
    <w:p w14:paraId="7609F379"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p>
    <w:p w14:paraId="76CE5766" w14:textId="77777777" w:rsidR="0031232C" w:rsidRPr="00FB4883" w:rsidRDefault="0031232C" w:rsidP="0031232C">
      <w:pPr>
        <w:shd w:val="clear" w:color="auto" w:fill="FFFFFF"/>
        <w:spacing w:after="24" w:line="336" w:lineRule="atLeast"/>
        <w:rPr>
          <w:rFonts w:asciiTheme="majorHAnsi" w:eastAsia="Times New Roman" w:hAnsiTheme="majorHAnsi" w:cs="Arial"/>
          <w:b/>
          <w:bCs/>
          <w:sz w:val="24"/>
          <w:szCs w:val="24"/>
          <w:lang w:eastAsia="en-ZA"/>
        </w:rPr>
      </w:pPr>
      <w:r w:rsidRPr="00FB4883">
        <w:rPr>
          <w:rFonts w:asciiTheme="majorHAnsi" w:eastAsia="Times New Roman" w:hAnsiTheme="majorHAnsi" w:cs="Arial"/>
          <w:b/>
          <w:bCs/>
          <w:sz w:val="24"/>
          <w:szCs w:val="24"/>
          <w:lang w:eastAsia="en-ZA"/>
        </w:rPr>
        <w:t>Basic Stokvels</w:t>
      </w:r>
    </w:p>
    <w:p w14:paraId="64FBDA5D"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Differ from the contributions stokvel in that it functions as a savings scheme that pays out for specific events, such as for a death, or at Christmas.</w:t>
      </w:r>
    </w:p>
    <w:p w14:paraId="2CF51ACC"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p>
    <w:p w14:paraId="5211C4FF" w14:textId="77777777" w:rsidR="0031232C" w:rsidRPr="00FB4883" w:rsidRDefault="0031232C" w:rsidP="0031232C">
      <w:pPr>
        <w:shd w:val="clear" w:color="auto" w:fill="FFFFFF"/>
        <w:spacing w:after="24" w:line="336" w:lineRule="atLeast"/>
        <w:ind w:left="48"/>
        <w:rPr>
          <w:rFonts w:asciiTheme="majorHAnsi" w:eastAsia="Times New Roman" w:hAnsiTheme="majorHAnsi" w:cs="Arial"/>
          <w:b/>
          <w:bCs/>
          <w:sz w:val="24"/>
          <w:szCs w:val="24"/>
          <w:lang w:eastAsia="en-ZA"/>
        </w:rPr>
      </w:pPr>
      <w:r w:rsidRPr="00FB4883">
        <w:rPr>
          <w:rFonts w:asciiTheme="majorHAnsi" w:eastAsia="Times New Roman" w:hAnsiTheme="majorHAnsi" w:cs="Arial"/>
          <w:b/>
          <w:bCs/>
          <w:sz w:val="24"/>
          <w:szCs w:val="24"/>
          <w:lang w:eastAsia="en-ZA"/>
        </w:rPr>
        <w:t>Grocery Stokvels</w:t>
      </w:r>
    </w:p>
    <w:p w14:paraId="0EBF5005"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Collects the grocery or cash coupons that members receive from supermarket chains when they buy provisions for the stokvel parties throughout the year, and distributes these coupons at the end of the saving period.</w:t>
      </w:r>
    </w:p>
    <w:p w14:paraId="5C6D7A13"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p>
    <w:p w14:paraId="6EF115D3" w14:textId="77777777" w:rsidR="0031232C" w:rsidRPr="00FB4883" w:rsidRDefault="0031232C" w:rsidP="0031232C">
      <w:pPr>
        <w:shd w:val="clear" w:color="auto" w:fill="FFFFFF"/>
        <w:spacing w:after="24" w:line="336" w:lineRule="atLeast"/>
        <w:rPr>
          <w:rFonts w:asciiTheme="majorHAnsi" w:eastAsia="Times New Roman" w:hAnsiTheme="majorHAnsi" w:cs="Arial"/>
          <w:b/>
          <w:bCs/>
          <w:sz w:val="24"/>
          <w:szCs w:val="24"/>
          <w:lang w:eastAsia="en-ZA"/>
        </w:rPr>
      </w:pPr>
      <w:r w:rsidRPr="00FB4883">
        <w:rPr>
          <w:rFonts w:asciiTheme="majorHAnsi" w:eastAsia="Times New Roman" w:hAnsiTheme="majorHAnsi" w:cs="Arial"/>
          <w:b/>
          <w:bCs/>
          <w:sz w:val="24"/>
          <w:szCs w:val="24"/>
          <w:lang w:eastAsia="en-ZA"/>
        </w:rPr>
        <w:t>Purchasing Stokvels</w:t>
      </w:r>
    </w:p>
    <w:p w14:paraId="31DF2136"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Collects pool money on a regular basis and uses it to purchase big items that can be used by the group to generate an income for example, a marquee that could be rented out to the community for use on special occasions.</w:t>
      </w:r>
    </w:p>
    <w:p w14:paraId="5809DB46" w14:textId="13E707A7" w:rsidR="00AD1E4B" w:rsidRPr="00FB4883" w:rsidRDefault="00AD1E4B">
      <w:pPr>
        <w:spacing w:line="276" w:lineRule="auto"/>
        <w:rPr>
          <w:rFonts w:asciiTheme="majorHAnsi" w:eastAsia="Times New Roman" w:hAnsiTheme="majorHAnsi" w:cs="Arial"/>
          <w:b/>
          <w:bCs/>
          <w:sz w:val="24"/>
          <w:szCs w:val="24"/>
          <w:lang w:eastAsia="en-ZA"/>
        </w:rPr>
      </w:pPr>
      <w:r w:rsidRPr="00FB4883">
        <w:rPr>
          <w:rFonts w:asciiTheme="majorHAnsi" w:eastAsia="Times New Roman" w:hAnsiTheme="majorHAnsi" w:cs="Arial"/>
          <w:b/>
          <w:bCs/>
          <w:sz w:val="24"/>
          <w:szCs w:val="24"/>
          <w:lang w:eastAsia="en-ZA"/>
        </w:rPr>
        <w:br w:type="page"/>
      </w:r>
    </w:p>
    <w:p w14:paraId="0D2DF149" w14:textId="77777777" w:rsidR="0031232C" w:rsidRPr="00FB4883" w:rsidRDefault="0031232C" w:rsidP="0031232C">
      <w:pPr>
        <w:shd w:val="clear" w:color="auto" w:fill="FFFFFF"/>
        <w:spacing w:after="24" w:line="336" w:lineRule="atLeast"/>
        <w:rPr>
          <w:rFonts w:asciiTheme="majorHAnsi" w:eastAsia="Times New Roman" w:hAnsiTheme="majorHAnsi" w:cs="Arial"/>
          <w:b/>
          <w:bCs/>
          <w:sz w:val="24"/>
          <w:szCs w:val="24"/>
          <w:lang w:eastAsia="en-ZA"/>
        </w:rPr>
      </w:pPr>
      <w:r w:rsidRPr="00FB4883">
        <w:rPr>
          <w:rFonts w:asciiTheme="majorHAnsi" w:eastAsia="Times New Roman" w:hAnsiTheme="majorHAnsi" w:cs="Arial"/>
          <w:b/>
          <w:bCs/>
          <w:sz w:val="24"/>
          <w:szCs w:val="24"/>
          <w:lang w:eastAsia="en-ZA"/>
        </w:rPr>
        <w:lastRenderedPageBreak/>
        <w:t>Family Stokvels</w:t>
      </w:r>
    </w:p>
    <w:p w14:paraId="368E43BA"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Invest the pooled money in formal bank accounts or financial services. The money is paid out according to the needs of the family, but generally the funds are used for buying land or cars, for business investments, or for deposits on bank loans.</w:t>
      </w:r>
    </w:p>
    <w:p w14:paraId="0AC917FB"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p>
    <w:p w14:paraId="5FA9B0C1" w14:textId="77777777" w:rsidR="0031232C" w:rsidRPr="00FB4883" w:rsidRDefault="0031232C" w:rsidP="0031232C">
      <w:pPr>
        <w:shd w:val="clear" w:color="auto" w:fill="FFFFFF"/>
        <w:spacing w:after="24" w:line="336" w:lineRule="atLeast"/>
        <w:rPr>
          <w:rFonts w:asciiTheme="majorHAnsi" w:eastAsia="Times New Roman" w:hAnsiTheme="majorHAnsi" w:cs="Arial"/>
          <w:b/>
          <w:bCs/>
          <w:sz w:val="24"/>
          <w:szCs w:val="24"/>
          <w:lang w:eastAsia="en-ZA"/>
        </w:rPr>
      </w:pPr>
      <w:r w:rsidRPr="00FB4883">
        <w:rPr>
          <w:rFonts w:asciiTheme="majorHAnsi" w:eastAsia="Times New Roman" w:hAnsiTheme="majorHAnsi" w:cs="Arial"/>
          <w:b/>
          <w:bCs/>
          <w:sz w:val="24"/>
          <w:szCs w:val="24"/>
          <w:lang w:eastAsia="en-ZA"/>
        </w:rPr>
        <w:t>Investment Group</w:t>
      </w:r>
    </w:p>
    <w:p w14:paraId="0BEEBB47"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Invests money in order to benefit from the interest. When an investment pays out, the money is split but, in some cases, part of it will be kept back for reinvestment.</w:t>
      </w:r>
    </w:p>
    <w:p w14:paraId="60933A21"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p>
    <w:p w14:paraId="0B29EBB1" w14:textId="77777777" w:rsidR="0031232C" w:rsidRPr="00FB4883" w:rsidRDefault="0031232C" w:rsidP="0031232C">
      <w:pPr>
        <w:shd w:val="clear" w:color="auto" w:fill="FFFFFF"/>
        <w:spacing w:after="24" w:line="336" w:lineRule="atLeast"/>
        <w:rPr>
          <w:rFonts w:asciiTheme="majorHAnsi" w:eastAsia="Times New Roman" w:hAnsiTheme="majorHAnsi" w:cs="Arial"/>
          <w:b/>
          <w:bCs/>
          <w:sz w:val="24"/>
          <w:szCs w:val="24"/>
          <w:lang w:eastAsia="en-ZA"/>
        </w:rPr>
      </w:pPr>
      <w:r w:rsidRPr="00FB4883">
        <w:rPr>
          <w:rFonts w:asciiTheme="majorHAnsi" w:eastAsia="Times New Roman" w:hAnsiTheme="majorHAnsi" w:cs="Arial"/>
          <w:b/>
          <w:bCs/>
          <w:sz w:val="24"/>
          <w:szCs w:val="24"/>
          <w:lang w:eastAsia="en-ZA"/>
        </w:rPr>
        <w:t>Party Stokvels</w:t>
      </w:r>
    </w:p>
    <w:p w14:paraId="6243A7C3" w14:textId="77777777" w:rsidR="0031232C" w:rsidRPr="00FB4883" w:rsidRDefault="0031232C" w:rsidP="0031232C">
      <w:pPr>
        <w:shd w:val="clear" w:color="auto" w:fill="FFFFFF"/>
        <w:spacing w:after="24" w:line="336" w:lineRule="atLeast"/>
        <w:rPr>
          <w:rFonts w:ascii="Arial" w:eastAsia="Times New Roman" w:hAnsi="Arial" w:cs="Arial"/>
          <w:sz w:val="21"/>
          <w:szCs w:val="21"/>
          <w:lang w:eastAsia="en-ZA"/>
        </w:rPr>
      </w:pPr>
      <w:r w:rsidRPr="00FB4883">
        <w:rPr>
          <w:rFonts w:ascii="Arial" w:eastAsia="Times New Roman" w:hAnsi="Arial" w:cs="Arial"/>
          <w:sz w:val="21"/>
          <w:szCs w:val="21"/>
          <w:lang w:eastAsia="en-ZA"/>
        </w:rPr>
        <w:t>Arranges street or jazz parties, often with live entertainment. An entrance fee is charged, and food and drink is sold. Members then share in the profits. Some of these stokvels have grown into sophisticated businesses</w:t>
      </w:r>
    </w:p>
    <w:p w14:paraId="5887C219" w14:textId="77777777" w:rsidR="0031232C" w:rsidRPr="00FB4883" w:rsidRDefault="0031232C" w:rsidP="0031232C">
      <w:pPr>
        <w:shd w:val="clear" w:color="auto" w:fill="FFFFFF"/>
        <w:spacing w:after="24" w:line="336" w:lineRule="atLeast"/>
        <w:rPr>
          <w:rFonts w:ascii="Arial" w:eastAsia="Times New Roman" w:hAnsi="Arial" w:cs="Arial"/>
          <w:sz w:val="21"/>
          <w:szCs w:val="21"/>
          <w:lang w:eastAsia="en-ZA"/>
        </w:rPr>
      </w:pPr>
    </w:p>
    <w:p w14:paraId="6B2E2640" w14:textId="77777777" w:rsidR="0031232C" w:rsidRPr="00FB4883" w:rsidRDefault="0031232C" w:rsidP="0031232C">
      <w:pPr>
        <w:shd w:val="clear" w:color="auto" w:fill="FFFFFF"/>
        <w:spacing w:after="24" w:line="336" w:lineRule="atLeast"/>
        <w:rPr>
          <w:rFonts w:asciiTheme="majorHAnsi" w:eastAsia="Times New Roman" w:hAnsiTheme="majorHAnsi" w:cs="Arial"/>
          <w:b/>
          <w:bCs/>
          <w:sz w:val="24"/>
          <w:szCs w:val="24"/>
          <w:lang w:eastAsia="en-ZA"/>
        </w:rPr>
      </w:pPr>
      <w:r w:rsidRPr="00FB4883">
        <w:rPr>
          <w:rFonts w:asciiTheme="majorHAnsi" w:eastAsia="Times New Roman" w:hAnsiTheme="majorHAnsi" w:cs="Arial"/>
          <w:b/>
          <w:bCs/>
          <w:sz w:val="24"/>
          <w:szCs w:val="24"/>
          <w:lang w:eastAsia="en-ZA"/>
        </w:rPr>
        <w:t>Borrowing Stokvels</w:t>
      </w:r>
    </w:p>
    <w:p w14:paraId="647E580A" w14:textId="77777777" w:rsidR="0031232C" w:rsidRPr="00FB4883" w:rsidRDefault="0031232C" w:rsidP="0031232C">
      <w:pPr>
        <w:shd w:val="clear" w:color="auto" w:fill="FFFFFF"/>
        <w:spacing w:after="24" w:line="336"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Loans money at high monthly interest rates (between 20% and 50%) to members and sub-members from its regular pool money.</w:t>
      </w:r>
    </w:p>
    <w:p w14:paraId="5E045BF6" w14:textId="77777777" w:rsidR="0031232C" w:rsidRPr="00FB4883" w:rsidRDefault="0031232C" w:rsidP="0031232C">
      <w:pPr>
        <w:rPr>
          <w:rFonts w:asciiTheme="majorHAnsi" w:hAnsiTheme="majorHAnsi"/>
          <w:sz w:val="24"/>
          <w:szCs w:val="24"/>
        </w:rPr>
      </w:pPr>
    </w:p>
    <w:p w14:paraId="4C27C292" w14:textId="77777777" w:rsidR="0031232C" w:rsidRPr="00FB4883" w:rsidRDefault="0031232C" w:rsidP="0031232C">
      <w:pPr>
        <w:rPr>
          <w:rFonts w:asciiTheme="majorHAnsi" w:hAnsiTheme="majorHAnsi"/>
          <w:b/>
          <w:sz w:val="28"/>
          <w:szCs w:val="28"/>
        </w:rPr>
      </w:pPr>
      <w:r w:rsidRPr="00FB4883">
        <w:rPr>
          <w:rFonts w:asciiTheme="majorHAnsi" w:hAnsiTheme="majorHAnsi"/>
          <w:b/>
          <w:sz w:val="28"/>
          <w:szCs w:val="28"/>
        </w:rPr>
        <w:t xml:space="preserve">Property Portfolios </w:t>
      </w:r>
    </w:p>
    <w:p w14:paraId="2C60375A"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Another investment vehicle is property (fixed property). People invest in property by purchasing a house or flat for example, because they consider it safer than most other investments. Furthermore the value of property usually rises and there is opportunity for capital gain. In the meantime you are able to earn an income from rentals. </w:t>
      </w:r>
    </w:p>
    <w:p w14:paraId="02384925" w14:textId="77777777" w:rsidR="0031232C" w:rsidRPr="00FB4883" w:rsidRDefault="0031232C" w:rsidP="0031232C">
      <w:pPr>
        <w:rPr>
          <w:rFonts w:ascii="Arial" w:hAnsi="Arial" w:cs="Arial"/>
          <w:sz w:val="28"/>
          <w:szCs w:val="28"/>
        </w:rPr>
      </w:pPr>
      <w:r w:rsidRPr="00FB4883">
        <w:rPr>
          <w:rFonts w:ascii="Arial" w:hAnsi="Arial" w:cs="Arial"/>
          <w:sz w:val="28"/>
          <w:szCs w:val="28"/>
        </w:rPr>
        <w:t>Activity 4.10   :Investing in Property ….</w:t>
      </w:r>
    </w:p>
    <w:p w14:paraId="445AD4ED" w14:textId="77777777" w:rsidR="0031232C" w:rsidRPr="00FB4883" w:rsidRDefault="0031232C" w:rsidP="0031232C">
      <w:pPr>
        <w:rPr>
          <w:rFonts w:ascii="Arial" w:hAnsi="Arial" w:cs="Arial"/>
          <w:sz w:val="24"/>
          <w:szCs w:val="24"/>
        </w:rPr>
      </w:pPr>
      <w:r w:rsidRPr="00FB4883">
        <w:rPr>
          <w:rFonts w:ascii="Arial" w:hAnsi="Arial" w:cs="Arial"/>
          <w:sz w:val="24"/>
          <w:szCs w:val="24"/>
        </w:rPr>
        <w:t xml:space="preserve">Purpose: </w:t>
      </w:r>
    </w:p>
    <w:p w14:paraId="6BA762B0" w14:textId="77777777" w:rsidR="0031232C" w:rsidRPr="00FB4883" w:rsidRDefault="0031232C" w:rsidP="0031232C">
      <w:pPr>
        <w:rPr>
          <w:rFonts w:cs="Arial"/>
        </w:rPr>
      </w:pPr>
      <w:r w:rsidRPr="00FB4883">
        <w:rPr>
          <w:rFonts w:cs="Arial"/>
        </w:rPr>
        <w:t xml:space="preserve">This activity will illustrate whether yiu would consuder investing in property or not. </w:t>
      </w:r>
    </w:p>
    <w:p w14:paraId="0F81DB93" w14:textId="1D294A57" w:rsidR="0031232C" w:rsidRPr="00FB4883" w:rsidRDefault="00A232F3" w:rsidP="0031232C">
      <w:pPr>
        <w:rPr>
          <w:rFonts w:ascii="Arial" w:hAnsi="Arial" w:cs="Arial"/>
          <w:sz w:val="24"/>
          <w:szCs w:val="24"/>
        </w:rPr>
      </w:pPr>
      <w:r w:rsidRPr="00FB4883">
        <w:rPr>
          <w:rFonts w:ascii="Arial" w:hAnsi="Arial" w:cs="Arial"/>
          <w:sz w:val="24"/>
          <w:szCs w:val="24"/>
        </w:rPr>
        <w:t>What you need:</w:t>
      </w:r>
    </w:p>
    <w:p w14:paraId="03D13D98" w14:textId="77777777" w:rsidR="0031232C" w:rsidRPr="00FB4883" w:rsidRDefault="0031232C" w:rsidP="0031232C">
      <w:pPr>
        <w:rPr>
          <w:rFonts w:cs="Arial"/>
        </w:rPr>
      </w:pPr>
      <w:r w:rsidRPr="00FB4883">
        <w:rPr>
          <w:rFonts w:cs="Arial"/>
        </w:rPr>
        <w:t>Your EBF Guide</w:t>
      </w:r>
    </w:p>
    <w:p w14:paraId="0D34A39F" w14:textId="77777777" w:rsidR="0031232C" w:rsidRPr="00FB4883" w:rsidRDefault="0031232C" w:rsidP="0031232C">
      <w:pPr>
        <w:rPr>
          <w:rFonts w:cs="Arial"/>
        </w:rPr>
      </w:pPr>
      <w:r w:rsidRPr="00FB4883">
        <w:rPr>
          <w:rFonts w:cs="Arial"/>
        </w:rPr>
        <w:t>Pen and paper for your responses</w:t>
      </w:r>
    </w:p>
    <w:p w14:paraId="3775D577" w14:textId="77777777" w:rsidR="0031232C" w:rsidRPr="00FB4883" w:rsidRDefault="0031232C" w:rsidP="0031232C">
      <w:pPr>
        <w:rPr>
          <w:rFonts w:cs="Arial"/>
        </w:rPr>
      </w:pPr>
      <w:r w:rsidRPr="00FB4883">
        <w:rPr>
          <w:rFonts w:cs="Arial"/>
        </w:rPr>
        <w:t>The article below.</w:t>
      </w:r>
    </w:p>
    <w:p w14:paraId="3E8B13BE" w14:textId="77777777" w:rsidR="0031232C" w:rsidRPr="00FB4883" w:rsidRDefault="0031232C" w:rsidP="0031232C">
      <w:pPr>
        <w:rPr>
          <w:rFonts w:cs="Arial"/>
        </w:rPr>
      </w:pPr>
      <w:r w:rsidRPr="00FB4883">
        <w:rPr>
          <w:rFonts w:ascii="Arial" w:hAnsi="Arial" w:cs="Arial"/>
          <w:sz w:val="24"/>
          <w:szCs w:val="24"/>
        </w:rPr>
        <w:t xml:space="preserve">Suggested Time:  </w:t>
      </w:r>
      <w:r w:rsidRPr="00FB4883">
        <w:rPr>
          <w:rFonts w:cs="Arial"/>
        </w:rPr>
        <w:t xml:space="preserve">I hour  </w:t>
      </w:r>
    </w:p>
    <w:p w14:paraId="78812DDF" w14:textId="79013D6F" w:rsidR="00495D39" w:rsidRPr="00FB4883" w:rsidRDefault="0031232C" w:rsidP="0031232C">
      <w:pPr>
        <w:rPr>
          <w:rFonts w:ascii="Arial" w:hAnsi="Arial" w:cs="Arial"/>
          <w:sz w:val="24"/>
          <w:szCs w:val="24"/>
        </w:rPr>
      </w:pPr>
      <w:r w:rsidRPr="00FB4883">
        <w:rPr>
          <w:rFonts w:ascii="Arial" w:hAnsi="Arial" w:cs="Arial"/>
          <w:sz w:val="24"/>
          <w:szCs w:val="24"/>
        </w:rPr>
        <w:t>What you will do:</w:t>
      </w:r>
    </w:p>
    <w:p w14:paraId="3F9ECEF9" w14:textId="77777777" w:rsidR="00495D39" w:rsidRPr="00FB4883" w:rsidRDefault="00495D39">
      <w:pPr>
        <w:spacing w:line="276" w:lineRule="auto"/>
        <w:rPr>
          <w:rFonts w:ascii="Arial" w:hAnsi="Arial" w:cs="Arial"/>
          <w:sz w:val="24"/>
          <w:szCs w:val="24"/>
        </w:rPr>
      </w:pPr>
      <w:r w:rsidRPr="00FB4883">
        <w:rPr>
          <w:rFonts w:ascii="Arial" w:hAnsi="Arial" w:cs="Arial"/>
          <w:sz w:val="24"/>
          <w:szCs w:val="24"/>
        </w:rPr>
        <w:br w:type="page"/>
      </w:r>
    </w:p>
    <w:p w14:paraId="0EC9B9A7" w14:textId="77777777" w:rsidR="0031232C" w:rsidRPr="00FB4883" w:rsidRDefault="0031232C" w:rsidP="0031232C">
      <w:pPr>
        <w:rPr>
          <w:rFonts w:ascii="Arial" w:hAnsi="Arial" w:cs="Arial"/>
          <w:sz w:val="28"/>
          <w:szCs w:val="28"/>
        </w:rPr>
      </w:pPr>
      <w:r w:rsidRPr="00FB4883">
        <w:rPr>
          <w:rFonts w:ascii="Arial" w:hAnsi="Arial" w:cs="Arial"/>
          <w:sz w:val="28"/>
          <w:szCs w:val="28"/>
        </w:rPr>
        <w:lastRenderedPageBreak/>
        <w:t>Activity XXXX   : Title….</w:t>
      </w:r>
    </w:p>
    <w:p w14:paraId="6BE3F609" w14:textId="77777777" w:rsidR="0031232C" w:rsidRPr="00FB4883" w:rsidRDefault="0031232C" w:rsidP="0031232C">
      <w:pPr>
        <w:rPr>
          <w:rFonts w:ascii="Arial" w:hAnsi="Arial" w:cs="Arial"/>
          <w:sz w:val="24"/>
          <w:szCs w:val="24"/>
        </w:rPr>
      </w:pPr>
      <w:r w:rsidRPr="00FB4883">
        <w:rPr>
          <w:rFonts w:ascii="Arial" w:hAnsi="Arial" w:cs="Arial"/>
          <w:sz w:val="24"/>
          <w:szCs w:val="24"/>
        </w:rPr>
        <w:t xml:space="preserve">Purpose: </w:t>
      </w:r>
    </w:p>
    <w:p w14:paraId="2362A438" w14:textId="77777777" w:rsidR="0031232C" w:rsidRPr="00FB4883" w:rsidRDefault="0031232C" w:rsidP="0031232C">
      <w:pPr>
        <w:rPr>
          <w:rFonts w:cs="Arial"/>
        </w:rPr>
      </w:pPr>
      <w:r w:rsidRPr="00FB4883">
        <w:rPr>
          <w:rFonts w:cs="Arial"/>
        </w:rPr>
        <w:t xml:space="preserve">This activity </w:t>
      </w:r>
    </w:p>
    <w:p w14:paraId="1A42B005" w14:textId="5E3C8683" w:rsidR="0031232C" w:rsidRPr="00FB4883" w:rsidRDefault="00A232F3" w:rsidP="0031232C">
      <w:pPr>
        <w:rPr>
          <w:rFonts w:ascii="Arial" w:hAnsi="Arial" w:cs="Arial"/>
          <w:sz w:val="24"/>
          <w:szCs w:val="24"/>
        </w:rPr>
      </w:pPr>
      <w:r w:rsidRPr="00FB4883">
        <w:rPr>
          <w:rFonts w:ascii="Arial" w:hAnsi="Arial" w:cs="Arial"/>
          <w:sz w:val="24"/>
          <w:szCs w:val="24"/>
        </w:rPr>
        <w:t>What you need:</w:t>
      </w:r>
    </w:p>
    <w:p w14:paraId="0B6761B9" w14:textId="77777777" w:rsidR="0031232C" w:rsidRPr="00FB4883" w:rsidRDefault="0031232C" w:rsidP="0031232C">
      <w:pPr>
        <w:rPr>
          <w:rFonts w:cs="Arial"/>
        </w:rPr>
      </w:pPr>
      <w:r w:rsidRPr="00FB4883">
        <w:rPr>
          <w:rFonts w:cs="Arial"/>
        </w:rPr>
        <w:t>Your EBF Guide</w:t>
      </w:r>
    </w:p>
    <w:p w14:paraId="181CA8A3" w14:textId="77777777" w:rsidR="0031232C" w:rsidRPr="00FB4883" w:rsidRDefault="0031232C" w:rsidP="0031232C">
      <w:pPr>
        <w:rPr>
          <w:rFonts w:cs="Arial"/>
        </w:rPr>
      </w:pPr>
      <w:r w:rsidRPr="00FB4883">
        <w:rPr>
          <w:rFonts w:cs="Arial"/>
        </w:rPr>
        <w:t>Pen and paper for your responses</w:t>
      </w:r>
    </w:p>
    <w:p w14:paraId="1E7E320F" w14:textId="77777777" w:rsidR="0031232C" w:rsidRPr="00FB4883" w:rsidRDefault="0031232C" w:rsidP="0031232C">
      <w:pPr>
        <w:rPr>
          <w:rFonts w:cs="Arial"/>
        </w:rPr>
      </w:pPr>
      <w:r w:rsidRPr="00FB4883">
        <w:rPr>
          <w:rFonts w:ascii="Arial" w:hAnsi="Arial" w:cs="Arial"/>
          <w:sz w:val="24"/>
          <w:szCs w:val="24"/>
        </w:rPr>
        <w:t xml:space="preserve">Suggested Time:  </w:t>
      </w:r>
      <w:r w:rsidRPr="00FB4883">
        <w:rPr>
          <w:rFonts w:cs="Arial"/>
        </w:rPr>
        <w:t xml:space="preserve">30 minutes </w:t>
      </w:r>
    </w:p>
    <w:p w14:paraId="6A532FCE" w14:textId="77777777" w:rsidR="0031232C" w:rsidRPr="00FB4883" w:rsidRDefault="0031232C" w:rsidP="0031232C">
      <w:pPr>
        <w:rPr>
          <w:rFonts w:ascii="Arial" w:hAnsi="Arial" w:cs="Arial"/>
          <w:sz w:val="24"/>
          <w:szCs w:val="24"/>
        </w:rPr>
      </w:pPr>
      <w:r w:rsidRPr="00FB4883">
        <w:rPr>
          <w:rFonts w:ascii="Arial" w:hAnsi="Arial" w:cs="Arial"/>
          <w:sz w:val="24"/>
          <w:szCs w:val="24"/>
        </w:rPr>
        <w:t>What you will do:</w:t>
      </w:r>
    </w:p>
    <w:p w14:paraId="145DE12F" w14:textId="77777777" w:rsidR="0031232C" w:rsidRPr="00FB4883" w:rsidRDefault="0031232C" w:rsidP="0031232C">
      <w:pPr>
        <w:rPr>
          <w:rFonts w:cs="Arial"/>
        </w:rPr>
      </w:pPr>
      <w:r w:rsidRPr="00FB4883">
        <w:rPr>
          <w:rFonts w:cs="Arial"/>
        </w:rPr>
        <w:t>Look at the data below.</w:t>
      </w:r>
    </w:p>
    <w:p w14:paraId="70947866"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Read the article below (</w:t>
      </w:r>
      <w:r w:rsidRPr="00FB4883">
        <w:rPr>
          <w:rFonts w:asciiTheme="majorHAnsi" w:hAnsiTheme="majorHAnsi"/>
          <w:b/>
          <w:i/>
          <w:sz w:val="24"/>
          <w:szCs w:val="24"/>
        </w:rPr>
        <w:t>from www.primelocation.com</w:t>
      </w:r>
      <w:r w:rsidRPr="00FB4883">
        <w:rPr>
          <w:rFonts w:asciiTheme="majorHAnsi" w:hAnsiTheme="majorHAnsi"/>
          <w:sz w:val="24"/>
          <w:szCs w:val="24"/>
        </w:rPr>
        <w:t xml:space="preserve">) and answer the questions that follow: </w:t>
      </w:r>
    </w:p>
    <w:p w14:paraId="0ADBE754"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after="0" w:line="337" w:lineRule="atLeast"/>
        <w:outlineLvl w:val="1"/>
        <w:rPr>
          <w:rFonts w:eastAsia="Times New Roman" w:cs="Times New Roman"/>
          <w:b/>
          <w:bCs/>
          <w:lang w:eastAsia="en-ZA"/>
        </w:rPr>
      </w:pPr>
      <w:r w:rsidRPr="00FB4883">
        <w:rPr>
          <w:rFonts w:eastAsia="Times New Roman" w:cs="Times New Roman"/>
          <w:b/>
          <w:bCs/>
          <w:lang w:eastAsia="en-ZA"/>
        </w:rPr>
        <w:t>Working lives have changed and fewer employees can rely on a job for life or a pension.</w:t>
      </w:r>
    </w:p>
    <w:p w14:paraId="3146482D"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after="0" w:line="243" w:lineRule="atLeast"/>
        <w:rPr>
          <w:rFonts w:eastAsia="Times New Roman" w:cs="Arial"/>
          <w:lang w:eastAsia="en-ZA"/>
        </w:rPr>
      </w:pPr>
      <w:r w:rsidRPr="00FB4883">
        <w:rPr>
          <w:rFonts w:eastAsia="Times New Roman" w:cs="Arial"/>
          <w:lang w:eastAsia="en-ZA"/>
        </w:rPr>
        <w:t> September 2, 2014 00:00</w:t>
      </w:r>
    </w:p>
    <w:p w14:paraId="704BA4D6"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before="240" w:after="240" w:line="243" w:lineRule="atLeast"/>
        <w:rPr>
          <w:rFonts w:eastAsia="Times New Roman" w:cs="Arial"/>
          <w:lang w:eastAsia="en-ZA"/>
        </w:rPr>
      </w:pPr>
      <w:r w:rsidRPr="00FB4883">
        <w:rPr>
          <w:rFonts w:eastAsia="Times New Roman" w:cs="Arial"/>
          <w:lang w:eastAsia="en-ZA"/>
        </w:rPr>
        <w:t>Add to this a period of volatility in the markets and a loss of faith in financial services, and it's easy to understand why so many people are pinning their pension hopes on property.</w:t>
      </w:r>
    </w:p>
    <w:p w14:paraId="20FF9251"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before="240" w:after="240" w:line="243" w:lineRule="atLeast"/>
        <w:rPr>
          <w:rFonts w:eastAsia="Times New Roman" w:cs="Arial"/>
          <w:lang w:eastAsia="en-ZA"/>
        </w:rPr>
      </w:pPr>
      <w:r w:rsidRPr="00FB4883">
        <w:rPr>
          <w:rFonts w:eastAsia="Times New Roman" w:cs="Arial"/>
          <w:lang w:eastAsia="en-ZA"/>
        </w:rPr>
        <w:t>Acquiring and managing one property can be hard enough, but when your venture grows into a portfolio of properties, you need to be on the ball at all times and plan every detail carefully to maximise your chances of success.</w:t>
      </w:r>
    </w:p>
    <w:p w14:paraId="29920266"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before="240" w:after="240" w:line="243" w:lineRule="atLeast"/>
        <w:rPr>
          <w:rFonts w:eastAsia="Times New Roman" w:cs="Arial"/>
          <w:lang w:eastAsia="en-ZA"/>
        </w:rPr>
      </w:pPr>
      <w:r w:rsidRPr="00FB4883">
        <w:rPr>
          <w:rFonts w:eastAsia="Times New Roman" w:cs="Arial"/>
          <w:b/>
          <w:bCs/>
          <w:lang w:eastAsia="en-ZA"/>
        </w:rPr>
        <w:t>Where to begin</w:t>
      </w:r>
    </w:p>
    <w:p w14:paraId="6172DE17"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before="240" w:after="240" w:line="243" w:lineRule="atLeast"/>
        <w:rPr>
          <w:rFonts w:eastAsia="Times New Roman" w:cs="Arial"/>
          <w:lang w:eastAsia="en-ZA"/>
        </w:rPr>
      </w:pPr>
      <w:r w:rsidRPr="00FB4883">
        <w:rPr>
          <w:rFonts w:eastAsia="Times New Roman" w:cs="Arial"/>
          <w:lang w:eastAsia="en-ZA"/>
        </w:rPr>
        <w:t>Many people begin with a renovation project. They might buy a rundown property at a discount, do it up and sell it at a profit, which they can then invest in the next project. As the developer becomes more experienced, they might keep one of the properties they've renovated and let it. They then remortgage to buy their next property, using the rent to fund the project, and so on..</w:t>
      </w:r>
    </w:p>
    <w:p w14:paraId="0EBF0CCC"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before="240" w:after="240" w:line="243" w:lineRule="atLeast"/>
        <w:rPr>
          <w:rFonts w:eastAsia="Times New Roman" w:cs="Arial"/>
          <w:lang w:eastAsia="en-ZA"/>
        </w:rPr>
      </w:pPr>
      <w:r w:rsidRPr="00FB4883">
        <w:rPr>
          <w:rFonts w:eastAsia="Times New Roman" w:cs="Arial"/>
          <w:lang w:eastAsia="en-ZA"/>
        </w:rPr>
        <w:t>The aim is to add value to any house or flat so that it provides both an income and long term capital appreciation. The, location is still the keyword. Even if the property itself needs work, the rental yields and capital appreciation will depend on it being in the right place, close to transport, schools and shops.</w:t>
      </w:r>
    </w:p>
    <w:p w14:paraId="525AABED"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before="240" w:after="240" w:line="243" w:lineRule="atLeast"/>
        <w:rPr>
          <w:rFonts w:eastAsia="Times New Roman" w:cs="Arial"/>
          <w:lang w:eastAsia="en-ZA"/>
        </w:rPr>
      </w:pPr>
      <w:r w:rsidRPr="00FB4883">
        <w:rPr>
          <w:rFonts w:eastAsia="Times New Roman" w:cs="Arial"/>
          <w:lang w:eastAsia="en-ZA"/>
        </w:rPr>
        <w:t xml:space="preserve">There are companies which specialise in investing in property on behalf of members of the public. These can be a good option for people who don't wish to do it themselves, but thorough research is advised. </w:t>
      </w:r>
    </w:p>
    <w:p w14:paraId="7B827750"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before="240" w:after="240" w:line="243" w:lineRule="atLeast"/>
        <w:rPr>
          <w:rFonts w:eastAsia="Times New Roman" w:cs="Arial"/>
          <w:lang w:eastAsia="en-ZA"/>
        </w:rPr>
      </w:pPr>
      <w:r w:rsidRPr="00FB4883">
        <w:rPr>
          <w:rFonts w:eastAsia="Times New Roman" w:cs="Arial"/>
          <w:b/>
          <w:bCs/>
          <w:lang w:eastAsia="en-ZA"/>
        </w:rPr>
        <w:t>Next steps</w:t>
      </w:r>
    </w:p>
    <w:p w14:paraId="57283E8F"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before="240" w:after="240" w:line="243" w:lineRule="atLeast"/>
        <w:rPr>
          <w:rFonts w:eastAsia="Times New Roman" w:cs="Arial"/>
          <w:lang w:eastAsia="en-ZA"/>
        </w:rPr>
      </w:pPr>
      <w:r w:rsidRPr="00FB4883">
        <w:rPr>
          <w:rFonts w:eastAsia="Times New Roman" w:cs="Arial"/>
          <w:lang w:eastAsia="en-ZA"/>
        </w:rPr>
        <w:t>Another smart way of tapping into the market is to buy off-plan, before a development is even built. The benefits are that there are some exceptionally good discounts to be had. Additionally, by the time the property is built, it is likely that there will have been some capital appreciation already</w:t>
      </w:r>
    </w:p>
    <w:p w14:paraId="3DF4CF96"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before="240" w:after="240" w:line="243" w:lineRule="atLeast"/>
        <w:rPr>
          <w:rFonts w:eastAsia="Times New Roman" w:cs="Arial"/>
          <w:lang w:eastAsia="en-ZA"/>
        </w:rPr>
      </w:pPr>
      <w:r w:rsidRPr="00FB4883">
        <w:rPr>
          <w:rFonts w:eastAsia="Times New Roman" w:cs="Arial"/>
          <w:lang w:eastAsia="en-ZA"/>
        </w:rPr>
        <w:t xml:space="preserve">Once you have a mini portfolio and a positive cash position, your options widen and you can </w:t>
      </w:r>
    </w:p>
    <w:p w14:paraId="73CC8CF3" w14:textId="77777777" w:rsidR="0031232C" w:rsidRPr="00FB4883" w:rsidRDefault="0031232C" w:rsidP="0031232C">
      <w:pPr>
        <w:pBdr>
          <w:top w:val="single" w:sz="4" w:space="1" w:color="auto"/>
          <w:left w:val="single" w:sz="4" w:space="4" w:color="auto"/>
          <w:bottom w:val="single" w:sz="4" w:space="1" w:color="auto"/>
          <w:right w:val="single" w:sz="4" w:space="4" w:color="auto"/>
        </w:pBdr>
        <w:spacing w:before="240" w:after="240" w:line="243" w:lineRule="atLeast"/>
        <w:rPr>
          <w:rFonts w:eastAsia="Times New Roman" w:cs="Arial"/>
          <w:lang w:eastAsia="en-ZA"/>
        </w:rPr>
      </w:pPr>
      <w:r w:rsidRPr="00FB4883">
        <w:rPr>
          <w:rFonts w:eastAsia="Times New Roman" w:cs="Arial"/>
          <w:b/>
          <w:bCs/>
          <w:lang w:eastAsia="en-ZA"/>
        </w:rPr>
        <w:lastRenderedPageBreak/>
        <w:t>Finance</w:t>
      </w:r>
    </w:p>
    <w:p w14:paraId="3160957D" w14:textId="0D48AA27" w:rsidR="0031232C" w:rsidRPr="00FB4883" w:rsidRDefault="0031232C" w:rsidP="0031232C">
      <w:pPr>
        <w:pBdr>
          <w:top w:val="single" w:sz="4" w:space="1" w:color="auto"/>
          <w:left w:val="single" w:sz="4" w:space="4" w:color="auto"/>
          <w:bottom w:val="single" w:sz="4" w:space="1" w:color="auto"/>
          <w:right w:val="single" w:sz="4" w:space="4" w:color="auto"/>
        </w:pBdr>
        <w:spacing w:before="240" w:after="240" w:line="243" w:lineRule="atLeast"/>
        <w:rPr>
          <w:rFonts w:eastAsia="Times New Roman" w:cs="Arial"/>
          <w:lang w:eastAsia="en-ZA"/>
        </w:rPr>
      </w:pPr>
      <w:r w:rsidRPr="00FB4883">
        <w:rPr>
          <w:rFonts w:eastAsia="Times New Roman" w:cs="Arial"/>
          <w:lang w:eastAsia="en-ZA"/>
        </w:rPr>
        <w:t xml:space="preserve">It will be necessary to run the portfolio along sound business principles.  Finance strategies need to be tailored across the property portfolio. Banks have a number of special loan and mortgage accounts which may be appropriate. It is also important to factor in maintenance costs, which can be considerable </w:t>
      </w:r>
      <w:r w:rsidR="00495D39" w:rsidRPr="00FB4883">
        <w:rPr>
          <w:rFonts w:eastAsia="Times New Roman" w:cs="Arial"/>
          <w:lang w:eastAsia="en-ZA"/>
        </w:rPr>
        <w:t xml:space="preserve">across a number of properties. </w:t>
      </w:r>
    </w:p>
    <w:p w14:paraId="6153A756" w14:textId="77777777" w:rsidR="0031232C" w:rsidRPr="00FB4883" w:rsidRDefault="0031232C" w:rsidP="0031232C">
      <w:pPr>
        <w:rPr>
          <w:rFonts w:eastAsia="Times New Roman" w:cs="Arial"/>
          <w:b/>
          <w:i/>
          <w:lang w:eastAsia="en-ZA"/>
        </w:rPr>
      </w:pPr>
      <w:r w:rsidRPr="00FB4883">
        <w:rPr>
          <w:rFonts w:eastAsia="Times New Roman" w:cs="Arial"/>
          <w:lang w:eastAsia="en-ZA"/>
        </w:rPr>
        <w:br/>
      </w:r>
      <w:r w:rsidRPr="00FB4883">
        <w:rPr>
          <w:rFonts w:eastAsia="Times New Roman" w:cs="Arial"/>
          <w:lang w:eastAsia="en-ZA"/>
        </w:rPr>
        <w:tab/>
      </w:r>
      <w:r w:rsidRPr="00FB4883">
        <w:rPr>
          <w:rFonts w:eastAsia="Times New Roman" w:cs="Arial"/>
          <w:lang w:eastAsia="en-ZA"/>
        </w:rPr>
        <w:tab/>
      </w:r>
      <w:r w:rsidRPr="00FB4883">
        <w:rPr>
          <w:rFonts w:eastAsia="Times New Roman" w:cs="Arial"/>
          <w:lang w:eastAsia="en-ZA"/>
        </w:rPr>
        <w:tab/>
      </w:r>
      <w:r w:rsidRPr="00FB4883">
        <w:rPr>
          <w:rFonts w:eastAsia="Times New Roman" w:cs="Arial"/>
          <w:lang w:eastAsia="en-ZA"/>
        </w:rPr>
        <w:tab/>
      </w:r>
      <w:r w:rsidRPr="00FB4883">
        <w:rPr>
          <w:rFonts w:eastAsia="Times New Roman" w:cs="Arial"/>
          <w:lang w:eastAsia="en-ZA"/>
        </w:rPr>
        <w:tab/>
      </w:r>
      <w:r w:rsidRPr="00FB4883">
        <w:rPr>
          <w:rFonts w:eastAsia="Times New Roman" w:cs="Arial"/>
          <w:lang w:eastAsia="en-ZA"/>
        </w:rPr>
        <w:tab/>
      </w:r>
      <w:r w:rsidRPr="00FB4883">
        <w:rPr>
          <w:rFonts w:eastAsia="Times New Roman" w:cs="Arial"/>
          <w:lang w:eastAsia="en-ZA"/>
        </w:rPr>
        <w:tab/>
      </w:r>
      <w:r w:rsidRPr="00FB4883">
        <w:rPr>
          <w:rFonts w:eastAsia="Times New Roman" w:cs="Arial"/>
          <w:lang w:eastAsia="en-ZA"/>
        </w:rPr>
        <w:tab/>
      </w:r>
      <w:hyperlink r:id="rId41" w:history="1">
        <w:r w:rsidRPr="00FB4883">
          <w:rPr>
            <w:rStyle w:val="Hyperlink"/>
            <w:rFonts w:eastAsia="Times New Roman" w:cs="Arial"/>
            <w:b/>
            <w:i/>
            <w:color w:val="auto"/>
            <w:lang w:eastAsia="en-ZA"/>
          </w:rPr>
          <w:t>www.primelocation.com</w:t>
        </w:r>
      </w:hyperlink>
    </w:p>
    <w:p w14:paraId="614780A8" w14:textId="77777777" w:rsidR="0031232C" w:rsidRPr="00FB4883" w:rsidRDefault="0031232C" w:rsidP="0031232C">
      <w:pPr>
        <w:rPr>
          <w:rFonts w:eastAsia="Times New Roman" w:cs="Arial"/>
          <w:lang w:eastAsia="en-ZA"/>
        </w:rPr>
      </w:pPr>
    </w:p>
    <w:p w14:paraId="0F1F94E3" w14:textId="77777777" w:rsidR="0031232C" w:rsidRPr="00FB4883" w:rsidRDefault="0031232C" w:rsidP="0031232C">
      <w:pPr>
        <w:rPr>
          <w:rFonts w:eastAsia="Times New Roman" w:cs="Arial"/>
          <w:b/>
          <w:lang w:eastAsia="en-ZA"/>
        </w:rPr>
      </w:pPr>
      <w:r w:rsidRPr="00FB4883">
        <w:rPr>
          <w:rFonts w:eastAsia="Times New Roman" w:cs="Arial"/>
          <w:b/>
          <w:lang w:eastAsia="en-ZA"/>
        </w:rPr>
        <w:t>Questions:</w:t>
      </w:r>
    </w:p>
    <w:p w14:paraId="499F7280" w14:textId="77777777" w:rsidR="0031232C" w:rsidRPr="00FB4883" w:rsidRDefault="0031232C" w:rsidP="0031232C">
      <w:pPr>
        <w:rPr>
          <w:rFonts w:eastAsia="Times New Roman" w:cs="Arial"/>
          <w:lang w:eastAsia="en-ZA"/>
        </w:rPr>
      </w:pPr>
      <w:r w:rsidRPr="00FB4883">
        <w:rPr>
          <w:rFonts w:eastAsia="Times New Roman" w:cs="Arial"/>
          <w:lang w:eastAsia="en-ZA"/>
        </w:rPr>
        <w:t>1.  What does the title tell you about the need to invest?</w:t>
      </w:r>
    </w:p>
    <w:p w14:paraId="04F86E86" w14:textId="77777777" w:rsidR="0031232C" w:rsidRPr="00FB4883" w:rsidRDefault="0031232C" w:rsidP="0031232C">
      <w:pPr>
        <w:rPr>
          <w:rFonts w:eastAsia="Times New Roman" w:cs="Arial"/>
          <w:lang w:eastAsia="en-ZA"/>
        </w:rPr>
      </w:pPr>
      <w:r w:rsidRPr="00FB4883">
        <w:rPr>
          <w:rFonts w:eastAsia="Times New Roman" w:cs="Arial"/>
          <w:lang w:eastAsia="en-ZA"/>
        </w:rPr>
        <w:t>2.  Why are investors turning to property instead of financial instruments?</w:t>
      </w:r>
    </w:p>
    <w:p w14:paraId="49B4ABDF" w14:textId="77777777" w:rsidR="0031232C" w:rsidRPr="00FB4883" w:rsidRDefault="0031232C" w:rsidP="0031232C">
      <w:pPr>
        <w:rPr>
          <w:rFonts w:eastAsia="Times New Roman" w:cs="Arial"/>
          <w:lang w:eastAsia="en-ZA"/>
        </w:rPr>
      </w:pPr>
      <w:r w:rsidRPr="00FB4883">
        <w:rPr>
          <w:rFonts w:eastAsia="Times New Roman" w:cs="Arial"/>
          <w:lang w:eastAsia="en-ZA"/>
        </w:rPr>
        <w:t xml:space="preserve">3.  Where do the authors recommend you begin?  </w:t>
      </w:r>
    </w:p>
    <w:p w14:paraId="333275C2" w14:textId="77777777" w:rsidR="0031232C" w:rsidRPr="00FB4883" w:rsidRDefault="0031232C" w:rsidP="0031232C">
      <w:pPr>
        <w:rPr>
          <w:rFonts w:eastAsia="Times New Roman" w:cs="Arial"/>
          <w:lang w:eastAsia="en-ZA"/>
        </w:rPr>
      </w:pPr>
      <w:r w:rsidRPr="00FB4883">
        <w:rPr>
          <w:rFonts w:eastAsia="Times New Roman" w:cs="Arial"/>
          <w:lang w:eastAsia="en-ZA"/>
        </w:rPr>
        <w:t>4.  What do you understand by “capital appreciation?”</w:t>
      </w:r>
    </w:p>
    <w:p w14:paraId="31DC74F6" w14:textId="77777777" w:rsidR="0031232C" w:rsidRPr="00FB4883" w:rsidRDefault="0031232C" w:rsidP="0031232C">
      <w:pPr>
        <w:rPr>
          <w:rFonts w:eastAsia="Times New Roman" w:cs="Arial"/>
          <w:lang w:eastAsia="en-ZA"/>
        </w:rPr>
      </w:pPr>
      <w:r w:rsidRPr="00FB4883">
        <w:rPr>
          <w:rFonts w:eastAsia="Times New Roman" w:cs="Arial"/>
          <w:lang w:eastAsia="en-ZA"/>
        </w:rPr>
        <w:t>5.  What does “off plan” buying mean to you?  How do you gain in this way?</w:t>
      </w:r>
    </w:p>
    <w:p w14:paraId="717FC0E7" w14:textId="77777777" w:rsidR="0031232C" w:rsidRPr="00FB4883" w:rsidRDefault="0031232C" w:rsidP="0031232C">
      <w:pPr>
        <w:rPr>
          <w:rFonts w:cs="Arial"/>
        </w:rPr>
      </w:pPr>
    </w:p>
    <w:p w14:paraId="4D185F52" w14:textId="77777777" w:rsidR="0031232C" w:rsidRPr="00FB4883" w:rsidRDefault="0031232C" w:rsidP="0031232C">
      <w:pPr>
        <w:rPr>
          <w:rFonts w:ascii="Arial" w:hAnsi="Arial" w:cs="Arial"/>
          <w:sz w:val="28"/>
          <w:szCs w:val="28"/>
        </w:rPr>
      </w:pPr>
      <w:r w:rsidRPr="00FB4883">
        <w:rPr>
          <w:rFonts w:ascii="Arial" w:hAnsi="Arial" w:cs="Arial"/>
          <w:sz w:val="28"/>
          <w:szCs w:val="28"/>
        </w:rPr>
        <w:t xml:space="preserve">Guided Reflection </w:t>
      </w:r>
    </w:p>
    <w:p w14:paraId="0720E194" w14:textId="1CBCDF57" w:rsidR="0031232C" w:rsidRPr="00FB4883" w:rsidRDefault="0031232C" w:rsidP="0031232C">
      <w:pPr>
        <w:rPr>
          <w:rFonts w:ascii="Arial" w:hAnsi="Arial" w:cs="Arial"/>
          <w:sz w:val="28"/>
          <w:szCs w:val="28"/>
        </w:rPr>
      </w:pPr>
      <w:r w:rsidRPr="00FB4883">
        <w:rPr>
          <w:rFonts w:cs="Arial"/>
        </w:rPr>
        <w:t xml:space="preserve">Now you will realise how difficult it is to  make decisions regarding your intended investment area, whether it Is in shares, bank accounts, or property because of the risk involved. </w:t>
      </w:r>
    </w:p>
    <w:p w14:paraId="137AAEA7" w14:textId="77777777" w:rsidR="0031232C" w:rsidRPr="00FB4883" w:rsidRDefault="0031232C" w:rsidP="0031232C">
      <w:pPr>
        <w:pStyle w:val="NormalWeb"/>
        <w:pBdr>
          <w:top w:val="single" w:sz="4" w:space="1" w:color="auto"/>
          <w:left w:val="single" w:sz="4" w:space="4" w:color="auto"/>
          <w:bottom w:val="single" w:sz="4" w:space="1" w:color="auto"/>
          <w:right w:val="single" w:sz="4" w:space="4" w:color="auto"/>
        </w:pBdr>
        <w:rPr>
          <w:rFonts w:ascii="Arial" w:hAnsi="Arial" w:cs="Arial"/>
          <w:lang w:val="en-US"/>
        </w:rPr>
      </w:pPr>
    </w:p>
    <w:p w14:paraId="648B05DF" w14:textId="77777777" w:rsidR="0031232C" w:rsidRPr="00FB4883" w:rsidRDefault="0031232C" w:rsidP="0031232C">
      <w:pPr>
        <w:rPr>
          <w:rFonts w:asciiTheme="majorHAnsi" w:hAnsiTheme="majorHAnsi"/>
          <w:sz w:val="24"/>
          <w:szCs w:val="24"/>
        </w:rPr>
      </w:pPr>
    </w:p>
    <w:p w14:paraId="446D279C" w14:textId="77777777" w:rsidR="0031232C" w:rsidRPr="00FB4883" w:rsidRDefault="0031232C" w:rsidP="0031232C">
      <w:pPr>
        <w:rPr>
          <w:rFonts w:asciiTheme="majorHAnsi" w:hAnsiTheme="majorHAnsi"/>
          <w:b/>
          <w:sz w:val="28"/>
          <w:szCs w:val="28"/>
        </w:rPr>
      </w:pPr>
      <w:r w:rsidRPr="00FB4883">
        <w:rPr>
          <w:rFonts w:asciiTheme="majorHAnsi" w:hAnsiTheme="majorHAnsi"/>
          <w:b/>
          <w:sz w:val="28"/>
          <w:szCs w:val="28"/>
        </w:rPr>
        <w:br w:type="page"/>
      </w:r>
    </w:p>
    <w:p w14:paraId="2A955F38" w14:textId="77777777" w:rsidR="0031232C" w:rsidRPr="00FB4883" w:rsidRDefault="0031232C" w:rsidP="0031232C">
      <w:pPr>
        <w:jc w:val="center"/>
        <w:rPr>
          <w:rFonts w:asciiTheme="majorHAnsi" w:hAnsiTheme="majorHAnsi"/>
          <w:sz w:val="24"/>
          <w:szCs w:val="24"/>
        </w:rPr>
      </w:pPr>
      <w:r w:rsidRPr="00FB4883">
        <w:rPr>
          <w:rFonts w:asciiTheme="majorHAnsi" w:hAnsiTheme="majorHAnsi"/>
          <w:b/>
          <w:sz w:val="28"/>
          <w:szCs w:val="28"/>
        </w:rPr>
        <w:lastRenderedPageBreak/>
        <w:t>SUMMARY OF LEARNING UNIT ONE</w:t>
      </w:r>
    </w:p>
    <w:p w14:paraId="3F72AF20"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In the first part of this unit you learnt about net worth.  You use this to measure whether you have made progress in your life if you compare it with your net worth at a later stage.  This will serve as a basis for your understanding when you compare the net worth of businesses later on in your study of Accounting. </w:t>
      </w:r>
    </w:p>
    <w:p w14:paraId="2DB538EA"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The second part of thus unit dealt with banking and the various options available to you.  With the advancement in banking technology, it is almost impossible to not be involved in one or more of  banking  products.  This section indicates the various products that banks were able to afford their clients ;  your studying of this section should have given you some idea how important it is to make the right choices so that you can make your money work for you. </w:t>
      </w:r>
    </w:p>
    <w:p w14:paraId="1C553E21"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The third part of this unit dealt with the important concept of simple and compound interest, so that you are able to understand the time value of money, and, through calculations, compare various packages being offered to clients.  Thereafter you were introduced to some of the popular types of investments, so that you are able to make informed decisions when you have to make choices. </w:t>
      </w:r>
    </w:p>
    <w:p w14:paraId="0D3D38A8" w14:textId="77777777" w:rsidR="0031232C" w:rsidRPr="00FB4883" w:rsidRDefault="0031232C" w:rsidP="0031232C">
      <w:pPr>
        <w:jc w:val="center"/>
        <w:rPr>
          <w:rFonts w:asciiTheme="majorHAnsi" w:hAnsiTheme="majorHAnsi"/>
          <w:b/>
          <w:sz w:val="28"/>
          <w:szCs w:val="28"/>
        </w:rPr>
      </w:pPr>
      <w:r w:rsidRPr="00FB4883">
        <w:rPr>
          <w:rFonts w:asciiTheme="majorHAnsi" w:hAnsiTheme="majorHAnsi"/>
          <w:sz w:val="24"/>
          <w:szCs w:val="24"/>
        </w:rPr>
        <w:br w:type="page"/>
      </w:r>
      <w:r w:rsidRPr="00FB4883">
        <w:rPr>
          <w:rFonts w:asciiTheme="majorHAnsi" w:hAnsiTheme="majorHAnsi"/>
          <w:sz w:val="24"/>
          <w:szCs w:val="24"/>
        </w:rPr>
        <w:lastRenderedPageBreak/>
        <w:t xml:space="preserve"> </w:t>
      </w:r>
      <w:r w:rsidRPr="00FB4883">
        <w:rPr>
          <w:rFonts w:asciiTheme="majorHAnsi" w:hAnsiTheme="majorHAnsi"/>
          <w:b/>
          <w:sz w:val="28"/>
          <w:szCs w:val="28"/>
        </w:rPr>
        <w:t>ASSESSMENT UNIT ONE</w:t>
      </w:r>
    </w:p>
    <w:p w14:paraId="00B32F25"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Question 1</w:t>
      </w:r>
    </w:p>
    <w:p w14:paraId="75245510"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Match the descriptions in column A with the terms in column B.  Write only the number and the letter corresponding to the correct answer:</w:t>
      </w:r>
    </w:p>
    <w:p w14:paraId="0DE0309E"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e.g. 2.1. (N) </w:t>
      </w:r>
    </w:p>
    <w:tbl>
      <w:tblPr>
        <w:tblStyle w:val="TableGrid"/>
        <w:tblW w:w="0" w:type="auto"/>
        <w:tblLook w:val="04A0" w:firstRow="1" w:lastRow="0" w:firstColumn="1" w:lastColumn="0" w:noHBand="0" w:noVBand="1"/>
      </w:tblPr>
      <w:tblGrid>
        <w:gridCol w:w="6444"/>
        <w:gridCol w:w="2572"/>
      </w:tblGrid>
      <w:tr w:rsidR="00AD1E4B" w:rsidRPr="00FB4883" w14:paraId="078FC538" w14:textId="77777777" w:rsidTr="00A609D4">
        <w:tc>
          <w:tcPr>
            <w:tcW w:w="6629" w:type="dxa"/>
          </w:tcPr>
          <w:p w14:paraId="6CB5C854" w14:textId="77777777" w:rsidR="0031232C" w:rsidRPr="00FB4883" w:rsidRDefault="0031232C" w:rsidP="00A609D4">
            <w:pPr>
              <w:jc w:val="center"/>
              <w:rPr>
                <w:rFonts w:asciiTheme="majorHAnsi" w:hAnsiTheme="majorHAnsi"/>
                <w:sz w:val="24"/>
                <w:szCs w:val="24"/>
              </w:rPr>
            </w:pPr>
            <w:r w:rsidRPr="00FB4883">
              <w:rPr>
                <w:rFonts w:asciiTheme="majorHAnsi" w:hAnsiTheme="majorHAnsi"/>
                <w:sz w:val="24"/>
                <w:szCs w:val="24"/>
              </w:rPr>
              <w:t>COLUMN A</w:t>
            </w:r>
          </w:p>
        </w:tc>
        <w:tc>
          <w:tcPr>
            <w:tcW w:w="2613" w:type="dxa"/>
          </w:tcPr>
          <w:p w14:paraId="14D341CB" w14:textId="77777777" w:rsidR="0031232C" w:rsidRPr="00FB4883" w:rsidRDefault="0031232C" w:rsidP="00A609D4">
            <w:pPr>
              <w:jc w:val="center"/>
              <w:rPr>
                <w:rFonts w:asciiTheme="majorHAnsi" w:hAnsiTheme="majorHAnsi"/>
                <w:sz w:val="24"/>
                <w:szCs w:val="24"/>
              </w:rPr>
            </w:pPr>
            <w:r w:rsidRPr="00FB4883">
              <w:rPr>
                <w:rFonts w:asciiTheme="majorHAnsi" w:hAnsiTheme="majorHAnsi"/>
                <w:sz w:val="24"/>
                <w:szCs w:val="24"/>
              </w:rPr>
              <w:t>COLUMN B</w:t>
            </w:r>
          </w:p>
        </w:tc>
      </w:tr>
      <w:tr w:rsidR="00AD1E4B" w:rsidRPr="00FB4883" w14:paraId="21C9090C" w14:textId="77777777" w:rsidTr="00A609D4">
        <w:tc>
          <w:tcPr>
            <w:tcW w:w="6629" w:type="dxa"/>
          </w:tcPr>
          <w:p w14:paraId="318D98DC"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2.1.  Total assets minus total liabilities </w:t>
            </w:r>
          </w:p>
        </w:tc>
        <w:tc>
          <w:tcPr>
            <w:tcW w:w="2613" w:type="dxa"/>
          </w:tcPr>
          <w:p w14:paraId="202E0D82"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A  Bank Charges </w:t>
            </w:r>
          </w:p>
        </w:tc>
      </w:tr>
      <w:tr w:rsidR="00AD1E4B" w:rsidRPr="00FB4883" w14:paraId="1921CC59" w14:textId="77777777" w:rsidTr="00A609D4">
        <w:tc>
          <w:tcPr>
            <w:tcW w:w="6629" w:type="dxa"/>
          </w:tcPr>
          <w:p w14:paraId="386CDC83"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2.2.  Part owner of a company  </w:t>
            </w:r>
          </w:p>
        </w:tc>
        <w:tc>
          <w:tcPr>
            <w:tcW w:w="2613" w:type="dxa"/>
          </w:tcPr>
          <w:p w14:paraId="43546E8C"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B  Electronic Banking </w:t>
            </w:r>
          </w:p>
        </w:tc>
      </w:tr>
      <w:tr w:rsidR="00AD1E4B" w:rsidRPr="00FB4883" w14:paraId="7849ED8E" w14:textId="77777777" w:rsidTr="00A609D4">
        <w:tc>
          <w:tcPr>
            <w:tcW w:w="6629" w:type="dxa"/>
          </w:tcPr>
          <w:p w14:paraId="40A943DB"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2.3.  Payment to the bank for using their services </w:t>
            </w:r>
          </w:p>
        </w:tc>
        <w:tc>
          <w:tcPr>
            <w:tcW w:w="2613" w:type="dxa"/>
          </w:tcPr>
          <w:p w14:paraId="389CF403"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C  Simple </w:t>
            </w:r>
          </w:p>
        </w:tc>
      </w:tr>
      <w:tr w:rsidR="00AD1E4B" w:rsidRPr="00FB4883" w14:paraId="1B9BA6FF" w14:textId="77777777" w:rsidTr="00A609D4">
        <w:tc>
          <w:tcPr>
            <w:tcW w:w="6629" w:type="dxa"/>
          </w:tcPr>
          <w:p w14:paraId="472B51F4"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2.4 Use of the computer to carry out banking transactions </w:t>
            </w:r>
          </w:p>
        </w:tc>
        <w:tc>
          <w:tcPr>
            <w:tcW w:w="2613" w:type="dxa"/>
          </w:tcPr>
          <w:p w14:paraId="63F3D0BC"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D  Net worth </w:t>
            </w:r>
          </w:p>
        </w:tc>
      </w:tr>
      <w:tr w:rsidR="00AD1E4B" w:rsidRPr="00FB4883" w14:paraId="366DFFE8" w14:textId="77777777" w:rsidTr="00A609D4">
        <w:tc>
          <w:tcPr>
            <w:tcW w:w="6629" w:type="dxa"/>
          </w:tcPr>
          <w:p w14:paraId="3D62514A"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2.5 Interest is calculated only on the principal amount </w:t>
            </w:r>
          </w:p>
        </w:tc>
        <w:tc>
          <w:tcPr>
            <w:tcW w:w="2613" w:type="dxa"/>
          </w:tcPr>
          <w:p w14:paraId="7FD556C0"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E  Shareholder </w:t>
            </w:r>
          </w:p>
        </w:tc>
      </w:tr>
      <w:tr w:rsidR="00AD1E4B" w:rsidRPr="00FB4883" w14:paraId="47B36E4F" w14:textId="77777777" w:rsidTr="00A609D4">
        <w:tc>
          <w:tcPr>
            <w:tcW w:w="6629" w:type="dxa"/>
          </w:tcPr>
          <w:p w14:paraId="34FF405F" w14:textId="77777777" w:rsidR="0031232C" w:rsidRPr="00FB4883" w:rsidRDefault="0031232C" w:rsidP="00A609D4">
            <w:pPr>
              <w:rPr>
                <w:rFonts w:asciiTheme="majorHAnsi" w:hAnsiTheme="majorHAnsi"/>
                <w:sz w:val="24"/>
                <w:szCs w:val="24"/>
              </w:rPr>
            </w:pPr>
          </w:p>
        </w:tc>
        <w:tc>
          <w:tcPr>
            <w:tcW w:w="2613" w:type="dxa"/>
          </w:tcPr>
          <w:p w14:paraId="3F55553A"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F  Compound </w:t>
            </w:r>
          </w:p>
        </w:tc>
      </w:tr>
      <w:tr w:rsidR="00AD1E4B" w:rsidRPr="00FB4883" w14:paraId="2F9165A4" w14:textId="77777777" w:rsidTr="00A609D4">
        <w:tc>
          <w:tcPr>
            <w:tcW w:w="6629" w:type="dxa"/>
          </w:tcPr>
          <w:p w14:paraId="499B972D" w14:textId="77777777" w:rsidR="0031232C" w:rsidRPr="00FB4883" w:rsidRDefault="0031232C" w:rsidP="00A609D4">
            <w:pPr>
              <w:rPr>
                <w:rFonts w:asciiTheme="majorHAnsi" w:hAnsiTheme="majorHAnsi"/>
                <w:sz w:val="24"/>
                <w:szCs w:val="24"/>
              </w:rPr>
            </w:pPr>
          </w:p>
        </w:tc>
        <w:tc>
          <w:tcPr>
            <w:tcW w:w="2613" w:type="dxa"/>
          </w:tcPr>
          <w:p w14:paraId="71038850" w14:textId="77777777" w:rsidR="0031232C" w:rsidRPr="00FB4883" w:rsidRDefault="0031232C" w:rsidP="00A609D4">
            <w:pPr>
              <w:rPr>
                <w:rFonts w:asciiTheme="majorHAnsi" w:hAnsiTheme="majorHAnsi"/>
                <w:sz w:val="24"/>
                <w:szCs w:val="24"/>
              </w:rPr>
            </w:pPr>
            <w:r w:rsidRPr="00FB4883">
              <w:rPr>
                <w:rFonts w:asciiTheme="majorHAnsi" w:hAnsiTheme="majorHAnsi"/>
                <w:sz w:val="24"/>
                <w:szCs w:val="24"/>
              </w:rPr>
              <w:t xml:space="preserve">G  Debtor  </w:t>
            </w:r>
          </w:p>
        </w:tc>
      </w:tr>
      <w:tr w:rsidR="00AD1E4B" w:rsidRPr="00FB4883" w14:paraId="12AAE718" w14:textId="77777777" w:rsidTr="00A609D4">
        <w:tc>
          <w:tcPr>
            <w:tcW w:w="6629" w:type="dxa"/>
          </w:tcPr>
          <w:p w14:paraId="77F512BA" w14:textId="77777777" w:rsidR="0031232C" w:rsidRPr="00FB4883" w:rsidRDefault="0031232C" w:rsidP="00A609D4">
            <w:pPr>
              <w:rPr>
                <w:rFonts w:asciiTheme="majorHAnsi" w:hAnsiTheme="majorHAnsi"/>
                <w:sz w:val="24"/>
                <w:szCs w:val="24"/>
              </w:rPr>
            </w:pPr>
          </w:p>
        </w:tc>
        <w:tc>
          <w:tcPr>
            <w:tcW w:w="2613" w:type="dxa"/>
          </w:tcPr>
          <w:p w14:paraId="0FDC54B9" w14:textId="77777777" w:rsidR="0031232C" w:rsidRPr="00FB4883" w:rsidRDefault="0031232C" w:rsidP="00A609D4">
            <w:pPr>
              <w:rPr>
                <w:rFonts w:asciiTheme="majorHAnsi" w:hAnsiTheme="majorHAnsi"/>
                <w:sz w:val="24"/>
                <w:szCs w:val="24"/>
              </w:rPr>
            </w:pPr>
          </w:p>
        </w:tc>
      </w:tr>
    </w:tbl>
    <w:p w14:paraId="41704BCD"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 xml:space="preserve">5x2 = 10 </w:t>
      </w:r>
    </w:p>
    <w:p w14:paraId="0C18C746" w14:textId="77777777" w:rsidR="0031232C" w:rsidRPr="00FB4883" w:rsidRDefault="0031232C" w:rsidP="0031232C">
      <w:pPr>
        <w:rPr>
          <w:rFonts w:asciiTheme="majorHAnsi" w:hAnsiTheme="majorHAnsi"/>
          <w:sz w:val="24"/>
          <w:szCs w:val="24"/>
        </w:rPr>
      </w:pPr>
    </w:p>
    <w:p w14:paraId="2DA18D11"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 xml:space="preserve">Question 2 </w:t>
      </w:r>
    </w:p>
    <w:p w14:paraId="29AD8757"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Each of the following statements are either TRUE of FALSE.  Indicate TRUE if you think the statement is true.  If false, then indicate FALSE and correct the underlined portion to make the statement true.</w:t>
      </w:r>
    </w:p>
    <w:p w14:paraId="012DD6FF"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3.1  A portion of the interest on </w:t>
      </w:r>
      <w:r w:rsidRPr="00FB4883">
        <w:rPr>
          <w:rFonts w:asciiTheme="majorHAnsi" w:hAnsiTheme="majorHAnsi"/>
          <w:sz w:val="24"/>
          <w:szCs w:val="24"/>
          <w:u w:val="single"/>
        </w:rPr>
        <w:t>RSA Savings bond</w:t>
      </w:r>
      <w:r w:rsidRPr="00FB4883">
        <w:rPr>
          <w:rFonts w:asciiTheme="majorHAnsi" w:hAnsiTheme="majorHAnsi"/>
          <w:sz w:val="24"/>
          <w:szCs w:val="24"/>
        </w:rPr>
        <w:t xml:space="preserve">  may be exempt from tax. </w:t>
      </w:r>
    </w:p>
    <w:p w14:paraId="569DA590"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3.2  Investing in a company’s </w:t>
      </w:r>
      <w:r w:rsidRPr="00FB4883">
        <w:rPr>
          <w:rFonts w:asciiTheme="majorHAnsi" w:hAnsiTheme="majorHAnsi"/>
          <w:sz w:val="24"/>
          <w:szCs w:val="24"/>
          <w:u w:val="single"/>
        </w:rPr>
        <w:t>bonds</w:t>
      </w:r>
      <w:r w:rsidRPr="00FB4883">
        <w:rPr>
          <w:rFonts w:asciiTheme="majorHAnsi" w:hAnsiTheme="majorHAnsi"/>
          <w:sz w:val="24"/>
          <w:szCs w:val="24"/>
        </w:rPr>
        <w:t xml:space="preserve"> are safer than the shares.</w:t>
      </w:r>
    </w:p>
    <w:p w14:paraId="78E5769A"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3.3  </w:t>
      </w:r>
      <w:r w:rsidRPr="00FB4883">
        <w:rPr>
          <w:rFonts w:asciiTheme="majorHAnsi" w:hAnsiTheme="majorHAnsi"/>
          <w:sz w:val="24"/>
          <w:szCs w:val="24"/>
          <w:u w:val="single"/>
        </w:rPr>
        <w:t>Contribution</w:t>
      </w:r>
      <w:r w:rsidRPr="00FB4883">
        <w:rPr>
          <w:rFonts w:asciiTheme="majorHAnsi" w:hAnsiTheme="majorHAnsi"/>
          <w:sz w:val="24"/>
          <w:szCs w:val="24"/>
        </w:rPr>
        <w:t xml:space="preserve"> Stokvel pays for specific events only.   </w:t>
      </w:r>
    </w:p>
    <w:p w14:paraId="1603EFD4"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3.4  </w:t>
      </w:r>
      <w:r w:rsidRPr="00FB4883">
        <w:rPr>
          <w:rFonts w:asciiTheme="majorHAnsi" w:hAnsiTheme="majorHAnsi"/>
          <w:sz w:val="24"/>
          <w:szCs w:val="24"/>
          <w:u w:val="single"/>
        </w:rPr>
        <w:t>Tax</w:t>
      </w:r>
      <w:r w:rsidRPr="00FB4883">
        <w:rPr>
          <w:rFonts w:asciiTheme="majorHAnsi" w:hAnsiTheme="majorHAnsi"/>
          <w:sz w:val="24"/>
          <w:szCs w:val="24"/>
        </w:rPr>
        <w:t xml:space="preserve"> is payment  to the shareholder for his contribution </w:t>
      </w:r>
      <w:r w:rsidRPr="00FB4883">
        <w:rPr>
          <w:rFonts w:asciiTheme="majorHAnsi" w:hAnsiTheme="majorHAnsi"/>
          <w:sz w:val="24"/>
          <w:szCs w:val="24"/>
        </w:rPr>
        <w:tab/>
      </w:r>
      <w:r w:rsidRPr="00FB4883">
        <w:rPr>
          <w:rFonts w:asciiTheme="majorHAnsi" w:hAnsiTheme="majorHAnsi"/>
          <w:sz w:val="24"/>
          <w:szCs w:val="24"/>
        </w:rPr>
        <w:tab/>
        <w:t xml:space="preserve"> </w:t>
      </w:r>
    </w:p>
    <w:p w14:paraId="3014517D"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3.5  </w:t>
      </w:r>
      <w:r w:rsidRPr="00FB4883">
        <w:rPr>
          <w:rFonts w:asciiTheme="majorHAnsi" w:hAnsiTheme="majorHAnsi"/>
          <w:sz w:val="24"/>
          <w:szCs w:val="24"/>
          <w:u w:val="single"/>
        </w:rPr>
        <w:t>Insurance</w:t>
      </w:r>
      <w:r w:rsidRPr="00FB4883">
        <w:rPr>
          <w:rFonts w:asciiTheme="majorHAnsi" w:hAnsiTheme="majorHAnsi"/>
          <w:sz w:val="24"/>
          <w:szCs w:val="24"/>
        </w:rPr>
        <w:t xml:space="preserve"> payments are guaranteed. </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p>
    <w:p w14:paraId="1686E81A"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(13)</w:t>
      </w:r>
    </w:p>
    <w:p w14:paraId="5082F00E" w14:textId="77777777" w:rsidR="0031232C" w:rsidRPr="00FB4883" w:rsidRDefault="0031232C" w:rsidP="0031232C">
      <w:pPr>
        <w:rPr>
          <w:rFonts w:asciiTheme="majorHAnsi" w:hAnsiTheme="majorHAnsi"/>
          <w:sz w:val="24"/>
          <w:szCs w:val="24"/>
        </w:rPr>
      </w:pPr>
    </w:p>
    <w:p w14:paraId="4A403548" w14:textId="77777777" w:rsidR="0031232C" w:rsidRPr="00FB4883" w:rsidRDefault="0031232C" w:rsidP="0031232C">
      <w:pPr>
        <w:rPr>
          <w:rFonts w:asciiTheme="majorHAnsi" w:hAnsiTheme="majorHAnsi"/>
          <w:sz w:val="24"/>
          <w:szCs w:val="24"/>
        </w:rPr>
      </w:pPr>
      <w:r w:rsidRPr="00FB4883">
        <w:rPr>
          <w:rFonts w:asciiTheme="majorHAnsi" w:hAnsiTheme="majorHAnsi"/>
          <w:b/>
          <w:sz w:val="24"/>
          <w:szCs w:val="24"/>
        </w:rPr>
        <w:t>Question 3</w:t>
      </w:r>
      <w:r w:rsidRPr="00FB4883">
        <w:rPr>
          <w:rFonts w:asciiTheme="majorHAnsi" w:hAnsiTheme="majorHAnsi"/>
          <w:sz w:val="24"/>
          <w:szCs w:val="24"/>
        </w:rPr>
        <w:t xml:space="preserve"> :  Calculations</w:t>
      </w:r>
    </w:p>
    <w:p w14:paraId="1C48F016"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4.1  Use your calculator to determine:</w:t>
      </w:r>
    </w:p>
    <w:p w14:paraId="352F492B"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4.1.1  R2 000 invested for 8 years @ 8% interest compounded annually.</w:t>
      </w:r>
    </w:p>
    <w:p w14:paraId="7216D3E7"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4.1.2  R1 500 invested for 6 years @ 12%  compounded annually.</w:t>
      </w:r>
      <w:r w:rsidRPr="00FB4883">
        <w:rPr>
          <w:rFonts w:asciiTheme="majorHAnsi" w:hAnsiTheme="majorHAnsi"/>
          <w:sz w:val="24"/>
          <w:szCs w:val="24"/>
        </w:rPr>
        <w:tab/>
      </w:r>
      <w:r w:rsidRPr="00FB4883">
        <w:rPr>
          <w:rFonts w:asciiTheme="majorHAnsi" w:hAnsiTheme="majorHAnsi"/>
          <w:sz w:val="24"/>
          <w:szCs w:val="24"/>
        </w:rPr>
        <w:tab/>
        <w:t>(12)</w:t>
      </w:r>
    </w:p>
    <w:p w14:paraId="70CC4A96" w14:textId="77777777" w:rsidR="0031232C" w:rsidRPr="00FB4883" w:rsidRDefault="0031232C" w:rsidP="0031232C">
      <w:pPr>
        <w:rPr>
          <w:rFonts w:asciiTheme="majorHAnsi" w:hAnsiTheme="majorHAnsi"/>
          <w:sz w:val="24"/>
          <w:szCs w:val="24"/>
        </w:rPr>
      </w:pPr>
    </w:p>
    <w:p w14:paraId="68565E7E"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4.2  Lerato Mbali invested R 3 000 in RBM Company . She purchased ordinary shares. </w:t>
      </w:r>
    </w:p>
    <w:p w14:paraId="5473E74E"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She paid R2,00 per share. </w:t>
      </w:r>
    </w:p>
    <w:p w14:paraId="7D7D8BE0"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lastRenderedPageBreak/>
        <w:t>4.2.1  How many shares did she purchase?</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(3)</w:t>
      </w:r>
    </w:p>
    <w:p w14:paraId="546C09D5"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4.2.1  The company paid a dividend of 7c per share. How much will she receive?</w:t>
      </w:r>
      <w:r w:rsidRPr="00FB4883">
        <w:rPr>
          <w:rFonts w:asciiTheme="majorHAnsi" w:hAnsiTheme="majorHAnsi"/>
          <w:sz w:val="24"/>
          <w:szCs w:val="24"/>
        </w:rPr>
        <w:tab/>
        <w:t>(3)</w:t>
      </w:r>
    </w:p>
    <w:p w14:paraId="4FC21B27"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What do you think of the investment? </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(6)</w:t>
      </w:r>
    </w:p>
    <w:p w14:paraId="64987AC9" w14:textId="77777777" w:rsidR="0031232C" w:rsidRPr="00FB4883" w:rsidRDefault="0031232C" w:rsidP="0031232C">
      <w:pPr>
        <w:rPr>
          <w:rFonts w:asciiTheme="majorHAnsi" w:hAnsiTheme="majorHAnsi"/>
          <w:sz w:val="24"/>
          <w:szCs w:val="24"/>
        </w:rPr>
      </w:pPr>
    </w:p>
    <w:p w14:paraId="48AB6622"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4.3  ABC company Limited is registered with a share capital of R 500 000.  It is broken down into ordinary shares worth R300 000 and the balance  as Preference shares. </w:t>
      </w:r>
    </w:p>
    <w:p w14:paraId="7279FC84"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4.3.1  What is the </w:t>
      </w:r>
      <w:r w:rsidRPr="00FB4883">
        <w:rPr>
          <w:rFonts w:asciiTheme="majorHAnsi" w:hAnsiTheme="majorHAnsi"/>
          <w:sz w:val="24"/>
          <w:szCs w:val="24"/>
          <w:u w:val="single"/>
        </w:rPr>
        <w:t>value</w:t>
      </w:r>
      <w:r w:rsidRPr="00FB4883">
        <w:rPr>
          <w:rFonts w:asciiTheme="majorHAnsi" w:hAnsiTheme="majorHAnsi"/>
          <w:sz w:val="24"/>
          <w:szCs w:val="24"/>
        </w:rPr>
        <w:t xml:space="preserve"> of the Preference shares?</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(3)</w:t>
      </w:r>
    </w:p>
    <w:p w14:paraId="4CD94FCF"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4.3.2  How many Preference shares were offered if they were priced at R5,00 each?</w:t>
      </w:r>
      <w:r w:rsidRPr="00FB4883">
        <w:rPr>
          <w:rFonts w:asciiTheme="majorHAnsi" w:hAnsiTheme="majorHAnsi"/>
          <w:sz w:val="24"/>
          <w:szCs w:val="24"/>
        </w:rPr>
        <w:tab/>
        <w:t>(3)</w:t>
      </w:r>
    </w:p>
    <w:p w14:paraId="47D79BC7"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4.3.3  How many Ordinary shares were offered if they were offered at  R3,00 ? </w:t>
      </w:r>
      <w:r w:rsidRPr="00FB4883">
        <w:rPr>
          <w:rFonts w:asciiTheme="majorHAnsi" w:hAnsiTheme="majorHAnsi"/>
          <w:sz w:val="24"/>
          <w:szCs w:val="24"/>
        </w:rPr>
        <w:tab/>
        <w:t xml:space="preserve">(3) </w:t>
      </w:r>
    </w:p>
    <w:p w14:paraId="35800A7E" w14:textId="77777777" w:rsidR="0031232C" w:rsidRPr="00FB4883" w:rsidRDefault="0031232C" w:rsidP="0031232C">
      <w:pPr>
        <w:rPr>
          <w:rFonts w:asciiTheme="majorHAnsi" w:hAnsiTheme="majorHAnsi"/>
          <w:sz w:val="24"/>
          <w:szCs w:val="24"/>
        </w:rPr>
      </w:pPr>
    </w:p>
    <w:p w14:paraId="0C1F5E84" w14:textId="77777777" w:rsidR="0031232C" w:rsidRPr="00FB4883" w:rsidRDefault="0031232C" w:rsidP="0031232C">
      <w:pPr>
        <w:rPr>
          <w:rFonts w:asciiTheme="majorHAnsi" w:hAnsiTheme="majorHAnsi"/>
          <w:b/>
          <w:sz w:val="24"/>
          <w:szCs w:val="24"/>
        </w:rPr>
      </w:pPr>
      <w:r w:rsidRPr="00FB4883">
        <w:rPr>
          <w:rFonts w:asciiTheme="majorHAnsi" w:hAnsiTheme="majorHAnsi"/>
          <w:b/>
          <w:sz w:val="24"/>
          <w:szCs w:val="24"/>
        </w:rPr>
        <w:t>Question 4</w:t>
      </w:r>
    </w:p>
    <w:p w14:paraId="2A79A028"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Write notes on:</w:t>
      </w:r>
    </w:p>
    <w:p w14:paraId="1701ECD6" w14:textId="77777777" w:rsidR="0031232C" w:rsidRPr="00FB4883" w:rsidRDefault="0031232C" w:rsidP="0031232C">
      <w:pPr>
        <w:ind w:firstLine="720"/>
        <w:rPr>
          <w:rFonts w:asciiTheme="majorHAnsi" w:hAnsiTheme="majorHAnsi"/>
          <w:sz w:val="24"/>
          <w:szCs w:val="24"/>
        </w:rPr>
      </w:pPr>
      <w:r w:rsidRPr="00FB4883">
        <w:rPr>
          <w:rFonts w:asciiTheme="majorHAnsi" w:hAnsiTheme="majorHAnsi"/>
          <w:sz w:val="24"/>
          <w:szCs w:val="24"/>
        </w:rPr>
        <w:t xml:space="preserve">Retirement Annuities    10 </w:t>
      </w:r>
    </w:p>
    <w:p w14:paraId="3FE77A1A" w14:textId="77777777" w:rsidR="0031232C" w:rsidRPr="00FB4883" w:rsidRDefault="0031232C" w:rsidP="0031232C">
      <w:pPr>
        <w:ind w:firstLine="720"/>
        <w:rPr>
          <w:rFonts w:asciiTheme="majorHAnsi" w:hAnsiTheme="majorHAnsi"/>
          <w:sz w:val="24"/>
          <w:szCs w:val="24"/>
        </w:rPr>
      </w:pPr>
      <w:r w:rsidRPr="00FB4883">
        <w:rPr>
          <w:rFonts w:asciiTheme="majorHAnsi" w:hAnsiTheme="majorHAnsi"/>
          <w:sz w:val="24"/>
          <w:szCs w:val="24"/>
        </w:rPr>
        <w:t xml:space="preserve">Unit Trusts  </w:t>
      </w:r>
      <w:r w:rsidRPr="00FB4883">
        <w:rPr>
          <w:rFonts w:asciiTheme="majorHAnsi" w:hAnsiTheme="majorHAnsi"/>
          <w:sz w:val="24"/>
          <w:szCs w:val="24"/>
        </w:rPr>
        <w:tab/>
      </w:r>
      <w:r w:rsidRPr="00FB4883">
        <w:rPr>
          <w:rFonts w:asciiTheme="majorHAnsi" w:hAnsiTheme="majorHAnsi"/>
          <w:sz w:val="24"/>
          <w:szCs w:val="24"/>
        </w:rPr>
        <w:tab/>
        <w:t xml:space="preserve">     10 </w:t>
      </w:r>
    </w:p>
    <w:p w14:paraId="2E43FF4E" w14:textId="77777777" w:rsidR="0031232C" w:rsidRPr="00FB4883" w:rsidRDefault="0031232C" w:rsidP="0031232C">
      <w:pPr>
        <w:rPr>
          <w:rFonts w:asciiTheme="majorHAnsi" w:hAnsiTheme="majorHAnsi"/>
          <w:sz w:val="24"/>
          <w:szCs w:val="24"/>
        </w:rPr>
      </w:pPr>
      <w:r w:rsidRPr="00FB4883">
        <w:rPr>
          <w:rFonts w:asciiTheme="majorHAnsi" w:hAnsiTheme="majorHAnsi"/>
          <w:sz w:val="24"/>
          <w:szCs w:val="24"/>
        </w:rPr>
        <w:t xml:space="preserve">  </w:t>
      </w:r>
    </w:p>
    <w:p w14:paraId="01A60E3C" w14:textId="77777777" w:rsidR="0031232C" w:rsidRPr="00FB4883" w:rsidRDefault="0031232C" w:rsidP="0031232C">
      <w:pPr>
        <w:rPr>
          <w:rFonts w:asciiTheme="majorHAnsi" w:hAnsiTheme="majorHAnsi"/>
          <w:sz w:val="24"/>
          <w:szCs w:val="24"/>
        </w:rPr>
      </w:pPr>
    </w:p>
    <w:p w14:paraId="5A7CBE6E" w14:textId="77777777" w:rsidR="0031232C" w:rsidRPr="00FB4883" w:rsidRDefault="0031232C" w:rsidP="0031232C">
      <w:pPr>
        <w:rPr>
          <w:rFonts w:asciiTheme="majorHAnsi" w:hAnsiTheme="majorHAnsi"/>
          <w:sz w:val="24"/>
          <w:szCs w:val="24"/>
        </w:rPr>
      </w:pPr>
    </w:p>
    <w:p w14:paraId="7EA2695C" w14:textId="77777777" w:rsidR="0031232C" w:rsidRPr="00FB4883" w:rsidRDefault="0031232C" w:rsidP="0031232C">
      <w:pPr>
        <w:rPr>
          <w:rFonts w:asciiTheme="majorHAnsi" w:hAnsiTheme="majorHAnsi"/>
          <w:sz w:val="24"/>
          <w:szCs w:val="24"/>
        </w:rPr>
      </w:pPr>
    </w:p>
    <w:p w14:paraId="37B0ED34" w14:textId="77777777" w:rsidR="0031232C" w:rsidRPr="00FB4883" w:rsidRDefault="0031232C" w:rsidP="0031232C">
      <w:pPr>
        <w:rPr>
          <w:rFonts w:asciiTheme="majorHAnsi" w:hAnsiTheme="majorHAnsi"/>
          <w:sz w:val="24"/>
          <w:szCs w:val="24"/>
        </w:rPr>
      </w:pPr>
    </w:p>
    <w:p w14:paraId="1988A442" w14:textId="77777777" w:rsidR="0031232C" w:rsidRPr="00FB4883" w:rsidRDefault="0031232C" w:rsidP="0031232C">
      <w:pPr>
        <w:rPr>
          <w:rFonts w:asciiTheme="majorHAnsi" w:hAnsiTheme="majorHAnsi"/>
          <w:sz w:val="24"/>
          <w:szCs w:val="24"/>
        </w:rPr>
      </w:pPr>
    </w:p>
    <w:p w14:paraId="2A122C94" w14:textId="77777777" w:rsidR="0031232C" w:rsidRPr="00FB4883" w:rsidRDefault="0031232C" w:rsidP="0031232C">
      <w:pPr>
        <w:rPr>
          <w:rFonts w:asciiTheme="majorHAnsi" w:hAnsiTheme="majorHAnsi"/>
          <w:sz w:val="24"/>
          <w:szCs w:val="24"/>
        </w:rPr>
      </w:pPr>
    </w:p>
    <w:p w14:paraId="1644F0E0" w14:textId="77777777" w:rsidR="0031232C" w:rsidRPr="00FB4883" w:rsidRDefault="0031232C" w:rsidP="0031232C">
      <w:pPr>
        <w:rPr>
          <w:rFonts w:asciiTheme="majorHAnsi" w:hAnsiTheme="majorHAnsi"/>
          <w:sz w:val="24"/>
          <w:szCs w:val="24"/>
        </w:rPr>
      </w:pPr>
    </w:p>
    <w:p w14:paraId="6DD9834F" w14:textId="77777777" w:rsidR="0031232C" w:rsidRPr="00FB4883" w:rsidRDefault="0031232C" w:rsidP="0031232C">
      <w:pPr>
        <w:rPr>
          <w:rFonts w:asciiTheme="majorHAnsi" w:hAnsiTheme="majorHAnsi"/>
          <w:sz w:val="24"/>
          <w:szCs w:val="24"/>
        </w:rPr>
      </w:pPr>
    </w:p>
    <w:p w14:paraId="4C8F67E8" w14:textId="77777777" w:rsidR="0031232C" w:rsidRPr="00FB4883" w:rsidRDefault="0031232C" w:rsidP="0031232C">
      <w:pPr>
        <w:rPr>
          <w:rFonts w:asciiTheme="majorHAnsi" w:hAnsiTheme="majorHAnsi"/>
          <w:sz w:val="24"/>
          <w:szCs w:val="24"/>
        </w:rPr>
      </w:pPr>
    </w:p>
    <w:p w14:paraId="34921303" w14:textId="77777777" w:rsidR="0031232C" w:rsidRPr="00FB4883" w:rsidRDefault="0031232C" w:rsidP="0031232C">
      <w:pPr>
        <w:rPr>
          <w:rFonts w:asciiTheme="majorHAnsi" w:hAnsiTheme="majorHAnsi"/>
          <w:sz w:val="24"/>
          <w:szCs w:val="24"/>
        </w:rPr>
      </w:pPr>
    </w:p>
    <w:p w14:paraId="62F02ADC" w14:textId="77777777" w:rsidR="0031232C" w:rsidRPr="00FB4883" w:rsidRDefault="0031232C" w:rsidP="0031232C">
      <w:pPr>
        <w:jc w:val="center"/>
        <w:rPr>
          <w:rFonts w:asciiTheme="majorHAnsi" w:hAnsiTheme="majorHAnsi"/>
          <w:b/>
          <w:sz w:val="36"/>
          <w:szCs w:val="36"/>
        </w:rPr>
      </w:pPr>
      <w:r w:rsidRPr="00FB4883">
        <w:rPr>
          <w:noProof/>
          <w:lang w:eastAsia="en-ZA"/>
        </w:rPr>
        <w:lastRenderedPageBreak/>
        <mc:AlternateContent>
          <mc:Choice Requires="wps">
            <w:drawing>
              <wp:inline distT="0" distB="0" distL="0" distR="0" wp14:anchorId="2C5BBF44" wp14:editId="56C55E68">
                <wp:extent cx="5715000" cy="2518410"/>
                <wp:effectExtent l="9525" t="9525" r="9525" b="43815"/>
                <wp:docPr id="24"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518410"/>
                        </a:xfrm>
                        <a:prstGeom prst="roundRect">
                          <a:avLst>
                            <a:gd name="adj" fmla="val 16667"/>
                          </a:avLst>
                        </a:prstGeom>
                        <a:solidFill>
                          <a:schemeClr val="bg1">
                            <a:lumMod val="100000"/>
                            <a:lumOff val="0"/>
                          </a:schemeClr>
                        </a:solidFill>
                        <a:ln w="12700">
                          <a:solidFill>
                            <a:schemeClr val="dk1">
                              <a:lumMod val="100000"/>
                              <a:lumOff val="0"/>
                            </a:schemeClr>
                          </a:solidFill>
                          <a:round/>
                          <a:headEnd/>
                          <a:tailEnd/>
                        </a:ln>
                        <a:effectLst>
                          <a:outerShdw dist="38100" dir="5400000" algn="t" rotWithShape="0">
                            <a:srgbClr val="000000">
                              <a:alpha val="39999"/>
                            </a:srgbClr>
                          </a:outerShdw>
                        </a:effectLst>
                      </wps:spPr>
                      <wps:txbx>
                        <w:txbxContent>
                          <w:p w14:paraId="68D4FE6D" w14:textId="77777777" w:rsidR="00FB4883" w:rsidRDefault="00FB4883" w:rsidP="0031232C">
                            <w:pPr>
                              <w:spacing w:after="120" w:line="264" w:lineRule="auto"/>
                              <w:jc w:val="both"/>
                              <w:rPr>
                                <w:b/>
                                <w:color w:val="000000" w:themeColor="text1"/>
                              </w:rPr>
                            </w:pPr>
                            <w:r>
                              <w:rPr>
                                <w:b/>
                                <w:color w:val="000000" w:themeColor="text1"/>
                              </w:rPr>
                              <w:t>My Notes</w:t>
                            </w:r>
                          </w:p>
                          <w:p w14:paraId="4E31968E" w14:textId="77777777" w:rsidR="00FB4883" w:rsidRPr="00467136" w:rsidRDefault="00FB4883" w:rsidP="0031232C">
                            <w:pPr>
                              <w:spacing w:after="120" w:line="264" w:lineRule="auto"/>
                              <w:jc w:val="both"/>
                              <w:rPr>
                                <w:color w:val="000000" w:themeColor="text1"/>
                              </w:rPr>
                            </w:pPr>
                            <w:r w:rsidRPr="00467136">
                              <w:rPr>
                                <w:color w:val="000000" w:themeColor="text1"/>
                              </w:rPr>
                              <w:t>Use this space to write your own questions, comments or key points.</w:t>
                            </w:r>
                          </w:p>
                          <w:p w14:paraId="5F69A232" w14:textId="77777777" w:rsidR="00FB4883" w:rsidRPr="00F41573" w:rsidRDefault="00FB4883" w:rsidP="00A31165">
                            <w:pPr>
                              <w:pStyle w:val="ListParagraph"/>
                              <w:numPr>
                                <w:ilvl w:val="0"/>
                                <w:numId w:val="14"/>
                              </w:numPr>
                              <w:spacing w:after="120" w:line="264" w:lineRule="auto"/>
                              <w:jc w:val="both"/>
                              <w:rPr>
                                <w:color w:val="365F91" w:themeColor="accent1" w:themeShade="BF"/>
                              </w:rPr>
                            </w:pPr>
                            <w:r>
                              <w:rPr>
                                <w:color w:val="365F91" w:themeColor="accent1" w:themeShade="BF"/>
                              </w:rPr>
                              <w:t>Leave this blank for students to fill in their own comments</w:t>
                            </w:r>
                          </w:p>
                          <w:p w14:paraId="7280457B" w14:textId="77777777" w:rsidR="00FB4883" w:rsidRPr="00DE5769" w:rsidRDefault="00FB4883" w:rsidP="0031232C">
                            <w:pPr>
                              <w:pStyle w:val="ListParagraph"/>
                              <w:spacing w:after="120" w:line="264" w:lineRule="auto"/>
                              <w:jc w:val="both"/>
                              <w:rPr>
                                <w:color w:val="000000" w:themeColor="text1"/>
                              </w:rPr>
                            </w:pPr>
                          </w:p>
                          <w:p w14:paraId="3DF68069" w14:textId="77777777" w:rsidR="00FB4883" w:rsidRPr="00DE5769" w:rsidRDefault="00FB4883" w:rsidP="0031232C"/>
                        </w:txbxContent>
                      </wps:txbx>
                      <wps:bodyPr rot="0" vert="horz" wrap="square" lIns="91440" tIns="45720" rIns="91440" bIns="45720" anchor="t" anchorCtr="0" upright="1">
                        <a:noAutofit/>
                      </wps:bodyPr>
                    </wps:wsp>
                  </a:graphicData>
                </a:graphic>
              </wp:inline>
            </w:drawing>
          </mc:Choice>
          <mc:Fallback>
            <w:pict>
              <v:roundrect w14:anchorId="2C5BBF44" id="Rounded Rectangle 3" o:spid="_x0000_s1032" style="width:450pt;height:198.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UOpAIAAJAFAAAOAAAAZHJzL2Uyb0RvYy54bWysVE1v1DAQvSPxHyzfaTbb/WrUbFW1FCEV&#10;qFoQZyd2ElPHNraz2fLrGY/TZYEDEmoOkcf2zLz3ZjznF/tekZ1wXhpd0vxkRonQteFStyX98vnm&#10;zYYSH5jmTBktSvokPL3Yvn51PtpCzE1nFBeOQBDti9GWtAvBFlnm6070zJ8YKzQcNsb1LIDp2ow7&#10;NkL0XmXz2WyVjcZx60wtvIfd63RItxi/aUQdPjWNF4GokgK2gH+H/yr+s+05K1rHbCfrCQb7DxQ9&#10;kxqSHkJds8DI4ORfoXpZO+NNE05q02emaWQtkAOwyWd/sHnomBXIBcTx9iCTf7mw9cfdnSOSl3S+&#10;oESzHmp0bwbNBSf3oB7TrRLkNOo0Wl/A9Qd75yJTb29N/eiJNlcd3BKXzpmxE4wDujzez35ziIYH&#10;V1KNHwyHLGwIBiXbN66PAUEMssfKPB0qI/aB1LC5XOfL2QwKWMPZfJlvFjnWLmPFs7t1PrwTpidx&#10;UVIXSUQGmIPtbn3A+vCJJOPfKGl6BdXeMUXy1Wq1RtSsmC5D7OeYyNcoyW+kUmjE/hRXyhFwLmnV&#10;5phGDT2QS3s54AXE2GCwD22Y9p9xY4vHEKAUqHkcXWkygojzNfj/KzV/fNHUKBtijqV8qzmuA5Mq&#10;rQGq0hGTwMc1qWqGINxDx0fCZRT/dAPsKRjw0paLJARhqoUREShxJnyVocPujpVGiq6tDnKiQ9pn&#10;ynYsCXd6Bt9UIp+uo3SH5Ggd4cIGjD2Xejfsqz12+ioGif1YGf4EHQl4sO1gjMGiM+4HJSOMhJL6&#10;7wNzghL1XkNXn+WLRZwhaCyW6zkY7vikOj5huoZQSDgtr0KaO4N1su0gUyqcNpfwEhoZABQiTqgm&#10;A5490ppGVJwrxzbe+jVItz8BAAD//wMAUEsDBBQABgAIAAAAIQCQ08sO3QAAAAUBAAAPAAAAZHJz&#10;L2Rvd25yZXYueG1sTI9La8MwEITvhf4HsYXeGqkPTOJYDqUPmkMpxMkhR8Xa2qbWylhy4uTXd5tL&#10;cxkYZpn5NluMrhV77EPjScP9RIFAKr1tqNKwWb/fTUGEaMia1hNqOGKARX59lZnU+gOtcF/ESnAJ&#10;hdRoqGPsUilDWaMzYeI7JM6+fe9MZNtX0vbmwOWulQ9KJdKZhnihNh2+1Fj+FIPTIItP/Piavj6V&#10;p2ot1WnYHldvS61vb8bnOYiIY/w/hj98RoecmXZ+IBtEq4EfiWflbKYU252Gx1mSgMwzeUmf/wIA&#10;AP//AwBQSwECLQAUAAYACAAAACEAtoM4kv4AAADhAQAAEwAAAAAAAAAAAAAAAAAAAAAAW0NvbnRl&#10;bnRfVHlwZXNdLnhtbFBLAQItABQABgAIAAAAIQA4/SH/1gAAAJQBAAALAAAAAAAAAAAAAAAAAC8B&#10;AABfcmVscy8ucmVsc1BLAQItABQABgAIAAAAIQBgfDUOpAIAAJAFAAAOAAAAAAAAAAAAAAAAAC4C&#10;AABkcnMvZTJvRG9jLnhtbFBLAQItABQABgAIAAAAIQCQ08sO3QAAAAUBAAAPAAAAAAAAAAAAAAAA&#10;AP4EAABkcnMvZG93bnJldi54bWxQSwUGAAAAAAQABADzAAAACAYAAAAA&#10;" fillcolor="white [3212]" strokecolor="black [3200]" strokeweight="1pt">
                <v:shadow on="t" color="black" opacity="26213f" origin=",-.5" offset="0,3pt"/>
                <v:textbox>
                  <w:txbxContent>
                    <w:p w14:paraId="68D4FE6D" w14:textId="77777777" w:rsidR="00FB4883" w:rsidRDefault="00FB4883" w:rsidP="0031232C">
                      <w:pPr>
                        <w:spacing w:after="120" w:line="264" w:lineRule="auto"/>
                        <w:jc w:val="both"/>
                        <w:rPr>
                          <w:b/>
                          <w:color w:val="000000" w:themeColor="text1"/>
                        </w:rPr>
                      </w:pPr>
                      <w:r>
                        <w:rPr>
                          <w:b/>
                          <w:color w:val="000000" w:themeColor="text1"/>
                        </w:rPr>
                        <w:t>My Notes</w:t>
                      </w:r>
                    </w:p>
                    <w:p w14:paraId="4E31968E" w14:textId="77777777" w:rsidR="00FB4883" w:rsidRPr="00467136" w:rsidRDefault="00FB4883" w:rsidP="0031232C">
                      <w:pPr>
                        <w:spacing w:after="120" w:line="264" w:lineRule="auto"/>
                        <w:jc w:val="both"/>
                        <w:rPr>
                          <w:color w:val="000000" w:themeColor="text1"/>
                        </w:rPr>
                      </w:pPr>
                      <w:r w:rsidRPr="00467136">
                        <w:rPr>
                          <w:color w:val="000000" w:themeColor="text1"/>
                        </w:rPr>
                        <w:t>Use this space to write your own questions, comments or key points.</w:t>
                      </w:r>
                    </w:p>
                    <w:p w14:paraId="5F69A232" w14:textId="77777777" w:rsidR="00FB4883" w:rsidRPr="00F41573" w:rsidRDefault="00FB4883" w:rsidP="00A31165">
                      <w:pPr>
                        <w:pStyle w:val="ListParagraph"/>
                        <w:numPr>
                          <w:ilvl w:val="0"/>
                          <w:numId w:val="14"/>
                        </w:numPr>
                        <w:spacing w:after="120" w:line="264" w:lineRule="auto"/>
                        <w:jc w:val="both"/>
                        <w:rPr>
                          <w:color w:val="365F91" w:themeColor="accent1" w:themeShade="BF"/>
                        </w:rPr>
                      </w:pPr>
                      <w:r>
                        <w:rPr>
                          <w:color w:val="365F91" w:themeColor="accent1" w:themeShade="BF"/>
                        </w:rPr>
                        <w:t>Leave this blank for students to fill in their own comments</w:t>
                      </w:r>
                    </w:p>
                    <w:p w14:paraId="7280457B" w14:textId="77777777" w:rsidR="00FB4883" w:rsidRPr="00DE5769" w:rsidRDefault="00FB4883" w:rsidP="0031232C">
                      <w:pPr>
                        <w:pStyle w:val="ListParagraph"/>
                        <w:spacing w:after="120" w:line="264" w:lineRule="auto"/>
                        <w:jc w:val="both"/>
                        <w:rPr>
                          <w:color w:val="000000" w:themeColor="text1"/>
                        </w:rPr>
                      </w:pPr>
                    </w:p>
                    <w:p w14:paraId="3DF68069" w14:textId="77777777" w:rsidR="00FB4883" w:rsidRPr="00DE5769" w:rsidRDefault="00FB4883" w:rsidP="0031232C"/>
                  </w:txbxContent>
                </v:textbox>
                <w10:anchorlock/>
              </v:roundrect>
            </w:pict>
          </mc:Fallback>
        </mc:AlternateContent>
      </w:r>
    </w:p>
    <w:p w14:paraId="32A932C8" w14:textId="77777777" w:rsidR="0031232C" w:rsidRPr="00FB4883" w:rsidRDefault="0031232C" w:rsidP="0031232C">
      <w:pPr>
        <w:jc w:val="center"/>
        <w:rPr>
          <w:rFonts w:asciiTheme="majorHAnsi" w:hAnsiTheme="majorHAnsi"/>
          <w:b/>
          <w:sz w:val="36"/>
          <w:szCs w:val="36"/>
        </w:rPr>
      </w:pPr>
      <w:r w:rsidRPr="00FB4883">
        <w:rPr>
          <w:noProof/>
          <w:sz w:val="24"/>
          <w:lang w:eastAsia="en-ZA"/>
        </w:rPr>
        <mc:AlternateContent>
          <mc:Choice Requires="wps">
            <w:drawing>
              <wp:inline distT="0" distB="0" distL="0" distR="0" wp14:anchorId="6CC3994A" wp14:editId="26DCA019">
                <wp:extent cx="5731510" cy="2005965"/>
                <wp:effectExtent l="9525" t="9525" r="31115" b="22860"/>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005965"/>
                        </a:xfrm>
                        <a:prstGeom prst="rect">
                          <a:avLst/>
                        </a:prstGeom>
                        <a:solidFill>
                          <a:schemeClr val="bg1">
                            <a:lumMod val="75000"/>
                            <a:lumOff val="0"/>
                          </a:schemeClr>
                        </a:solidFill>
                        <a:ln w="12700">
                          <a:solidFill>
                            <a:schemeClr val="dk1">
                              <a:lumMod val="100000"/>
                              <a:lumOff val="0"/>
                            </a:schemeClr>
                          </a:solidFill>
                          <a:miter lim="800000"/>
                          <a:headEnd/>
                          <a:tailEnd/>
                        </a:ln>
                        <a:effectLst>
                          <a:outerShdw dist="38100" dir="2700000" algn="tl" rotWithShape="0">
                            <a:srgbClr val="000000">
                              <a:alpha val="39999"/>
                            </a:srgbClr>
                          </a:outerShdw>
                        </a:effectLst>
                      </wps:spPr>
                      <wps:txbx>
                        <w:txbxContent>
                          <w:p w14:paraId="56193214" w14:textId="77777777" w:rsidR="00FB4883" w:rsidRPr="0041345A" w:rsidRDefault="00FB4883" w:rsidP="0031232C">
                            <w:pPr>
                              <w:pBdr>
                                <w:top w:val="single" w:sz="4" w:space="1" w:color="auto"/>
                                <w:left w:val="single" w:sz="4" w:space="4" w:color="auto"/>
                                <w:bottom w:val="single" w:sz="4" w:space="1" w:color="auto"/>
                                <w:right w:val="single" w:sz="4" w:space="4" w:color="auto"/>
                              </w:pBdr>
                              <w:spacing w:after="120" w:line="264" w:lineRule="auto"/>
                              <w:rPr>
                                <w:i/>
                                <w:szCs w:val="24"/>
                              </w:rPr>
                            </w:pPr>
                            <w:r>
                              <w:rPr>
                                <w:b/>
                              </w:rPr>
                              <w:t>Suggested sources of additional information</w:t>
                            </w:r>
                          </w:p>
                          <w:p w14:paraId="1FA3183D" w14:textId="77777777" w:rsidR="00FB4883" w:rsidRDefault="00FB4883" w:rsidP="0031232C"/>
                        </w:txbxContent>
                      </wps:txbx>
                      <wps:bodyPr rot="0" vert="horz" wrap="square" lIns="91440" tIns="45720" rIns="91440" bIns="45720" anchor="t" anchorCtr="0" upright="1">
                        <a:noAutofit/>
                      </wps:bodyPr>
                    </wps:wsp>
                  </a:graphicData>
                </a:graphic>
              </wp:inline>
            </w:drawing>
          </mc:Choice>
          <mc:Fallback>
            <w:pict>
              <v:shape w14:anchorId="6CC3994A" id="Text Box 56" o:spid="_x0000_s1033" type="#_x0000_t202" style="width:451.3pt;height:1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4TlmQIAAG4FAAAOAAAAZHJzL2Uyb0RvYy54bWysVE1P3DAQvVfqf7B8L9nsEhYisohCqSrR&#10;Dwmqnp3YSSwc27W9m4Vf32dn2W7LoRJqDpFnbL+ZN/PG5xfbQZGNcF4aXdH8aEaJ0I3hUncV/X5/&#10;8+6UEh+Y5kwZLSr6KDy9WL19cz7aUsxNbxQXjgBE+3K0Fe1DsGWW+aYXA/NHxgqNzda4gQWYrsu4&#10;YyPQB5XNZ7OTbDSOW2ca4T2819MmXSX8thVN+Nq2XgSiKorcQvq79K/jP1uds7JzzPay2aXBXpHF&#10;wKRG0D3UNQuMrJ18ATXIxhlv2nDUmCEzbSsbkTiATT77i81dz6xIXFAcb/dl8v8Ptvmy+eaI5BWd&#10;LyjRbECP7sU2kPdmS4qTWJ/R+hLH7iwOhi386HPi6u2taR480eaqZ7oTl86ZsReMI7883swOrk44&#10;PoLU42fDEYetg0lA29YNsXgoBwE6+vS4703MpYGzWC7yIsdWgz10vjg7KVIMVj5ft86Hj8IMJC4q&#10;6tD8BM82tz7EdFj5fCRG80ZJfiOVSkYUnLhSjmwYpFJ3E0W1HpDr5FsWs9lOMHBDVpM7uQCdJBsR&#10;UqA/wJUmI0oyX+L+vyLzh5eRcwR+ZehBBsyXkkNFTw9QYpc+aJ7UH5hU0xoslI4JijQ5qFo0zBoQ&#10;dz0fCZexrotT5ENhYIwipZgaYarD/AdFiTPhhwx90m7sYiLsunpf23Rj8jNlezaVcXGGb9dQPx1P&#10;hdxHT9ZBYklcUU+TssK23iYdL581Wxv+CLUhnyQpPFJY9MY9UTJi4Cvqf66ZE5SoTxqKPcuPj0Ek&#10;JOO4WM5huMOd+nCH6QZQYAzqaXkVpldlbZ3sekSa2qjNJVTeyqS/OA5TViATDQx1orV7gOKrcWin&#10;U7+fydUvAAAA//8DAFBLAwQUAAYACAAAACEApn4kztoAAAAFAQAADwAAAGRycy9kb3ducmV2Lnht&#10;bEyPwU7DMBBE70j8g7WVuFEnRURNiFMBErcIQeEDtvE2jhqv3dhtw99juMBlpdGMZt7Wm9mO4kxT&#10;GBwryJcZCOLO6YF7BZ8fL7drECEiaxwdk4IvCrBprq9qrLS78Dudt7EXqYRDhQpMjL6SMnSGLIal&#10;88TJ27vJYkxy6qWe8JLK7ShXWVZIiwOnBYOeng11h+3JKmC5LnyL3rzmWemOx7f2aT+3St0s5scH&#10;EJHm+BeGH/yEDk1i2rkT6yBGBemR+HuTV2arAsROwV1+X4JsavmfvvkGAAD//wMAUEsBAi0AFAAG&#10;AAgAAAAhALaDOJL+AAAA4QEAABMAAAAAAAAAAAAAAAAAAAAAAFtDb250ZW50X1R5cGVzXS54bWxQ&#10;SwECLQAUAAYACAAAACEAOP0h/9YAAACUAQAACwAAAAAAAAAAAAAAAAAvAQAAX3JlbHMvLnJlbHNQ&#10;SwECLQAUAAYACAAAACEAuc+E5ZkCAABuBQAADgAAAAAAAAAAAAAAAAAuAgAAZHJzL2Uyb0RvYy54&#10;bWxQSwECLQAUAAYACAAAACEApn4kztoAAAAFAQAADwAAAAAAAAAAAAAAAADzBAAAZHJzL2Rvd25y&#10;ZXYueG1sUEsFBgAAAAAEAAQA8wAAAPoFAAAAAA==&#10;" fillcolor="#bfbfbf [2412]" strokecolor="black [3200]" strokeweight="1pt">
                <v:shadow on="t" color="black" opacity="26213f" origin="-.5,-.5" offset=".74836mm,.74836mm"/>
                <v:textbox>
                  <w:txbxContent>
                    <w:p w14:paraId="56193214" w14:textId="77777777" w:rsidR="00FB4883" w:rsidRPr="0041345A" w:rsidRDefault="00FB4883" w:rsidP="0031232C">
                      <w:pPr>
                        <w:pBdr>
                          <w:top w:val="single" w:sz="4" w:space="1" w:color="auto"/>
                          <w:left w:val="single" w:sz="4" w:space="4" w:color="auto"/>
                          <w:bottom w:val="single" w:sz="4" w:space="1" w:color="auto"/>
                          <w:right w:val="single" w:sz="4" w:space="4" w:color="auto"/>
                        </w:pBdr>
                        <w:spacing w:after="120" w:line="264" w:lineRule="auto"/>
                        <w:rPr>
                          <w:i/>
                          <w:szCs w:val="24"/>
                        </w:rPr>
                      </w:pPr>
                      <w:r>
                        <w:rPr>
                          <w:b/>
                        </w:rPr>
                        <w:t>Suggested sources of additional information</w:t>
                      </w:r>
                    </w:p>
                    <w:p w14:paraId="1FA3183D" w14:textId="77777777" w:rsidR="00FB4883" w:rsidRDefault="00FB4883" w:rsidP="0031232C"/>
                  </w:txbxContent>
                </v:textbox>
                <w10:anchorlock/>
              </v:shape>
            </w:pict>
          </mc:Fallback>
        </mc:AlternateContent>
      </w:r>
    </w:p>
    <w:p w14:paraId="200DFBF9" w14:textId="77777777" w:rsidR="0031232C" w:rsidRPr="00FB4883" w:rsidRDefault="0031232C" w:rsidP="0031232C">
      <w:pPr>
        <w:jc w:val="center"/>
        <w:rPr>
          <w:rFonts w:asciiTheme="majorHAnsi" w:hAnsiTheme="majorHAnsi"/>
          <w:b/>
          <w:sz w:val="36"/>
          <w:szCs w:val="36"/>
        </w:rPr>
      </w:pPr>
    </w:p>
    <w:p w14:paraId="375A7BFB" w14:textId="77777777" w:rsidR="00495D39" w:rsidRPr="00FB4883" w:rsidRDefault="00495D39">
      <w:pPr>
        <w:sectPr w:rsidR="00495D39" w:rsidRPr="00FB4883">
          <w:pgSz w:w="11906" w:h="16838"/>
          <w:pgMar w:top="1440" w:right="1440" w:bottom="1440" w:left="1440" w:header="708" w:footer="708" w:gutter="0"/>
          <w:cols w:space="708"/>
          <w:docGrid w:linePitch="360"/>
        </w:sectPr>
      </w:pPr>
    </w:p>
    <w:p w14:paraId="11A6B8C8" w14:textId="4DCD8E9C" w:rsidR="00495D39" w:rsidRPr="00FB4883" w:rsidRDefault="00495D39" w:rsidP="006956DD">
      <w:pPr>
        <w:jc w:val="center"/>
        <w:rPr>
          <w:rFonts w:asciiTheme="majorHAnsi" w:hAnsiTheme="majorHAnsi"/>
          <w:b/>
          <w:sz w:val="40"/>
          <w:szCs w:val="40"/>
        </w:rPr>
      </w:pPr>
      <w:r w:rsidRPr="00FB4883">
        <w:rPr>
          <w:rFonts w:asciiTheme="majorHAnsi" w:hAnsiTheme="majorHAnsi"/>
          <w:b/>
          <w:sz w:val="40"/>
          <w:szCs w:val="40"/>
        </w:rPr>
        <w:lastRenderedPageBreak/>
        <w:t>UNIT 2</w:t>
      </w:r>
    </w:p>
    <w:p w14:paraId="440B8854" w14:textId="77777777" w:rsidR="00495D39" w:rsidRPr="00FB4883" w:rsidRDefault="00495D39" w:rsidP="006956DD">
      <w:pPr>
        <w:jc w:val="center"/>
        <w:rPr>
          <w:rFonts w:asciiTheme="majorHAnsi" w:hAnsiTheme="majorHAnsi"/>
          <w:b/>
          <w:sz w:val="32"/>
          <w:szCs w:val="32"/>
        </w:rPr>
      </w:pPr>
      <w:r w:rsidRPr="00FB4883">
        <w:rPr>
          <w:rFonts w:asciiTheme="majorHAnsi" w:hAnsiTheme="majorHAnsi"/>
          <w:b/>
          <w:sz w:val="32"/>
          <w:szCs w:val="32"/>
        </w:rPr>
        <w:t xml:space="preserve">DEBT CONTROL </w:t>
      </w:r>
    </w:p>
    <w:p w14:paraId="0979D6C9" w14:textId="77777777" w:rsidR="00495D39" w:rsidRPr="00FB4883" w:rsidRDefault="00495D39" w:rsidP="006956DD">
      <w:pPr>
        <w:rPr>
          <w:rFonts w:asciiTheme="majorHAnsi" w:hAnsiTheme="majorHAnsi"/>
          <w:b/>
          <w:sz w:val="24"/>
          <w:szCs w:val="24"/>
        </w:rPr>
      </w:pPr>
      <w:r w:rsidRPr="00FB4883">
        <w:rPr>
          <w:rFonts w:asciiTheme="majorHAnsi" w:hAnsiTheme="majorHAnsi"/>
          <w:b/>
          <w:sz w:val="24"/>
          <w:szCs w:val="24"/>
        </w:rPr>
        <w:t>Introduction:</w:t>
      </w:r>
    </w:p>
    <w:p w14:paraId="22318F73" w14:textId="77777777" w:rsidR="00495D39" w:rsidRPr="00FB4883" w:rsidRDefault="00495D39" w:rsidP="006956DD">
      <w:pPr>
        <w:rPr>
          <w:rFonts w:asciiTheme="majorHAnsi" w:hAnsiTheme="majorHAnsi"/>
          <w:sz w:val="24"/>
          <w:szCs w:val="24"/>
        </w:rPr>
      </w:pPr>
      <w:r w:rsidRPr="00FB4883">
        <w:rPr>
          <w:rFonts w:asciiTheme="majorHAnsi" w:hAnsiTheme="majorHAnsi"/>
          <w:sz w:val="24"/>
          <w:szCs w:val="24"/>
        </w:rPr>
        <w:t xml:space="preserve">The debt collection industry generates billions of rand and gets most of its income from those individuals who fall behind in their payments, on: </w:t>
      </w:r>
    </w:p>
    <w:p w14:paraId="6258EB9E" w14:textId="77777777" w:rsidR="00495D39" w:rsidRPr="00FB4883" w:rsidRDefault="00495D39" w:rsidP="00A31165">
      <w:pPr>
        <w:pStyle w:val="ListParagraph"/>
        <w:numPr>
          <w:ilvl w:val="0"/>
          <w:numId w:val="19"/>
        </w:numPr>
        <w:rPr>
          <w:rFonts w:asciiTheme="majorHAnsi" w:hAnsiTheme="majorHAnsi"/>
          <w:sz w:val="24"/>
          <w:szCs w:val="24"/>
        </w:rPr>
      </w:pPr>
      <w:r w:rsidRPr="00FB4883">
        <w:rPr>
          <w:rFonts w:asciiTheme="majorHAnsi" w:hAnsiTheme="majorHAnsi"/>
          <w:b/>
          <w:noProof/>
          <w:sz w:val="24"/>
          <w:szCs w:val="24"/>
          <w:lang w:eastAsia="en-ZA"/>
        </w:rPr>
        <mc:AlternateContent>
          <mc:Choice Requires="wps">
            <w:drawing>
              <wp:anchor distT="0" distB="0" distL="114300" distR="114300" simplePos="0" relativeHeight="251669504" behindDoc="1" locked="0" layoutInCell="1" allowOverlap="1" wp14:anchorId="35BC5826" wp14:editId="158E752F">
                <wp:simplePos x="0" y="0"/>
                <wp:positionH relativeFrom="column">
                  <wp:posOffset>3453130</wp:posOffset>
                </wp:positionH>
                <wp:positionV relativeFrom="paragraph">
                  <wp:posOffset>60960</wp:posOffset>
                </wp:positionV>
                <wp:extent cx="2240915" cy="919480"/>
                <wp:effectExtent l="24130" t="22860" r="27305" b="22225"/>
                <wp:wrapTight wrapText="bothSides">
                  <wp:wrapPolygon edited="0">
                    <wp:start x="-184" y="-283"/>
                    <wp:lineTo x="-184" y="21749"/>
                    <wp:lineTo x="21784" y="21749"/>
                    <wp:lineTo x="21784" y="-283"/>
                    <wp:lineTo x="-184" y="-283"/>
                  </wp:wrapPolygon>
                </wp:wrapTight>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919480"/>
                        </a:xfrm>
                        <a:prstGeom prst="rect">
                          <a:avLst/>
                        </a:prstGeom>
                        <a:solidFill>
                          <a:srgbClr val="FFFFFF"/>
                        </a:solidFill>
                        <a:ln w="38100">
                          <a:pattFill prst="smCheck">
                            <a:fgClr>
                              <a:srgbClr val="000000"/>
                            </a:fgClr>
                            <a:bgClr>
                              <a:srgbClr val="FFFFFF"/>
                            </a:bgClr>
                          </a:pattFill>
                          <a:miter lim="800000"/>
                          <a:headEnd/>
                          <a:tailEnd/>
                        </a:ln>
                      </wps:spPr>
                      <wps:txbx>
                        <w:txbxContent>
                          <w:p w14:paraId="1F8408D3" w14:textId="77777777" w:rsidR="00FB4883" w:rsidRPr="007A6BD9" w:rsidRDefault="00FB4883" w:rsidP="006956DD">
                            <w:pPr>
                              <w:rPr>
                                <w:rFonts w:asciiTheme="majorHAnsi" w:hAnsiTheme="majorHAnsi"/>
                                <w:b/>
                                <w:sz w:val="24"/>
                                <w:szCs w:val="24"/>
                              </w:rPr>
                            </w:pPr>
                            <w:r w:rsidRPr="007A6BD9">
                              <w:rPr>
                                <w:rFonts w:asciiTheme="majorHAnsi" w:hAnsiTheme="majorHAnsi"/>
                                <w:b/>
                                <w:sz w:val="24"/>
                                <w:szCs w:val="24"/>
                              </w:rPr>
                              <w:t>Debt collector:</w:t>
                            </w:r>
                          </w:p>
                          <w:p w14:paraId="27534CA3" w14:textId="77777777" w:rsidR="00FB4883" w:rsidRDefault="00FB4883" w:rsidP="006956DD">
                            <w:r>
                              <w:rPr>
                                <w:rFonts w:asciiTheme="majorHAnsi" w:hAnsiTheme="majorHAnsi"/>
                                <w:sz w:val="24"/>
                                <w:szCs w:val="24"/>
                              </w:rPr>
                              <w:t xml:space="preserve">Agency  whose business is to collect debts .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BC5826" id="Text Box 24" o:spid="_x0000_s1034" type="#_x0000_t202" style="position:absolute;left:0;text-align:left;margin-left:271.9pt;margin-top:4.8pt;width:176.45pt;height:72.4pt;z-index:-251646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KOSgIAAKYEAAAOAAAAZHJzL2Uyb0RvYy54bWysVMlu2zAQvRfoPxC811qqtLZgOUiduiiQ&#10;LkDSD6AoSiLCrSRtyf36DCnZdZOeiupAcDgzb5Y3o/X1KAU6MOu4VhXOFilGTFHdcNVV+MfD7s0S&#10;I+eJaojQilX4yBy+3rx+tR5MyXLda9EwiwBEuXIwFe69N2WSONozSdxCG6ZA2WoriQfRdkljyQDo&#10;UiR5mr5LBm0bYzVlzsHr7aTEm4jftoz6b23rmEeiwpCbj6eNZx3OZLMmZWeJ6Tmd0yD/kIUkXEHQ&#10;M9Qt8QTtLX8BJTm12unWL6iWiW5bTlmsAarJ0mfV3PfEsFgLNMeZc5vc/4OlXw/fLeJNhfMcI0Uk&#10;cPTARo8+6BHlRejPYFwJZvcGDP0I78BzrNWZO00fHVJ62xPVsRtr9dAz0kB+WfBMLlwnHBdA6uGL&#10;biAO2XsdgcbWytA8aAcCdODpeOYm5ELhMc+LdJVdYURBt8pWxTKSl5Dy5G2s85+YlihcKmyB+4hO&#10;DnfOh2xIeTIJwZwWvNlxIaJgu3orLDoQmJNd/GIBz8yEQkOF3y6zNI3QhngfIOaQTm57Rh+jqu0A&#10;7wV0Gr8Z+mxS/9X2jzRmk1DDHDNgS+5hewSXFV6ekUkZOPiomjjbnnAx3cFXqJmUwMPEiB/rMfK/&#10;PHFd6+YILFk9LQssN1x6bX9hNMCiVNj93BPLMBKfFTC9yooibFYUiqv3OQj2UlNfaoiiAFVhj9F0&#10;3fppG/fG8q6HSKfZuoHp2PFIXBijKas5fViGyOe8uGHbLuVo9fv3snkCAAD//wMAUEsDBBQABgAI&#10;AAAAIQBFO5544QAAAAkBAAAPAAAAZHJzL2Rvd25yZXYueG1sTI9PT4QwFMTvJn6H5pl4MW5RWVyQ&#10;siHGPzEaE9GDxy59ApG+ElpY9NP7POlxMpOZ3+TbxfZixtF3jhScrSIQSLUzHTUK3l5vTzcgfNBk&#10;dO8IFXyhh21xeJDrzLg9veBchUZwCflMK2hDGDIpfd2i1X7lBiT2PtxodWA5NtKMes/ltpfnUZRI&#10;qzvihVYPeN1i/VlNVoEsl3CTPlf373Z6eDx56su7+btU6vhoKa9ABFzCXxh+8RkdCmbauYmMF72C&#10;dXzB6EFBmoBgf5MmlyB2HFzHMcgil/8fFD8AAAD//wMAUEsBAi0AFAAGAAgAAAAhALaDOJL+AAAA&#10;4QEAABMAAAAAAAAAAAAAAAAAAAAAAFtDb250ZW50X1R5cGVzXS54bWxQSwECLQAUAAYACAAAACEA&#10;OP0h/9YAAACUAQAACwAAAAAAAAAAAAAAAAAvAQAAX3JlbHMvLnJlbHNQSwECLQAUAAYACAAAACEA&#10;g96SjkoCAACmBAAADgAAAAAAAAAAAAAAAAAuAgAAZHJzL2Uyb0RvYy54bWxQSwECLQAUAAYACAAA&#10;ACEARTueeOEAAAAJAQAADwAAAAAAAAAAAAAAAACkBAAAZHJzL2Rvd25yZXYueG1sUEsFBgAAAAAE&#10;AAQA8wAAALIFAAAAAA==&#10;" strokeweight="3pt">
                <v:stroke r:id="rId20" o:title="" filltype="pattern"/>
                <v:textbox style="mso-fit-shape-to-text:t">
                  <w:txbxContent>
                    <w:p w14:paraId="1F8408D3" w14:textId="77777777" w:rsidR="00FB4883" w:rsidRPr="007A6BD9" w:rsidRDefault="00FB4883" w:rsidP="006956DD">
                      <w:pPr>
                        <w:rPr>
                          <w:rFonts w:asciiTheme="majorHAnsi" w:hAnsiTheme="majorHAnsi"/>
                          <w:b/>
                          <w:sz w:val="24"/>
                          <w:szCs w:val="24"/>
                        </w:rPr>
                      </w:pPr>
                      <w:r w:rsidRPr="007A6BD9">
                        <w:rPr>
                          <w:rFonts w:asciiTheme="majorHAnsi" w:hAnsiTheme="majorHAnsi"/>
                          <w:b/>
                          <w:sz w:val="24"/>
                          <w:szCs w:val="24"/>
                        </w:rPr>
                        <w:t>Debt collector:</w:t>
                      </w:r>
                    </w:p>
                    <w:p w14:paraId="27534CA3" w14:textId="77777777" w:rsidR="00FB4883" w:rsidRDefault="00FB4883" w:rsidP="006956DD">
                      <w:r>
                        <w:rPr>
                          <w:rFonts w:asciiTheme="majorHAnsi" w:hAnsiTheme="majorHAnsi"/>
                          <w:sz w:val="24"/>
                          <w:szCs w:val="24"/>
                        </w:rPr>
                        <w:t xml:space="preserve">Agency  whose business is to collect debts . </w:t>
                      </w:r>
                    </w:p>
                  </w:txbxContent>
                </v:textbox>
                <w10:wrap type="tight"/>
              </v:shape>
            </w:pict>
          </mc:Fallback>
        </mc:AlternateContent>
      </w:r>
      <w:r w:rsidRPr="00FB4883">
        <w:rPr>
          <w:rFonts w:asciiTheme="majorHAnsi" w:hAnsiTheme="majorHAnsi"/>
          <w:sz w:val="24"/>
          <w:szCs w:val="24"/>
        </w:rPr>
        <w:t>Medical bills</w:t>
      </w:r>
    </w:p>
    <w:p w14:paraId="0853F920" w14:textId="77777777" w:rsidR="00495D39" w:rsidRPr="00FB4883" w:rsidRDefault="00495D39" w:rsidP="00A31165">
      <w:pPr>
        <w:pStyle w:val="ListParagraph"/>
        <w:numPr>
          <w:ilvl w:val="0"/>
          <w:numId w:val="19"/>
        </w:numPr>
        <w:rPr>
          <w:rFonts w:asciiTheme="majorHAnsi" w:hAnsiTheme="majorHAnsi"/>
          <w:sz w:val="24"/>
          <w:szCs w:val="24"/>
        </w:rPr>
      </w:pPr>
      <w:r w:rsidRPr="00FB4883">
        <w:rPr>
          <w:rFonts w:asciiTheme="majorHAnsi" w:hAnsiTheme="majorHAnsi"/>
          <w:sz w:val="24"/>
          <w:szCs w:val="24"/>
        </w:rPr>
        <w:t>Mortgage repayments</w:t>
      </w:r>
    </w:p>
    <w:p w14:paraId="1888E33F" w14:textId="77777777" w:rsidR="00495D39" w:rsidRPr="00FB4883" w:rsidRDefault="00495D39" w:rsidP="00A31165">
      <w:pPr>
        <w:pStyle w:val="ListParagraph"/>
        <w:numPr>
          <w:ilvl w:val="0"/>
          <w:numId w:val="19"/>
        </w:numPr>
        <w:rPr>
          <w:rFonts w:asciiTheme="majorHAnsi" w:hAnsiTheme="majorHAnsi"/>
          <w:sz w:val="24"/>
          <w:szCs w:val="24"/>
        </w:rPr>
      </w:pPr>
      <w:r w:rsidRPr="00FB4883">
        <w:rPr>
          <w:rFonts w:asciiTheme="majorHAnsi" w:hAnsiTheme="majorHAnsi"/>
          <w:sz w:val="24"/>
          <w:szCs w:val="24"/>
        </w:rPr>
        <w:t>Vehicle financing</w:t>
      </w:r>
    </w:p>
    <w:p w14:paraId="56829837" w14:textId="77777777" w:rsidR="00495D39" w:rsidRPr="00FB4883" w:rsidRDefault="00495D39" w:rsidP="00A31165">
      <w:pPr>
        <w:pStyle w:val="ListParagraph"/>
        <w:numPr>
          <w:ilvl w:val="0"/>
          <w:numId w:val="19"/>
        </w:numPr>
        <w:rPr>
          <w:rFonts w:asciiTheme="majorHAnsi" w:hAnsiTheme="majorHAnsi"/>
          <w:sz w:val="24"/>
          <w:szCs w:val="24"/>
        </w:rPr>
      </w:pPr>
      <w:r w:rsidRPr="00FB4883">
        <w:rPr>
          <w:rFonts w:asciiTheme="majorHAnsi" w:hAnsiTheme="majorHAnsi"/>
          <w:sz w:val="24"/>
          <w:szCs w:val="24"/>
        </w:rPr>
        <w:t xml:space="preserve">Credit card amounts outstanding </w:t>
      </w:r>
    </w:p>
    <w:p w14:paraId="6B1655E3" w14:textId="77777777" w:rsidR="00495D39" w:rsidRPr="00FB4883" w:rsidRDefault="00495D39" w:rsidP="00A31165">
      <w:pPr>
        <w:pStyle w:val="ListParagraph"/>
        <w:numPr>
          <w:ilvl w:val="0"/>
          <w:numId w:val="19"/>
        </w:numPr>
        <w:rPr>
          <w:rFonts w:asciiTheme="majorHAnsi" w:hAnsiTheme="majorHAnsi"/>
          <w:sz w:val="24"/>
          <w:szCs w:val="24"/>
        </w:rPr>
      </w:pPr>
      <w:r w:rsidRPr="00FB4883">
        <w:rPr>
          <w:rFonts w:asciiTheme="majorHAnsi" w:hAnsiTheme="majorHAnsi"/>
          <w:sz w:val="24"/>
          <w:szCs w:val="24"/>
        </w:rPr>
        <w:t xml:space="preserve">Other overdue accounts. </w:t>
      </w:r>
    </w:p>
    <w:p w14:paraId="52E9D27C" w14:textId="77777777" w:rsidR="00495D39" w:rsidRPr="00FB4883" w:rsidRDefault="00495D39" w:rsidP="006956DD">
      <w:pPr>
        <w:rPr>
          <w:rFonts w:asciiTheme="majorHAnsi" w:hAnsiTheme="majorHAnsi"/>
          <w:sz w:val="24"/>
          <w:szCs w:val="24"/>
        </w:rPr>
      </w:pPr>
      <w:r w:rsidRPr="00FB4883">
        <w:rPr>
          <w:rFonts w:asciiTheme="majorHAnsi" w:hAnsiTheme="majorHAnsi"/>
          <w:sz w:val="24"/>
          <w:szCs w:val="24"/>
        </w:rPr>
        <w:t xml:space="preserve">When the creditor realises he may lose out on the outstanding debt, he may seek the help of a </w:t>
      </w:r>
      <w:r w:rsidRPr="00FB4883">
        <w:rPr>
          <w:rFonts w:asciiTheme="majorHAnsi" w:hAnsiTheme="majorHAnsi"/>
          <w:b/>
          <w:sz w:val="24"/>
          <w:szCs w:val="24"/>
        </w:rPr>
        <w:t>debt collector</w:t>
      </w:r>
      <w:r w:rsidRPr="00FB4883">
        <w:rPr>
          <w:rFonts w:asciiTheme="majorHAnsi" w:hAnsiTheme="majorHAnsi"/>
          <w:sz w:val="24"/>
          <w:szCs w:val="24"/>
        </w:rPr>
        <w:t xml:space="preserve">. </w:t>
      </w:r>
    </w:p>
    <w:p w14:paraId="6F3CC3F9" w14:textId="77777777" w:rsidR="00495D39" w:rsidRPr="00FB4883" w:rsidRDefault="00495D39" w:rsidP="006956DD">
      <w:pPr>
        <w:pStyle w:val="NormalWeb"/>
        <w:spacing w:before="0" w:beforeAutospacing="0" w:after="225" w:afterAutospacing="0" w:line="330" w:lineRule="atLeast"/>
        <w:rPr>
          <w:rFonts w:asciiTheme="majorHAnsi" w:hAnsiTheme="majorHAnsi" w:cs="Arial"/>
        </w:rPr>
      </w:pPr>
      <w:r w:rsidRPr="00FB4883">
        <w:rPr>
          <w:rFonts w:asciiTheme="majorHAnsi" w:hAnsiTheme="majorHAnsi" w:cs="Arial"/>
        </w:rPr>
        <w:t xml:space="preserve">Debt collectors include collection agencies or lawyers who collect debts as part of their business. There are also companies that buy past-due debts from creditors or other businesses and then try to collect them. These debt collectors are also called </w:t>
      </w:r>
      <w:r w:rsidRPr="00FB4883">
        <w:rPr>
          <w:rFonts w:asciiTheme="majorHAnsi" w:hAnsiTheme="majorHAnsi" w:cs="Arial"/>
          <w:i/>
        </w:rPr>
        <w:t>debt</w:t>
      </w:r>
      <w:r w:rsidRPr="00FB4883">
        <w:rPr>
          <w:rFonts w:asciiTheme="majorHAnsi" w:hAnsiTheme="majorHAnsi" w:cs="Arial"/>
        </w:rPr>
        <w:t xml:space="preserve"> </w:t>
      </w:r>
      <w:r w:rsidRPr="00FB4883">
        <w:rPr>
          <w:rFonts w:asciiTheme="majorHAnsi" w:hAnsiTheme="majorHAnsi" w:cs="Arial"/>
          <w:i/>
        </w:rPr>
        <w:t>collection agencies, debt collection companies, or debt buyers</w:t>
      </w:r>
      <w:r w:rsidRPr="00FB4883">
        <w:rPr>
          <w:rFonts w:asciiTheme="majorHAnsi" w:hAnsiTheme="majorHAnsi" w:cs="Arial"/>
        </w:rPr>
        <w:t xml:space="preserve">. </w:t>
      </w:r>
    </w:p>
    <w:p w14:paraId="09371B00" w14:textId="77777777" w:rsidR="00495D39" w:rsidRPr="00FB4883" w:rsidRDefault="00495D39" w:rsidP="006956DD">
      <w:pPr>
        <w:pStyle w:val="NormalWeb"/>
        <w:spacing w:before="0" w:beforeAutospacing="0" w:after="225" w:afterAutospacing="0" w:line="330" w:lineRule="atLeast"/>
        <w:rPr>
          <w:rFonts w:asciiTheme="majorHAnsi" w:hAnsiTheme="majorHAnsi" w:cs="Arial"/>
        </w:rPr>
      </w:pPr>
      <w:r w:rsidRPr="00FB4883">
        <w:rPr>
          <w:rFonts w:asciiTheme="majorHAnsi" w:hAnsiTheme="majorHAnsi" w:cs="Arial"/>
        </w:rPr>
        <w:t>In order to protect the consumer from unscrupulous debt collectors as well as from reckless lending, two pieces of legislation have been passed. They are:</w:t>
      </w:r>
    </w:p>
    <w:p w14:paraId="22138613" w14:textId="77777777" w:rsidR="00495D39" w:rsidRPr="00FB4883" w:rsidRDefault="00495D39" w:rsidP="006956DD">
      <w:pPr>
        <w:pStyle w:val="NormalWeb"/>
        <w:spacing w:before="0" w:beforeAutospacing="0" w:after="225" w:afterAutospacing="0" w:line="330" w:lineRule="atLeast"/>
        <w:rPr>
          <w:rFonts w:asciiTheme="majorHAnsi" w:hAnsiTheme="majorHAnsi" w:cs="Arial"/>
          <w:b/>
        </w:rPr>
      </w:pPr>
      <w:r w:rsidRPr="00FB4883">
        <w:rPr>
          <w:rFonts w:asciiTheme="majorHAnsi" w:hAnsiTheme="majorHAnsi" w:cs="Arial"/>
          <w:b/>
        </w:rPr>
        <w:t xml:space="preserve">The National Credit Act </w:t>
      </w:r>
    </w:p>
    <w:p w14:paraId="620B4DC8" w14:textId="77777777" w:rsidR="00495D39" w:rsidRPr="00FB4883" w:rsidRDefault="00495D39" w:rsidP="006956DD">
      <w:pPr>
        <w:pStyle w:val="NormalWeb"/>
        <w:spacing w:before="0" w:beforeAutospacing="0" w:after="225" w:afterAutospacing="0" w:line="330" w:lineRule="atLeast"/>
        <w:rPr>
          <w:rFonts w:asciiTheme="majorHAnsi" w:hAnsiTheme="majorHAnsi" w:cs="Arial"/>
          <w:b/>
        </w:rPr>
      </w:pPr>
      <w:r w:rsidRPr="00FB4883">
        <w:rPr>
          <w:rFonts w:asciiTheme="majorHAnsi" w:hAnsiTheme="majorHAnsi" w:cs="Arial"/>
          <w:b/>
        </w:rPr>
        <w:t xml:space="preserve">The Consumer Protection Act </w:t>
      </w:r>
    </w:p>
    <w:p w14:paraId="66B3EB6A" w14:textId="77777777" w:rsidR="00495D39" w:rsidRPr="00FB4883" w:rsidRDefault="00495D39" w:rsidP="006956DD">
      <w:pPr>
        <w:rPr>
          <w:rFonts w:asciiTheme="majorHAnsi" w:hAnsiTheme="majorHAnsi"/>
          <w:sz w:val="24"/>
          <w:szCs w:val="24"/>
        </w:rPr>
      </w:pPr>
      <w:r w:rsidRPr="00FB4883">
        <w:rPr>
          <w:rFonts w:asciiTheme="majorHAnsi" w:hAnsiTheme="majorHAnsi"/>
          <w:sz w:val="24"/>
          <w:szCs w:val="24"/>
        </w:rPr>
        <w:t>We will be studying these aspects as follows:</w:t>
      </w:r>
    </w:p>
    <w:p w14:paraId="1F5B21B8" w14:textId="77777777" w:rsidR="00495D39" w:rsidRPr="00FB4883" w:rsidRDefault="00495D39" w:rsidP="006956DD">
      <w:pPr>
        <w:rPr>
          <w:rFonts w:asciiTheme="majorHAnsi" w:hAnsiTheme="majorHAnsi"/>
          <w:sz w:val="24"/>
          <w:szCs w:val="24"/>
        </w:rPr>
      </w:pPr>
    </w:p>
    <w:p w14:paraId="06294C04" w14:textId="77777777" w:rsidR="00495D39" w:rsidRPr="00FB4883" w:rsidRDefault="00495D39" w:rsidP="006956DD">
      <w:pPr>
        <w:spacing w:after="120" w:line="264" w:lineRule="auto"/>
        <w:jc w:val="both"/>
        <w:rPr>
          <w:rFonts w:asciiTheme="majorHAnsi" w:hAnsiTheme="majorHAnsi"/>
          <w:sz w:val="24"/>
          <w:szCs w:val="24"/>
        </w:rPr>
      </w:pPr>
      <w:r w:rsidRPr="00FB4883">
        <w:rPr>
          <w:rFonts w:asciiTheme="majorHAnsi" w:hAnsiTheme="majorHAnsi"/>
          <w:sz w:val="24"/>
          <w:szCs w:val="24"/>
        </w:rPr>
        <w:t xml:space="preserve">2.1 Debt Management – </w:t>
      </w:r>
    </w:p>
    <w:p w14:paraId="7955E375" w14:textId="77777777" w:rsidR="00495D39" w:rsidRPr="00FB4883" w:rsidRDefault="00495D39" w:rsidP="006956DD">
      <w:pPr>
        <w:pStyle w:val="ListParagraph"/>
        <w:numPr>
          <w:ilvl w:val="0"/>
          <w:numId w:val="1"/>
        </w:numPr>
        <w:spacing w:after="120" w:line="264" w:lineRule="auto"/>
        <w:jc w:val="both"/>
        <w:rPr>
          <w:rFonts w:asciiTheme="majorHAnsi" w:hAnsiTheme="majorHAnsi"/>
          <w:sz w:val="24"/>
          <w:szCs w:val="24"/>
        </w:rPr>
      </w:pPr>
      <w:r w:rsidRPr="00FB4883">
        <w:rPr>
          <w:rFonts w:asciiTheme="majorHAnsi" w:hAnsiTheme="majorHAnsi"/>
          <w:sz w:val="24"/>
          <w:szCs w:val="24"/>
        </w:rPr>
        <w:t xml:space="preserve">Debt collectors, </w:t>
      </w:r>
    </w:p>
    <w:p w14:paraId="6F03ED92" w14:textId="77777777" w:rsidR="00495D39" w:rsidRPr="00FB4883" w:rsidRDefault="00495D39" w:rsidP="006956DD">
      <w:pPr>
        <w:pStyle w:val="ListParagraph"/>
        <w:numPr>
          <w:ilvl w:val="0"/>
          <w:numId w:val="1"/>
        </w:numPr>
        <w:spacing w:after="120" w:line="264" w:lineRule="auto"/>
        <w:jc w:val="both"/>
        <w:rPr>
          <w:rFonts w:asciiTheme="majorHAnsi" w:hAnsiTheme="majorHAnsi"/>
          <w:sz w:val="24"/>
          <w:szCs w:val="24"/>
        </w:rPr>
      </w:pPr>
      <w:r w:rsidRPr="00FB4883">
        <w:rPr>
          <w:rFonts w:asciiTheme="majorHAnsi" w:hAnsiTheme="majorHAnsi"/>
          <w:sz w:val="24"/>
          <w:szCs w:val="24"/>
        </w:rPr>
        <w:t xml:space="preserve">Provisions of NCA, </w:t>
      </w:r>
    </w:p>
    <w:p w14:paraId="04BDF3CD" w14:textId="77777777" w:rsidR="00495D39" w:rsidRPr="00FB4883" w:rsidRDefault="00495D39" w:rsidP="006956DD">
      <w:pPr>
        <w:pStyle w:val="ListParagraph"/>
        <w:numPr>
          <w:ilvl w:val="0"/>
          <w:numId w:val="1"/>
        </w:numPr>
        <w:spacing w:after="120" w:line="264" w:lineRule="auto"/>
        <w:jc w:val="both"/>
        <w:rPr>
          <w:rFonts w:asciiTheme="majorHAnsi" w:hAnsiTheme="majorHAnsi"/>
          <w:sz w:val="24"/>
          <w:szCs w:val="24"/>
        </w:rPr>
      </w:pPr>
      <w:r w:rsidRPr="00FB4883">
        <w:rPr>
          <w:rFonts w:asciiTheme="majorHAnsi" w:hAnsiTheme="majorHAnsi"/>
          <w:sz w:val="24"/>
          <w:szCs w:val="24"/>
        </w:rPr>
        <w:t>Provisions of the CPA</w:t>
      </w:r>
    </w:p>
    <w:p w14:paraId="063EB965" w14:textId="77777777" w:rsidR="00495D39" w:rsidRPr="00FB4883" w:rsidRDefault="00495D39" w:rsidP="006956DD">
      <w:pPr>
        <w:rPr>
          <w:rFonts w:asciiTheme="majorHAnsi" w:hAnsiTheme="majorHAnsi"/>
          <w:sz w:val="24"/>
          <w:szCs w:val="24"/>
        </w:rPr>
      </w:pPr>
      <w:r w:rsidRPr="00FB4883">
        <w:rPr>
          <w:rFonts w:asciiTheme="majorHAnsi" w:hAnsiTheme="majorHAnsi"/>
          <w:sz w:val="24"/>
          <w:szCs w:val="24"/>
        </w:rPr>
        <w:t>After completing this section you will be able to:</w:t>
      </w:r>
    </w:p>
    <w:p w14:paraId="2F5B1AD4" w14:textId="77777777" w:rsidR="00495D39" w:rsidRPr="00FB4883" w:rsidRDefault="00495D39" w:rsidP="006956DD">
      <w:pPr>
        <w:rPr>
          <w:rFonts w:asciiTheme="majorHAnsi" w:hAnsiTheme="majorHAnsi"/>
          <w:sz w:val="24"/>
          <w:szCs w:val="24"/>
        </w:rPr>
      </w:pPr>
      <w:r w:rsidRPr="00FB4883">
        <w:rPr>
          <w:rFonts w:asciiTheme="majorHAnsi" w:hAnsiTheme="majorHAnsi"/>
          <w:sz w:val="24"/>
          <w:szCs w:val="24"/>
        </w:rPr>
        <w:t>2.1.1  Explain the need for debt management</w:t>
      </w:r>
    </w:p>
    <w:p w14:paraId="55210743" w14:textId="77777777" w:rsidR="00495D39" w:rsidRPr="00FB4883" w:rsidRDefault="00495D39" w:rsidP="006956DD">
      <w:pPr>
        <w:rPr>
          <w:rFonts w:asciiTheme="majorHAnsi" w:hAnsiTheme="majorHAnsi"/>
          <w:sz w:val="24"/>
          <w:szCs w:val="24"/>
        </w:rPr>
      </w:pPr>
      <w:r w:rsidRPr="00FB4883">
        <w:rPr>
          <w:rFonts w:asciiTheme="majorHAnsi" w:hAnsiTheme="majorHAnsi"/>
          <w:sz w:val="24"/>
          <w:szCs w:val="24"/>
        </w:rPr>
        <w:t>2.1.2  Discuss the advantages and disadvantages of  debt collectors.</w:t>
      </w:r>
    </w:p>
    <w:p w14:paraId="6F2083C8" w14:textId="77777777" w:rsidR="00495D39" w:rsidRPr="00FB4883" w:rsidRDefault="00495D39" w:rsidP="006956DD">
      <w:pPr>
        <w:rPr>
          <w:rFonts w:asciiTheme="majorHAnsi" w:hAnsiTheme="majorHAnsi"/>
          <w:sz w:val="24"/>
          <w:szCs w:val="24"/>
        </w:rPr>
      </w:pPr>
      <w:r w:rsidRPr="00FB4883">
        <w:rPr>
          <w:rFonts w:asciiTheme="majorHAnsi" w:hAnsiTheme="majorHAnsi"/>
          <w:sz w:val="24"/>
          <w:szCs w:val="24"/>
        </w:rPr>
        <w:t xml:space="preserve">2.1.3  Evaluate the use of debt collectors </w:t>
      </w:r>
    </w:p>
    <w:p w14:paraId="4D6C85D1" w14:textId="77777777" w:rsidR="00495D39" w:rsidRPr="00FB4883" w:rsidRDefault="00495D39" w:rsidP="006956DD">
      <w:pPr>
        <w:rPr>
          <w:rFonts w:asciiTheme="majorHAnsi" w:hAnsiTheme="majorHAnsi"/>
          <w:sz w:val="24"/>
          <w:szCs w:val="24"/>
        </w:rPr>
      </w:pPr>
      <w:r w:rsidRPr="00FB4883">
        <w:rPr>
          <w:rFonts w:asciiTheme="majorHAnsi" w:hAnsiTheme="majorHAnsi"/>
          <w:sz w:val="24"/>
          <w:szCs w:val="24"/>
        </w:rPr>
        <w:t>2.1.4  Evaluate the effectiveness of the NCA</w:t>
      </w:r>
    </w:p>
    <w:p w14:paraId="57568DFF" w14:textId="77777777" w:rsidR="00495D39" w:rsidRPr="00FB4883" w:rsidRDefault="00495D39" w:rsidP="006956DD">
      <w:pPr>
        <w:rPr>
          <w:rFonts w:asciiTheme="majorHAnsi" w:hAnsiTheme="majorHAnsi"/>
          <w:sz w:val="24"/>
          <w:szCs w:val="24"/>
        </w:rPr>
      </w:pPr>
      <w:r w:rsidRPr="00FB4883">
        <w:rPr>
          <w:rFonts w:asciiTheme="majorHAnsi" w:hAnsiTheme="majorHAnsi"/>
          <w:sz w:val="24"/>
          <w:szCs w:val="24"/>
        </w:rPr>
        <w:t>2.1.6  Evaluate the use of the CPA</w:t>
      </w:r>
    </w:p>
    <w:p w14:paraId="2E925F22" w14:textId="77777777" w:rsidR="00495D39" w:rsidRPr="00FB4883" w:rsidRDefault="00495D39" w:rsidP="006956DD">
      <w:pPr>
        <w:rPr>
          <w:rFonts w:asciiTheme="majorHAnsi" w:hAnsiTheme="majorHAnsi"/>
          <w:b/>
          <w:sz w:val="24"/>
          <w:szCs w:val="24"/>
        </w:rPr>
      </w:pPr>
    </w:p>
    <w:p w14:paraId="4058599E" w14:textId="77777777" w:rsidR="00495D39" w:rsidRPr="00FB4883" w:rsidRDefault="00495D39" w:rsidP="006956DD">
      <w:pPr>
        <w:pStyle w:val="NormalWeb"/>
        <w:spacing w:before="0" w:beforeAutospacing="0" w:after="225" w:afterAutospacing="0" w:line="330" w:lineRule="atLeast"/>
        <w:rPr>
          <w:rStyle w:val="Emphasis"/>
          <w:rFonts w:asciiTheme="majorHAnsi" w:hAnsiTheme="majorHAnsi"/>
          <w:b/>
          <w:i w:val="0"/>
          <w:sz w:val="28"/>
          <w:szCs w:val="28"/>
          <w:shd w:val="clear" w:color="auto" w:fill="FFFFFF"/>
        </w:rPr>
      </w:pPr>
      <w:r w:rsidRPr="00FB4883">
        <w:rPr>
          <w:rStyle w:val="Emphasis"/>
          <w:rFonts w:asciiTheme="majorHAnsi" w:hAnsiTheme="majorHAnsi"/>
          <w:b/>
          <w:sz w:val="28"/>
          <w:szCs w:val="28"/>
          <w:shd w:val="clear" w:color="auto" w:fill="FFFFFF"/>
        </w:rPr>
        <w:t xml:space="preserve">2.1  Debt Management </w:t>
      </w:r>
    </w:p>
    <w:p w14:paraId="1872DA11" w14:textId="77777777" w:rsidR="00495D39" w:rsidRPr="00FB4883" w:rsidRDefault="00495D39" w:rsidP="006956DD">
      <w:pPr>
        <w:pStyle w:val="NormalWeb"/>
        <w:spacing w:before="0" w:beforeAutospacing="0" w:after="225" w:afterAutospacing="0" w:line="330" w:lineRule="atLeast"/>
        <w:rPr>
          <w:rStyle w:val="Emphasis"/>
          <w:rFonts w:asciiTheme="majorHAnsi" w:hAnsiTheme="majorHAnsi"/>
          <w:b/>
          <w:i w:val="0"/>
          <w:sz w:val="28"/>
          <w:szCs w:val="28"/>
          <w:shd w:val="clear" w:color="auto" w:fill="FFFFFF"/>
        </w:rPr>
      </w:pPr>
      <w:r w:rsidRPr="00FB4883">
        <w:rPr>
          <w:rStyle w:val="Emphasis"/>
          <w:rFonts w:asciiTheme="majorHAnsi" w:hAnsiTheme="majorHAnsi"/>
          <w:b/>
          <w:sz w:val="28"/>
          <w:szCs w:val="28"/>
          <w:shd w:val="clear" w:color="auto" w:fill="FFFFFF"/>
        </w:rPr>
        <w:t xml:space="preserve">2.1.1  The need for debt management. </w:t>
      </w:r>
    </w:p>
    <w:p w14:paraId="09248596" w14:textId="77777777" w:rsidR="00495D39" w:rsidRPr="00FB4883" w:rsidRDefault="00495D39" w:rsidP="006956DD">
      <w:pPr>
        <w:pStyle w:val="NormalWeb"/>
        <w:spacing w:before="0" w:beforeAutospacing="0" w:after="225" w:afterAutospacing="0" w:line="330" w:lineRule="atLeast"/>
        <w:rPr>
          <w:rFonts w:asciiTheme="majorHAnsi" w:hAnsiTheme="majorHAnsi"/>
          <w:i/>
          <w:shd w:val="clear" w:color="auto" w:fill="FFFFFF"/>
        </w:rPr>
      </w:pPr>
      <w:r w:rsidRPr="00FB4883">
        <w:rPr>
          <w:rStyle w:val="Emphasis"/>
          <w:rFonts w:asciiTheme="majorHAnsi" w:hAnsiTheme="majorHAnsi"/>
          <w:shd w:val="clear" w:color="auto" w:fill="FFFFFF"/>
        </w:rPr>
        <w:t>‘With more than 10 million South Africans over-indebted and struggling to repay their monthly bills, it seems that we have become more dependent on using debt to fund their lifestyles. Although many choose to avoid talking about their financial crises, they can’t avoid the reality of debt collection. This is a process many South Africans might have experienced and will still experience, but sadly, most still remain ignorant as to how it works and what their rights are,’</w:t>
      </w:r>
      <w:r w:rsidRPr="00FB4883">
        <w:rPr>
          <w:rFonts w:asciiTheme="majorHAnsi" w:hAnsiTheme="majorHAnsi"/>
          <w:i/>
          <w:shd w:val="clear" w:color="auto" w:fill="FFFFFF"/>
        </w:rPr>
        <w:t> </w:t>
      </w:r>
    </w:p>
    <w:p w14:paraId="592582F0" w14:textId="77777777" w:rsidR="00495D39" w:rsidRPr="00FB4883" w:rsidRDefault="00495D39" w:rsidP="006956DD">
      <w:pPr>
        <w:pStyle w:val="NormalWeb"/>
        <w:spacing w:before="0" w:beforeAutospacing="0" w:after="225" w:afterAutospacing="0" w:line="330" w:lineRule="atLeast"/>
        <w:rPr>
          <w:rFonts w:asciiTheme="majorHAnsi" w:hAnsiTheme="majorHAnsi" w:cs="Arial"/>
          <w:shd w:val="clear" w:color="auto" w:fill="FFFFFF"/>
        </w:rPr>
      </w:pPr>
      <w:r w:rsidRPr="00FB4883">
        <w:rPr>
          <w:rFonts w:asciiTheme="majorHAnsi" w:hAnsiTheme="majorHAnsi" w:cs="Arial"/>
          <w:shd w:val="clear" w:color="auto" w:fill="FFFFFF"/>
        </w:rPr>
        <w:t xml:space="preserve">Nowhere is the notion of “Knowledge is Power” more important than in the realm of debt collection. The less knowledgeable someone is about a consumer’s rights under the law, the more likely debt collectors will take advantage of a delinquent borrower to repay an overdue obligation. </w:t>
      </w:r>
    </w:p>
    <w:p w14:paraId="0F1D1AEA" w14:textId="77777777" w:rsidR="00495D39" w:rsidRPr="00FB4883" w:rsidRDefault="00495D39" w:rsidP="006956DD">
      <w:pPr>
        <w:pStyle w:val="NormalWeb"/>
        <w:spacing w:before="0" w:beforeAutospacing="0" w:after="225" w:afterAutospacing="0" w:line="330" w:lineRule="atLeast"/>
        <w:rPr>
          <w:rFonts w:asciiTheme="majorHAnsi" w:hAnsiTheme="majorHAnsi" w:cs="Arial"/>
          <w:b/>
          <w:shd w:val="clear" w:color="auto" w:fill="FFFFFF"/>
        </w:rPr>
      </w:pPr>
      <w:r w:rsidRPr="00FB4883">
        <w:rPr>
          <w:rFonts w:asciiTheme="majorHAnsi" w:hAnsiTheme="majorHAnsi" w:cs="Arial"/>
          <w:b/>
          <w:shd w:val="clear" w:color="auto" w:fill="FFFFFF"/>
        </w:rPr>
        <w:t>Debt  Counselling:</w:t>
      </w:r>
    </w:p>
    <w:p w14:paraId="6A9E41CC" w14:textId="77777777" w:rsidR="00495D39" w:rsidRPr="00FB4883" w:rsidRDefault="00495D39" w:rsidP="006956DD">
      <w:pPr>
        <w:pStyle w:val="NormalWeb"/>
        <w:spacing w:before="0" w:beforeAutospacing="0" w:after="225" w:afterAutospacing="0" w:line="330" w:lineRule="atLeast"/>
        <w:rPr>
          <w:rFonts w:asciiTheme="majorHAnsi" w:hAnsiTheme="majorHAnsi" w:cs="Arial"/>
          <w:shd w:val="clear" w:color="auto" w:fill="FFFFFF"/>
        </w:rPr>
      </w:pPr>
      <w:r w:rsidRPr="00FB4883">
        <w:rPr>
          <w:rFonts w:asciiTheme="majorHAnsi" w:hAnsiTheme="majorHAnsi" w:cs="Arial"/>
          <w:shd w:val="clear" w:color="auto" w:fill="FFFFFF"/>
        </w:rPr>
        <w:t>Debt counselling is a service to assist over indebted consumers to develop a repayment plan which is affordable and also acceptable to the credit providers. It concerns:</w:t>
      </w:r>
    </w:p>
    <w:p w14:paraId="544F1131" w14:textId="77777777" w:rsidR="00495D39" w:rsidRPr="00FB4883" w:rsidRDefault="00495D39" w:rsidP="00A31165">
      <w:pPr>
        <w:pStyle w:val="ListParagraph"/>
        <w:numPr>
          <w:ilvl w:val="0"/>
          <w:numId w:val="29"/>
        </w:numPr>
        <w:rPr>
          <w:rFonts w:asciiTheme="majorHAnsi" w:hAnsiTheme="majorHAnsi"/>
          <w:sz w:val="24"/>
          <w:szCs w:val="24"/>
          <w:shd w:val="clear" w:color="auto" w:fill="FFFFFF"/>
        </w:rPr>
      </w:pPr>
      <w:r w:rsidRPr="00FB4883">
        <w:rPr>
          <w:rFonts w:asciiTheme="majorHAnsi" w:hAnsiTheme="majorHAnsi"/>
          <w:sz w:val="24"/>
          <w:szCs w:val="24"/>
          <w:shd w:val="clear" w:color="auto" w:fill="FFFFFF"/>
        </w:rPr>
        <w:t>Advice on budgeting</w:t>
      </w:r>
    </w:p>
    <w:p w14:paraId="785355B8" w14:textId="77777777" w:rsidR="00495D39" w:rsidRPr="00FB4883" w:rsidRDefault="00495D39" w:rsidP="00A31165">
      <w:pPr>
        <w:pStyle w:val="ListParagraph"/>
        <w:numPr>
          <w:ilvl w:val="0"/>
          <w:numId w:val="29"/>
        </w:numPr>
        <w:rPr>
          <w:rFonts w:asciiTheme="majorHAnsi" w:hAnsiTheme="majorHAnsi"/>
          <w:sz w:val="24"/>
          <w:szCs w:val="24"/>
          <w:shd w:val="clear" w:color="auto" w:fill="FFFFFF"/>
        </w:rPr>
      </w:pPr>
      <w:r w:rsidRPr="00FB4883">
        <w:rPr>
          <w:rFonts w:asciiTheme="majorHAnsi" w:hAnsiTheme="majorHAnsi"/>
          <w:sz w:val="24"/>
          <w:szCs w:val="24"/>
          <w:shd w:val="clear" w:color="auto" w:fill="FFFFFF"/>
        </w:rPr>
        <w:t xml:space="preserve">Negotiations with credit providers </w:t>
      </w:r>
    </w:p>
    <w:p w14:paraId="300C7AA4" w14:textId="77777777" w:rsidR="00495D39" w:rsidRPr="00FB4883" w:rsidRDefault="00495D39" w:rsidP="00A31165">
      <w:pPr>
        <w:pStyle w:val="ListParagraph"/>
        <w:numPr>
          <w:ilvl w:val="0"/>
          <w:numId w:val="29"/>
        </w:numPr>
        <w:rPr>
          <w:rFonts w:asciiTheme="majorHAnsi" w:hAnsiTheme="majorHAnsi"/>
          <w:sz w:val="24"/>
          <w:szCs w:val="24"/>
          <w:shd w:val="clear" w:color="auto" w:fill="FFFFFF"/>
        </w:rPr>
      </w:pPr>
      <w:r w:rsidRPr="00FB4883">
        <w:rPr>
          <w:rFonts w:asciiTheme="majorHAnsi" w:hAnsiTheme="majorHAnsi"/>
          <w:sz w:val="24"/>
          <w:szCs w:val="24"/>
          <w:shd w:val="clear" w:color="auto" w:fill="FFFFFF"/>
        </w:rPr>
        <w:t xml:space="preserve">Restructuring of debts. </w:t>
      </w:r>
    </w:p>
    <w:p w14:paraId="69C9B6B9" w14:textId="77777777" w:rsidR="00495D39" w:rsidRPr="00FB4883" w:rsidRDefault="00495D39" w:rsidP="006956DD">
      <w:pPr>
        <w:rPr>
          <w:rFonts w:asciiTheme="majorHAnsi" w:hAnsiTheme="majorHAnsi"/>
          <w:sz w:val="24"/>
          <w:szCs w:val="24"/>
          <w:shd w:val="clear" w:color="auto" w:fill="FFFFFF"/>
        </w:rPr>
      </w:pPr>
      <w:r w:rsidRPr="00FB4883">
        <w:rPr>
          <w:rFonts w:asciiTheme="majorHAnsi" w:hAnsiTheme="majorHAnsi"/>
          <w:b/>
          <w:sz w:val="24"/>
          <w:szCs w:val="24"/>
          <w:shd w:val="clear" w:color="auto" w:fill="FFFFFF"/>
        </w:rPr>
        <w:t>Debt rescue:</w:t>
      </w:r>
      <w:r w:rsidRPr="00FB4883">
        <w:rPr>
          <w:rFonts w:asciiTheme="majorHAnsi" w:hAnsiTheme="majorHAnsi"/>
          <w:sz w:val="24"/>
          <w:szCs w:val="24"/>
          <w:shd w:val="clear" w:color="auto" w:fill="FFFFFF"/>
        </w:rPr>
        <w:t xml:space="preserve"> </w:t>
      </w:r>
    </w:p>
    <w:p w14:paraId="7A73CC8B" w14:textId="77777777" w:rsidR="00495D39" w:rsidRPr="00FB4883" w:rsidRDefault="00495D39" w:rsidP="006956DD">
      <w:pPr>
        <w:rPr>
          <w:rFonts w:asciiTheme="majorHAnsi" w:hAnsiTheme="majorHAnsi"/>
          <w:sz w:val="24"/>
          <w:szCs w:val="24"/>
          <w:shd w:val="clear" w:color="auto" w:fill="FFFFFF"/>
        </w:rPr>
      </w:pPr>
      <w:r w:rsidRPr="00FB4883">
        <w:rPr>
          <w:rFonts w:asciiTheme="majorHAnsi" w:hAnsiTheme="majorHAnsi"/>
          <w:sz w:val="24"/>
          <w:szCs w:val="24"/>
          <w:shd w:val="clear" w:color="auto" w:fill="FFFFFF"/>
        </w:rPr>
        <w:t xml:space="preserve">Around </w:t>
      </w:r>
      <w:r w:rsidRPr="00FB4883">
        <w:rPr>
          <w:rFonts w:asciiTheme="majorHAnsi" w:hAnsiTheme="majorHAnsi"/>
          <w:sz w:val="24"/>
          <w:szCs w:val="24"/>
          <w:u w:val="single"/>
          <w:shd w:val="clear" w:color="auto" w:fill="FFFFFF"/>
        </w:rPr>
        <w:t>11 million</w:t>
      </w:r>
      <w:r w:rsidRPr="00FB4883">
        <w:rPr>
          <w:rFonts w:asciiTheme="majorHAnsi" w:hAnsiTheme="majorHAnsi"/>
          <w:sz w:val="24"/>
          <w:szCs w:val="24"/>
          <w:shd w:val="clear" w:color="auto" w:fill="FFFFFF"/>
        </w:rPr>
        <w:t xml:space="preserve"> South Africans are behind in their payments. </w:t>
      </w:r>
    </w:p>
    <w:p w14:paraId="477ADB92" w14:textId="77777777" w:rsidR="00495D39" w:rsidRPr="00FB4883" w:rsidRDefault="00495D39" w:rsidP="006956DD">
      <w:pPr>
        <w:rPr>
          <w:rFonts w:asciiTheme="majorHAnsi" w:hAnsiTheme="majorHAnsi"/>
          <w:sz w:val="24"/>
          <w:szCs w:val="24"/>
          <w:shd w:val="clear" w:color="auto" w:fill="FFFFFF"/>
        </w:rPr>
      </w:pPr>
      <w:r w:rsidRPr="00FB4883">
        <w:rPr>
          <w:rFonts w:asciiTheme="majorHAnsi" w:hAnsiTheme="majorHAnsi"/>
          <w:sz w:val="24"/>
          <w:szCs w:val="24"/>
          <w:shd w:val="clear" w:color="auto" w:fill="FFFFFF"/>
        </w:rPr>
        <w:t>Debt rescue is a service operated by professionals and is offered because:</w:t>
      </w:r>
    </w:p>
    <w:p w14:paraId="4F46393E" w14:textId="77777777" w:rsidR="00495D39" w:rsidRPr="00FB4883" w:rsidRDefault="00495D39" w:rsidP="00A31165">
      <w:pPr>
        <w:pStyle w:val="ListParagraph"/>
        <w:numPr>
          <w:ilvl w:val="0"/>
          <w:numId w:val="30"/>
        </w:numPr>
        <w:rPr>
          <w:rFonts w:asciiTheme="majorHAnsi" w:hAnsiTheme="majorHAnsi"/>
          <w:sz w:val="24"/>
          <w:szCs w:val="24"/>
          <w:shd w:val="clear" w:color="auto" w:fill="FFFFFF"/>
        </w:rPr>
      </w:pPr>
      <w:r w:rsidRPr="00FB4883">
        <w:rPr>
          <w:rFonts w:asciiTheme="majorHAnsi" w:hAnsiTheme="majorHAnsi"/>
          <w:sz w:val="24"/>
          <w:szCs w:val="24"/>
          <w:shd w:val="clear" w:color="auto" w:fill="FFFFFF"/>
        </w:rPr>
        <w:t>Cases are  treated with confidentiality</w:t>
      </w:r>
    </w:p>
    <w:p w14:paraId="540EEB1F" w14:textId="77777777" w:rsidR="00495D39" w:rsidRPr="00FB4883" w:rsidRDefault="00495D39" w:rsidP="00A31165">
      <w:pPr>
        <w:pStyle w:val="ListParagraph"/>
        <w:numPr>
          <w:ilvl w:val="0"/>
          <w:numId w:val="30"/>
        </w:numPr>
        <w:rPr>
          <w:rFonts w:asciiTheme="majorHAnsi" w:hAnsiTheme="majorHAnsi"/>
          <w:sz w:val="24"/>
          <w:szCs w:val="24"/>
          <w:shd w:val="clear" w:color="auto" w:fill="FFFFFF"/>
        </w:rPr>
      </w:pPr>
      <w:r w:rsidRPr="00FB4883">
        <w:rPr>
          <w:rFonts w:asciiTheme="majorHAnsi" w:hAnsiTheme="majorHAnsi"/>
          <w:sz w:val="24"/>
          <w:szCs w:val="24"/>
          <w:shd w:val="clear" w:color="auto" w:fill="FFFFFF"/>
        </w:rPr>
        <w:t>It uses specialised attorneys in debt collections</w:t>
      </w:r>
    </w:p>
    <w:p w14:paraId="5B5ED7CE" w14:textId="77777777" w:rsidR="00495D39" w:rsidRPr="00FB4883" w:rsidRDefault="00495D39" w:rsidP="00A31165">
      <w:pPr>
        <w:pStyle w:val="ListParagraph"/>
        <w:numPr>
          <w:ilvl w:val="0"/>
          <w:numId w:val="30"/>
        </w:numPr>
        <w:rPr>
          <w:rFonts w:asciiTheme="majorHAnsi" w:hAnsiTheme="majorHAnsi"/>
          <w:sz w:val="24"/>
          <w:szCs w:val="24"/>
          <w:shd w:val="clear" w:color="auto" w:fill="FFFFFF"/>
        </w:rPr>
      </w:pPr>
      <w:r w:rsidRPr="00FB4883">
        <w:rPr>
          <w:rFonts w:asciiTheme="majorHAnsi" w:hAnsiTheme="majorHAnsi"/>
          <w:sz w:val="24"/>
          <w:szCs w:val="24"/>
          <w:shd w:val="clear" w:color="auto" w:fill="FFFFFF"/>
        </w:rPr>
        <w:t xml:space="preserve">Operated by professionals  </w:t>
      </w:r>
    </w:p>
    <w:p w14:paraId="6089E7FB" w14:textId="77777777" w:rsidR="00495D39" w:rsidRPr="00FB4883" w:rsidRDefault="00495D39" w:rsidP="006956DD">
      <w:pPr>
        <w:rPr>
          <w:rFonts w:asciiTheme="majorHAnsi" w:hAnsiTheme="majorHAnsi"/>
          <w:sz w:val="24"/>
          <w:szCs w:val="24"/>
          <w:shd w:val="clear" w:color="auto" w:fill="FFFFFF"/>
        </w:rPr>
      </w:pPr>
      <w:r w:rsidRPr="00FB4883">
        <w:rPr>
          <w:rFonts w:asciiTheme="majorHAnsi" w:hAnsiTheme="majorHAnsi"/>
          <w:sz w:val="24"/>
          <w:szCs w:val="24"/>
          <w:shd w:val="clear" w:color="auto" w:fill="FFFFFF"/>
        </w:rPr>
        <w:t xml:space="preserve"> </w:t>
      </w:r>
    </w:p>
    <w:p w14:paraId="25956279" w14:textId="77777777" w:rsidR="00495D39" w:rsidRPr="00FB4883" w:rsidRDefault="00495D39" w:rsidP="006956DD">
      <w:pPr>
        <w:rPr>
          <w:rFonts w:asciiTheme="majorHAnsi" w:eastAsia="Times New Roman" w:hAnsiTheme="majorHAnsi" w:cs="Arial"/>
          <w:b/>
          <w:sz w:val="24"/>
          <w:szCs w:val="24"/>
          <w:shd w:val="clear" w:color="auto" w:fill="FFFFFF"/>
          <w:lang w:eastAsia="en-ZA"/>
        </w:rPr>
      </w:pPr>
      <w:r w:rsidRPr="00FB4883">
        <w:rPr>
          <w:rFonts w:asciiTheme="majorHAnsi" w:hAnsiTheme="majorHAnsi" w:cs="Arial"/>
          <w:b/>
          <w:shd w:val="clear" w:color="auto" w:fill="FFFFFF"/>
        </w:rPr>
        <w:br w:type="page"/>
      </w:r>
    </w:p>
    <w:p w14:paraId="6EEF9113" w14:textId="77777777" w:rsidR="00495D39" w:rsidRPr="00FB4883" w:rsidRDefault="00495D39" w:rsidP="006956DD">
      <w:pPr>
        <w:pStyle w:val="NormalWeb"/>
        <w:spacing w:before="0" w:beforeAutospacing="0" w:after="225" w:afterAutospacing="0" w:line="330" w:lineRule="atLeast"/>
        <w:rPr>
          <w:rFonts w:asciiTheme="majorHAnsi" w:hAnsiTheme="majorHAnsi" w:cs="Arial"/>
          <w:b/>
          <w:shd w:val="clear" w:color="auto" w:fill="FFFFFF"/>
        </w:rPr>
      </w:pPr>
      <w:r w:rsidRPr="00FB4883">
        <w:rPr>
          <w:rFonts w:asciiTheme="majorHAnsi" w:hAnsiTheme="majorHAnsi" w:cs="Arial"/>
          <w:b/>
          <w:shd w:val="clear" w:color="auto" w:fill="FFFFFF"/>
        </w:rPr>
        <w:lastRenderedPageBreak/>
        <w:t xml:space="preserve">Debt consolidation: </w:t>
      </w:r>
    </w:p>
    <w:p w14:paraId="779D6CED" w14:textId="77777777" w:rsidR="00495D39" w:rsidRPr="00FB4883" w:rsidRDefault="00495D39" w:rsidP="006956DD">
      <w:pPr>
        <w:shd w:val="clear" w:color="auto" w:fill="FFFFFF"/>
        <w:spacing w:before="240" w:after="480" w:line="432"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 xml:space="preserve">Debt consolidation means combining several unsecured debts — </w:t>
      </w:r>
      <w:r w:rsidRPr="00FB4883">
        <w:rPr>
          <w:rFonts w:asciiTheme="majorHAnsi" w:eastAsia="Times New Roman" w:hAnsiTheme="majorHAnsi" w:cs="Arial"/>
          <w:i/>
          <w:sz w:val="24"/>
          <w:szCs w:val="24"/>
          <w:lang w:eastAsia="en-ZA"/>
        </w:rPr>
        <w:t>credit cards, medical bills, personal loans, payday loans</w:t>
      </w:r>
      <w:r w:rsidRPr="00FB4883">
        <w:rPr>
          <w:rFonts w:asciiTheme="majorHAnsi" w:eastAsia="Times New Roman" w:hAnsiTheme="majorHAnsi" w:cs="Arial"/>
          <w:sz w:val="24"/>
          <w:szCs w:val="24"/>
          <w:lang w:eastAsia="en-ZA"/>
        </w:rPr>
        <w:t xml:space="preserve">, etc.  into </w:t>
      </w:r>
      <w:r w:rsidRPr="00FB4883">
        <w:rPr>
          <w:rFonts w:asciiTheme="majorHAnsi" w:eastAsia="Times New Roman" w:hAnsiTheme="majorHAnsi" w:cs="Arial"/>
          <w:sz w:val="24"/>
          <w:szCs w:val="24"/>
          <w:u w:val="single"/>
          <w:lang w:eastAsia="en-ZA"/>
        </w:rPr>
        <w:t>one bill</w:t>
      </w:r>
      <w:r w:rsidRPr="00FB4883">
        <w:rPr>
          <w:rFonts w:asciiTheme="majorHAnsi" w:eastAsia="Times New Roman" w:hAnsiTheme="majorHAnsi" w:cs="Arial"/>
          <w:sz w:val="24"/>
          <w:szCs w:val="24"/>
          <w:lang w:eastAsia="en-ZA"/>
        </w:rPr>
        <w:t xml:space="preserve"> and paying all of them with a </w:t>
      </w:r>
      <w:r w:rsidRPr="00FB4883">
        <w:rPr>
          <w:rFonts w:asciiTheme="majorHAnsi" w:eastAsia="Times New Roman" w:hAnsiTheme="majorHAnsi" w:cs="Arial"/>
          <w:sz w:val="24"/>
          <w:szCs w:val="24"/>
          <w:u w:val="single"/>
          <w:lang w:eastAsia="en-ZA"/>
        </w:rPr>
        <w:t>single loan</w:t>
      </w:r>
      <w:r w:rsidRPr="00FB4883">
        <w:rPr>
          <w:rFonts w:asciiTheme="majorHAnsi" w:eastAsia="Times New Roman" w:hAnsiTheme="majorHAnsi" w:cs="Arial"/>
          <w:sz w:val="24"/>
          <w:szCs w:val="24"/>
          <w:lang w:eastAsia="en-ZA"/>
        </w:rPr>
        <w:t>. Instead of having to pay 5–10 creditors every month, you consolidate bills into one payment, and make one payment.. This helps eliminate mistakes that result in penalties like incorrect amount or late payments.</w:t>
      </w:r>
    </w:p>
    <w:p w14:paraId="6D68B702" w14:textId="77777777" w:rsidR="00495D39" w:rsidRPr="00FB4883" w:rsidRDefault="00495D39" w:rsidP="006956DD">
      <w:pPr>
        <w:shd w:val="clear" w:color="auto" w:fill="FFFFFF"/>
        <w:spacing w:before="240" w:after="480" w:line="432"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There are several types of debt consolidation These are not quick fixes, but rather long-term financial strategies to help you get out of debt. When done correctly, debt consolidation can:</w:t>
      </w:r>
    </w:p>
    <w:p w14:paraId="6541ABC1" w14:textId="77777777" w:rsidR="00495D39" w:rsidRPr="00FB4883" w:rsidRDefault="00495D39" w:rsidP="00A31165">
      <w:pPr>
        <w:pStyle w:val="NoSpacing"/>
        <w:numPr>
          <w:ilvl w:val="0"/>
          <w:numId w:val="20"/>
        </w:numPr>
        <w:rPr>
          <w:rFonts w:asciiTheme="majorHAnsi" w:hAnsiTheme="majorHAnsi"/>
          <w:sz w:val="24"/>
          <w:szCs w:val="24"/>
          <w:lang w:eastAsia="en-ZA"/>
        </w:rPr>
      </w:pPr>
      <w:r w:rsidRPr="00FB4883">
        <w:rPr>
          <w:rFonts w:asciiTheme="majorHAnsi" w:hAnsiTheme="majorHAnsi"/>
          <w:sz w:val="24"/>
          <w:szCs w:val="24"/>
          <w:lang w:eastAsia="en-ZA"/>
        </w:rPr>
        <w:t>Lower your interest rates</w:t>
      </w:r>
    </w:p>
    <w:p w14:paraId="2366F7D6" w14:textId="77777777" w:rsidR="00495D39" w:rsidRPr="00FB4883" w:rsidRDefault="00495D39" w:rsidP="00A31165">
      <w:pPr>
        <w:pStyle w:val="NoSpacing"/>
        <w:numPr>
          <w:ilvl w:val="0"/>
          <w:numId w:val="20"/>
        </w:numPr>
        <w:rPr>
          <w:rFonts w:asciiTheme="majorHAnsi" w:hAnsiTheme="majorHAnsi"/>
          <w:sz w:val="24"/>
          <w:szCs w:val="24"/>
          <w:lang w:eastAsia="en-ZA"/>
        </w:rPr>
      </w:pPr>
      <w:r w:rsidRPr="00FB4883">
        <w:rPr>
          <w:rFonts w:asciiTheme="majorHAnsi" w:hAnsiTheme="majorHAnsi"/>
          <w:sz w:val="24"/>
          <w:szCs w:val="24"/>
          <w:lang w:eastAsia="en-ZA"/>
        </w:rPr>
        <w:t>Lower your monthly payments</w:t>
      </w:r>
    </w:p>
    <w:p w14:paraId="403E95B9" w14:textId="77777777" w:rsidR="00495D39" w:rsidRPr="00FB4883" w:rsidRDefault="00495D39" w:rsidP="00A31165">
      <w:pPr>
        <w:pStyle w:val="NoSpacing"/>
        <w:numPr>
          <w:ilvl w:val="0"/>
          <w:numId w:val="20"/>
        </w:numPr>
        <w:rPr>
          <w:rFonts w:asciiTheme="majorHAnsi" w:hAnsiTheme="majorHAnsi"/>
          <w:sz w:val="24"/>
          <w:szCs w:val="24"/>
          <w:lang w:eastAsia="en-ZA"/>
        </w:rPr>
      </w:pPr>
      <w:r w:rsidRPr="00FB4883">
        <w:rPr>
          <w:rFonts w:asciiTheme="majorHAnsi" w:hAnsiTheme="majorHAnsi"/>
          <w:sz w:val="24"/>
          <w:szCs w:val="24"/>
          <w:lang w:eastAsia="en-ZA"/>
        </w:rPr>
        <w:t>Protect your credit score</w:t>
      </w:r>
    </w:p>
    <w:p w14:paraId="3C02B0E6" w14:textId="77777777" w:rsidR="00495D39" w:rsidRPr="00FB4883" w:rsidRDefault="00495D39" w:rsidP="00A31165">
      <w:pPr>
        <w:pStyle w:val="NoSpacing"/>
        <w:numPr>
          <w:ilvl w:val="0"/>
          <w:numId w:val="20"/>
        </w:numPr>
        <w:rPr>
          <w:rFonts w:asciiTheme="majorHAnsi" w:hAnsiTheme="majorHAnsi"/>
          <w:sz w:val="24"/>
          <w:szCs w:val="24"/>
          <w:lang w:eastAsia="en-ZA"/>
        </w:rPr>
      </w:pPr>
      <w:r w:rsidRPr="00FB4883">
        <w:rPr>
          <w:rFonts w:asciiTheme="majorHAnsi" w:hAnsiTheme="majorHAnsi"/>
          <w:sz w:val="24"/>
          <w:szCs w:val="24"/>
          <w:lang w:eastAsia="en-ZA"/>
        </w:rPr>
        <w:t>Help you get out of debt faster</w:t>
      </w:r>
    </w:p>
    <w:p w14:paraId="4E494776" w14:textId="77777777" w:rsidR="00495D39" w:rsidRPr="00FB4883" w:rsidRDefault="00495D39" w:rsidP="006956DD">
      <w:pPr>
        <w:shd w:val="clear" w:color="auto" w:fill="FFFFFF"/>
        <w:spacing w:before="199" w:after="240"/>
        <w:outlineLvl w:val="1"/>
        <w:rPr>
          <w:rFonts w:asciiTheme="majorHAnsi" w:eastAsia="Times New Roman" w:hAnsiTheme="majorHAnsi" w:cs="Times New Roman"/>
          <w:b/>
          <w:sz w:val="24"/>
          <w:szCs w:val="24"/>
          <w:lang w:eastAsia="en-ZA"/>
        </w:rPr>
      </w:pPr>
      <w:r w:rsidRPr="00FB4883">
        <w:rPr>
          <w:rFonts w:asciiTheme="majorHAnsi" w:eastAsia="Times New Roman" w:hAnsiTheme="majorHAnsi" w:cs="Times New Roman"/>
          <w:b/>
          <w:sz w:val="24"/>
          <w:szCs w:val="24"/>
          <w:lang w:eastAsia="en-ZA"/>
        </w:rPr>
        <w:t>What Is The Best Way to Consolidate Debt?</w:t>
      </w:r>
    </w:p>
    <w:p w14:paraId="6C4766E3" w14:textId="77777777" w:rsidR="00495D39" w:rsidRPr="00FB4883" w:rsidRDefault="00495D39" w:rsidP="006956DD">
      <w:pPr>
        <w:pStyle w:val="NoSpacing"/>
        <w:rPr>
          <w:rFonts w:asciiTheme="majorHAnsi" w:hAnsiTheme="majorHAnsi"/>
          <w:sz w:val="24"/>
          <w:szCs w:val="24"/>
          <w:lang w:eastAsia="en-ZA"/>
        </w:rPr>
      </w:pPr>
      <w:r w:rsidRPr="00FB4883">
        <w:rPr>
          <w:rFonts w:asciiTheme="majorHAnsi" w:hAnsiTheme="majorHAnsi"/>
          <w:sz w:val="24"/>
          <w:szCs w:val="24"/>
          <w:lang w:eastAsia="en-ZA"/>
        </w:rPr>
        <w:t xml:space="preserve">There are several ways to consolidate debt, depending on how much you owe. </w:t>
      </w:r>
    </w:p>
    <w:p w14:paraId="0A42F752" w14:textId="77777777" w:rsidR="00495D39" w:rsidRPr="00FB4883" w:rsidRDefault="00495D39" w:rsidP="00A31165">
      <w:pPr>
        <w:pStyle w:val="NoSpacing"/>
        <w:numPr>
          <w:ilvl w:val="0"/>
          <w:numId w:val="21"/>
        </w:numPr>
        <w:rPr>
          <w:rFonts w:asciiTheme="majorHAnsi" w:hAnsiTheme="majorHAnsi"/>
          <w:sz w:val="24"/>
          <w:szCs w:val="24"/>
          <w:lang w:eastAsia="en-ZA"/>
        </w:rPr>
      </w:pPr>
      <w:r w:rsidRPr="00FB4883">
        <w:rPr>
          <w:rFonts w:asciiTheme="majorHAnsi" w:hAnsiTheme="majorHAnsi"/>
          <w:sz w:val="24"/>
          <w:szCs w:val="24"/>
          <w:lang w:eastAsia="en-ZA"/>
        </w:rPr>
        <w:t xml:space="preserve">The best way to consolidate credit card debt could be to get a </w:t>
      </w:r>
      <w:r w:rsidRPr="00FB4883">
        <w:rPr>
          <w:rFonts w:asciiTheme="majorHAnsi" w:hAnsiTheme="majorHAnsi"/>
          <w:sz w:val="24"/>
          <w:szCs w:val="24"/>
          <w:u w:val="single"/>
          <w:lang w:eastAsia="en-ZA"/>
        </w:rPr>
        <w:t>zero-percent</w:t>
      </w:r>
      <w:r w:rsidRPr="00FB4883">
        <w:rPr>
          <w:rFonts w:asciiTheme="majorHAnsi" w:hAnsiTheme="majorHAnsi"/>
          <w:sz w:val="24"/>
          <w:szCs w:val="24"/>
          <w:lang w:eastAsia="en-ZA"/>
        </w:rPr>
        <w:t xml:space="preserve"> interest credit card and transfer balances from </w:t>
      </w:r>
      <w:r w:rsidRPr="00FB4883">
        <w:rPr>
          <w:rFonts w:asciiTheme="majorHAnsi" w:hAnsiTheme="majorHAnsi"/>
          <w:sz w:val="24"/>
          <w:szCs w:val="24"/>
          <w:u w:val="single"/>
          <w:lang w:eastAsia="en-ZA"/>
        </w:rPr>
        <w:t>high-interest</w:t>
      </w:r>
      <w:r w:rsidRPr="00FB4883">
        <w:rPr>
          <w:rFonts w:asciiTheme="majorHAnsi" w:hAnsiTheme="majorHAnsi"/>
          <w:sz w:val="24"/>
          <w:szCs w:val="24"/>
          <w:lang w:eastAsia="en-ZA"/>
        </w:rPr>
        <w:t xml:space="preserve"> credit cards over to it.</w:t>
      </w:r>
    </w:p>
    <w:p w14:paraId="4616CB26" w14:textId="77777777" w:rsidR="00495D39" w:rsidRPr="00FB4883" w:rsidRDefault="00495D39" w:rsidP="00A31165">
      <w:pPr>
        <w:pStyle w:val="NoSpacing"/>
        <w:numPr>
          <w:ilvl w:val="0"/>
          <w:numId w:val="21"/>
        </w:numPr>
        <w:rPr>
          <w:rFonts w:asciiTheme="majorHAnsi" w:hAnsiTheme="majorHAnsi"/>
          <w:sz w:val="24"/>
          <w:szCs w:val="24"/>
          <w:lang w:eastAsia="en-ZA"/>
        </w:rPr>
      </w:pPr>
      <w:r w:rsidRPr="00FB4883">
        <w:rPr>
          <w:rFonts w:asciiTheme="majorHAnsi" w:hAnsiTheme="majorHAnsi"/>
          <w:sz w:val="24"/>
          <w:szCs w:val="24"/>
          <w:lang w:eastAsia="en-ZA"/>
        </w:rPr>
        <w:t>You also could look at a personal loan to pay off your balances. You could get a home equity line of credit, a home equity loan or a second mortgage on your home, or refinance your existing mortgage.</w:t>
      </w:r>
    </w:p>
    <w:p w14:paraId="737C39C8" w14:textId="77777777" w:rsidR="00495D39" w:rsidRPr="00FB4883" w:rsidRDefault="00495D39" w:rsidP="00A31165">
      <w:pPr>
        <w:pStyle w:val="NoSpacing"/>
        <w:numPr>
          <w:ilvl w:val="0"/>
          <w:numId w:val="21"/>
        </w:numPr>
        <w:rPr>
          <w:rFonts w:asciiTheme="majorHAnsi" w:hAnsiTheme="majorHAnsi"/>
          <w:sz w:val="24"/>
          <w:szCs w:val="24"/>
          <w:lang w:eastAsia="en-ZA"/>
        </w:rPr>
      </w:pPr>
      <w:r w:rsidRPr="00FB4883">
        <w:rPr>
          <w:rFonts w:asciiTheme="majorHAnsi" w:hAnsiTheme="majorHAnsi"/>
          <w:sz w:val="24"/>
          <w:szCs w:val="24"/>
          <w:lang w:eastAsia="en-ZA"/>
        </w:rPr>
        <w:t xml:space="preserve">Other options include borrowing against a whole life insurance policy and borrowing against you retirement savings. </w:t>
      </w:r>
    </w:p>
    <w:p w14:paraId="7FC1AAB5" w14:textId="77777777" w:rsidR="00495D39" w:rsidRPr="00FB4883" w:rsidRDefault="00495D39" w:rsidP="00A31165">
      <w:pPr>
        <w:pStyle w:val="NoSpacing"/>
        <w:numPr>
          <w:ilvl w:val="0"/>
          <w:numId w:val="21"/>
        </w:numPr>
        <w:rPr>
          <w:rFonts w:asciiTheme="majorHAnsi" w:hAnsiTheme="majorHAnsi"/>
          <w:sz w:val="24"/>
          <w:szCs w:val="24"/>
          <w:lang w:eastAsia="en-ZA"/>
        </w:rPr>
      </w:pPr>
      <w:r w:rsidRPr="00FB4883">
        <w:rPr>
          <w:rFonts w:asciiTheme="majorHAnsi" w:hAnsiTheme="majorHAnsi"/>
          <w:sz w:val="24"/>
          <w:szCs w:val="24"/>
          <w:lang w:eastAsia="en-ZA"/>
        </w:rPr>
        <w:t xml:space="preserve">The best way to consolidate a large amount of credit card debt without taking on a new loan, is to enrol in a </w:t>
      </w:r>
      <w:r w:rsidRPr="00FB4883">
        <w:rPr>
          <w:rFonts w:asciiTheme="majorHAnsi" w:hAnsiTheme="majorHAnsi"/>
          <w:sz w:val="24"/>
          <w:szCs w:val="24"/>
          <w:u w:val="single"/>
          <w:lang w:eastAsia="en-ZA"/>
        </w:rPr>
        <w:t>Debt Management Plan</w:t>
      </w:r>
      <w:r w:rsidRPr="00FB4883">
        <w:rPr>
          <w:rFonts w:asciiTheme="majorHAnsi" w:hAnsiTheme="majorHAnsi"/>
          <w:sz w:val="24"/>
          <w:szCs w:val="24"/>
          <w:lang w:eastAsia="en-ZA"/>
        </w:rPr>
        <w:t>.</w:t>
      </w:r>
    </w:p>
    <w:p w14:paraId="43BEE81A" w14:textId="77777777" w:rsidR="00495D39" w:rsidRPr="00FB4883" w:rsidRDefault="00495D39" w:rsidP="006956DD">
      <w:pPr>
        <w:pStyle w:val="NoSpacing"/>
        <w:ind w:left="720"/>
        <w:rPr>
          <w:rFonts w:asciiTheme="majorHAnsi" w:hAnsiTheme="majorHAnsi"/>
          <w:sz w:val="24"/>
          <w:szCs w:val="24"/>
          <w:lang w:eastAsia="en-ZA"/>
        </w:rPr>
      </w:pPr>
    </w:p>
    <w:p w14:paraId="0DDAFB26" w14:textId="77777777" w:rsidR="00495D39" w:rsidRPr="00FB4883" w:rsidRDefault="00495D39" w:rsidP="006956DD">
      <w:pPr>
        <w:pStyle w:val="NoSpacing"/>
        <w:pBdr>
          <w:top w:val="single" w:sz="4" w:space="1" w:color="auto"/>
          <w:left w:val="single" w:sz="4" w:space="4" w:color="auto"/>
          <w:bottom w:val="single" w:sz="4" w:space="1" w:color="auto"/>
          <w:right w:val="single" w:sz="4" w:space="4" w:color="auto"/>
        </w:pBdr>
        <w:ind w:left="720"/>
        <w:rPr>
          <w:rFonts w:asciiTheme="majorHAnsi" w:hAnsiTheme="majorHAnsi"/>
          <w:i/>
          <w:sz w:val="24"/>
          <w:szCs w:val="24"/>
          <w:lang w:eastAsia="en-ZA"/>
        </w:rPr>
      </w:pPr>
      <w:r w:rsidRPr="00FB4883">
        <w:rPr>
          <w:rStyle w:val="apple-converted-space"/>
          <w:rFonts w:ascii="Arial" w:hAnsi="Arial" w:cs="Arial"/>
          <w:shd w:val="clear" w:color="auto" w:fill="FFFFFF"/>
        </w:rPr>
        <w:t> </w:t>
      </w:r>
      <w:r w:rsidRPr="00FB4883">
        <w:rPr>
          <w:rFonts w:asciiTheme="majorHAnsi" w:hAnsiTheme="majorHAnsi" w:cs="Arial"/>
          <w:i/>
          <w:sz w:val="24"/>
          <w:szCs w:val="24"/>
          <w:shd w:val="clear" w:color="auto" w:fill="FFFFFF"/>
        </w:rPr>
        <w:t>The most-recommended DMPs are run by non-profit organizations. They start with a credit counselling session to help determine how much money you can afford to pay creditors each month. The non-profit agency can help you get a lower interest rate from creditors and reduce or waive late fees to help make your monthly payment affordable. You send one payment to the agency running the DMP and they split it among all your creditors. Utilizing a debt management plan could affect your credit score. However, at the end of the 3-to-5 year process, you should be debt free, which definitely improves your score</w:t>
      </w:r>
    </w:p>
    <w:p w14:paraId="24E1A225" w14:textId="77777777" w:rsidR="00495D39" w:rsidRPr="00FB4883" w:rsidRDefault="00495D39" w:rsidP="006956DD">
      <w:pPr>
        <w:pStyle w:val="NoSpacing"/>
        <w:ind w:left="5040" w:firstLine="720"/>
        <w:rPr>
          <w:rFonts w:asciiTheme="majorHAnsi" w:hAnsiTheme="majorHAnsi"/>
          <w:b/>
          <w:i/>
          <w:sz w:val="24"/>
          <w:szCs w:val="24"/>
          <w:lang w:eastAsia="en-ZA"/>
        </w:rPr>
      </w:pPr>
      <w:hyperlink r:id="rId42" w:history="1">
        <w:r w:rsidRPr="00FB4883">
          <w:rPr>
            <w:rStyle w:val="Hyperlink"/>
            <w:rFonts w:asciiTheme="majorHAnsi" w:hAnsiTheme="majorHAnsi"/>
            <w:b/>
            <w:i/>
            <w:color w:val="auto"/>
            <w:sz w:val="24"/>
            <w:szCs w:val="24"/>
            <w:lang w:eastAsia="en-ZA"/>
          </w:rPr>
          <w:t>www.debt.org/consolidation</w:t>
        </w:r>
      </w:hyperlink>
      <w:r w:rsidRPr="00FB4883">
        <w:rPr>
          <w:rFonts w:asciiTheme="majorHAnsi" w:hAnsiTheme="majorHAnsi"/>
          <w:b/>
          <w:i/>
          <w:sz w:val="24"/>
          <w:szCs w:val="24"/>
          <w:lang w:eastAsia="en-ZA"/>
        </w:rPr>
        <w:t xml:space="preserve"> </w:t>
      </w:r>
    </w:p>
    <w:p w14:paraId="7F1627E6" w14:textId="77777777" w:rsidR="00495D39" w:rsidRPr="00FB4883" w:rsidRDefault="00495D39" w:rsidP="006956DD">
      <w:pPr>
        <w:shd w:val="clear" w:color="auto" w:fill="FFFFFF"/>
        <w:spacing w:after="390"/>
        <w:rPr>
          <w:rFonts w:asciiTheme="majorHAnsi" w:eastAsia="Times New Roman" w:hAnsiTheme="majorHAnsi" w:cs="Arial"/>
          <w:sz w:val="24"/>
          <w:szCs w:val="24"/>
          <w:lang w:eastAsia="en-ZA"/>
        </w:rPr>
      </w:pPr>
    </w:p>
    <w:p w14:paraId="1005A72E" w14:textId="77777777" w:rsidR="00495D39" w:rsidRPr="00FB4883" w:rsidRDefault="00495D39" w:rsidP="006956DD">
      <w:pPr>
        <w:shd w:val="clear" w:color="auto" w:fill="FFFFFF"/>
        <w:spacing w:after="390"/>
        <w:rPr>
          <w:rFonts w:asciiTheme="majorHAnsi" w:eastAsia="Times New Roman" w:hAnsiTheme="majorHAnsi" w:cs="Arial"/>
          <w:b/>
          <w:sz w:val="24"/>
          <w:szCs w:val="24"/>
          <w:lang w:eastAsia="en-ZA"/>
        </w:rPr>
      </w:pPr>
    </w:p>
    <w:p w14:paraId="43EB56AB" w14:textId="77777777" w:rsidR="00495D39" w:rsidRPr="00FB4883" w:rsidRDefault="00495D39" w:rsidP="006956DD">
      <w:pPr>
        <w:shd w:val="clear" w:color="auto" w:fill="FFFFFF"/>
        <w:spacing w:after="390"/>
        <w:rPr>
          <w:rFonts w:asciiTheme="majorHAnsi" w:eastAsia="Times New Roman" w:hAnsiTheme="majorHAnsi" w:cs="Arial"/>
          <w:b/>
          <w:sz w:val="24"/>
          <w:szCs w:val="24"/>
          <w:lang w:eastAsia="en-ZA"/>
        </w:rPr>
      </w:pPr>
      <w:r w:rsidRPr="00FB4883">
        <w:rPr>
          <w:rFonts w:asciiTheme="majorHAnsi" w:eastAsia="Times New Roman" w:hAnsiTheme="majorHAnsi" w:cs="Arial"/>
          <w:b/>
          <w:sz w:val="24"/>
          <w:szCs w:val="24"/>
          <w:lang w:eastAsia="en-ZA"/>
        </w:rPr>
        <w:lastRenderedPageBreak/>
        <w:t>Blacklisting:</w:t>
      </w:r>
    </w:p>
    <w:p w14:paraId="3668B87C" w14:textId="77777777" w:rsidR="00495D39" w:rsidRPr="00FB4883" w:rsidRDefault="00495D39" w:rsidP="006956DD">
      <w:pPr>
        <w:pStyle w:val="NormalWeb"/>
        <w:shd w:val="clear" w:color="auto" w:fill="FFFFFF"/>
        <w:spacing w:before="0" w:beforeAutospacing="0" w:after="210" w:afterAutospacing="0" w:line="336" w:lineRule="atLeast"/>
        <w:textAlignment w:val="baseline"/>
        <w:rPr>
          <w:rFonts w:asciiTheme="majorHAnsi" w:hAnsiTheme="majorHAnsi" w:cs="Arial"/>
        </w:rPr>
      </w:pPr>
      <w:r w:rsidRPr="00FB4883">
        <w:rPr>
          <w:rFonts w:asciiTheme="majorHAnsi" w:hAnsiTheme="majorHAnsi" w:cs="Arial"/>
        </w:rPr>
        <w:t>Most people only realise they are blacklisted when they apply for credit. A credit provider is very unlikely to provide further credit if you have unpaid bills. The word “blacklisted” can mean a variety of things, from having an account in arrears to having a judgment against you.</w:t>
      </w:r>
    </w:p>
    <w:p w14:paraId="6A7A4922" w14:textId="77777777" w:rsidR="00495D39" w:rsidRPr="00FB4883" w:rsidRDefault="00495D39" w:rsidP="006956DD">
      <w:pPr>
        <w:pStyle w:val="NormalWeb"/>
        <w:shd w:val="clear" w:color="auto" w:fill="FFFFFF"/>
        <w:spacing w:before="0" w:beforeAutospacing="0" w:after="210" w:afterAutospacing="0" w:line="336" w:lineRule="atLeast"/>
        <w:textAlignment w:val="baseline"/>
        <w:rPr>
          <w:rFonts w:asciiTheme="majorHAnsi" w:hAnsiTheme="majorHAnsi" w:cs="Arial"/>
        </w:rPr>
      </w:pPr>
      <w:r w:rsidRPr="00FB4883">
        <w:rPr>
          <w:rFonts w:asciiTheme="majorHAnsi" w:hAnsiTheme="majorHAnsi" w:cs="Arial"/>
        </w:rPr>
        <w:t xml:space="preserve">It is important to understand what financial situation you are facing. The thing to understand is even if you pay your debts, your negative listing will remain on your record for at least </w:t>
      </w:r>
      <w:r w:rsidRPr="00FB4883">
        <w:rPr>
          <w:rFonts w:asciiTheme="majorHAnsi" w:hAnsiTheme="majorHAnsi" w:cs="Arial"/>
          <w:u w:val="single"/>
        </w:rPr>
        <w:t>two years</w:t>
      </w:r>
      <w:r w:rsidRPr="00FB4883">
        <w:rPr>
          <w:rFonts w:asciiTheme="majorHAnsi" w:hAnsiTheme="majorHAnsi" w:cs="Arial"/>
        </w:rPr>
        <w:t xml:space="preserve"> and, in some cases, as long as five years.</w:t>
      </w:r>
    </w:p>
    <w:p w14:paraId="70548041" w14:textId="77777777" w:rsidR="00495D39" w:rsidRPr="00FB4883" w:rsidRDefault="00495D39" w:rsidP="006956DD">
      <w:pPr>
        <w:shd w:val="clear" w:color="auto" w:fill="FFFFFF"/>
        <w:spacing w:after="150"/>
        <w:outlineLvl w:val="1"/>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Tips to avoid blacklisting</w:t>
      </w:r>
    </w:p>
    <w:p w14:paraId="74C934D2" w14:textId="77777777" w:rsidR="00495D39" w:rsidRPr="00FB4883" w:rsidRDefault="00495D39" w:rsidP="00A31165">
      <w:pPr>
        <w:numPr>
          <w:ilvl w:val="0"/>
          <w:numId w:val="18"/>
        </w:numPr>
        <w:shd w:val="clear" w:color="auto" w:fill="FFFFFF"/>
        <w:spacing w:before="100" w:beforeAutospacing="1" w:after="100" w:afterAutospacing="1"/>
        <w:ind w:left="600"/>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To avoid getting blacklisted, </w:t>
      </w:r>
      <w:r w:rsidRPr="00FB4883">
        <w:rPr>
          <w:rFonts w:asciiTheme="majorHAnsi" w:eastAsia="Times New Roman" w:hAnsiTheme="majorHAnsi" w:cs="Arial"/>
          <w:bCs/>
          <w:sz w:val="24"/>
          <w:szCs w:val="24"/>
          <w:lang w:eastAsia="en-ZA"/>
        </w:rPr>
        <w:t>you should not avoid unpaid bills with your creditors</w:t>
      </w:r>
      <w:r w:rsidRPr="00FB4883">
        <w:rPr>
          <w:rFonts w:asciiTheme="majorHAnsi" w:eastAsia="Times New Roman" w:hAnsiTheme="majorHAnsi" w:cs="Arial"/>
          <w:sz w:val="24"/>
          <w:szCs w:val="24"/>
          <w:lang w:eastAsia="en-ZA"/>
        </w:rPr>
        <w:t xml:space="preserve">. Instead, if you are unable to make a payment, rather than let a debit order bounce, or not pay your account at all, make </w:t>
      </w:r>
      <w:r w:rsidRPr="00FB4883">
        <w:rPr>
          <w:rFonts w:asciiTheme="majorHAnsi" w:eastAsia="Times New Roman" w:hAnsiTheme="majorHAnsi" w:cs="Arial"/>
          <w:sz w:val="24"/>
          <w:szCs w:val="24"/>
          <w:u w:val="single"/>
          <w:lang w:eastAsia="en-ZA"/>
        </w:rPr>
        <w:t>contact with the creditor</w:t>
      </w:r>
      <w:r w:rsidRPr="00FB4883">
        <w:rPr>
          <w:rFonts w:asciiTheme="majorHAnsi" w:eastAsia="Times New Roman" w:hAnsiTheme="majorHAnsi" w:cs="Arial"/>
          <w:sz w:val="24"/>
          <w:szCs w:val="24"/>
          <w:lang w:eastAsia="en-ZA"/>
        </w:rPr>
        <w:t>.</w:t>
      </w:r>
    </w:p>
    <w:p w14:paraId="65FC5C31" w14:textId="77777777" w:rsidR="00495D39" w:rsidRPr="00FB4883" w:rsidRDefault="00495D39" w:rsidP="00A31165">
      <w:pPr>
        <w:numPr>
          <w:ilvl w:val="0"/>
          <w:numId w:val="18"/>
        </w:numPr>
        <w:shd w:val="clear" w:color="auto" w:fill="FFFFFF"/>
        <w:spacing w:before="100" w:beforeAutospacing="1" w:after="100" w:afterAutospacing="1"/>
        <w:ind w:left="600"/>
        <w:rPr>
          <w:rFonts w:asciiTheme="majorHAnsi" w:eastAsia="Times New Roman" w:hAnsiTheme="majorHAnsi" w:cs="Arial"/>
          <w:sz w:val="24"/>
          <w:szCs w:val="24"/>
          <w:lang w:eastAsia="en-ZA"/>
        </w:rPr>
      </w:pPr>
      <w:r w:rsidRPr="00FB4883">
        <w:rPr>
          <w:rFonts w:asciiTheme="majorHAnsi" w:eastAsia="Times New Roman" w:hAnsiTheme="majorHAnsi" w:cs="Arial"/>
          <w:bCs/>
          <w:sz w:val="24"/>
          <w:szCs w:val="24"/>
          <w:lang w:eastAsia="en-ZA"/>
        </w:rPr>
        <w:t>Communication and transparency</w:t>
      </w:r>
      <w:r w:rsidRPr="00FB4883">
        <w:rPr>
          <w:rFonts w:asciiTheme="majorHAnsi" w:eastAsia="Times New Roman" w:hAnsiTheme="majorHAnsi" w:cs="Arial"/>
          <w:sz w:val="24"/>
          <w:szCs w:val="24"/>
          <w:lang w:eastAsia="en-ZA"/>
        </w:rPr>
        <w:t> can prevent blacklisting. Explain what’s happening to your creditors, and make sensible and affordable arrangements to try and achieve an up to date account.</w:t>
      </w:r>
    </w:p>
    <w:p w14:paraId="1D69A00A" w14:textId="77777777" w:rsidR="00495D39" w:rsidRPr="00FB4883" w:rsidRDefault="00495D39" w:rsidP="00A31165">
      <w:pPr>
        <w:numPr>
          <w:ilvl w:val="0"/>
          <w:numId w:val="18"/>
        </w:numPr>
        <w:shd w:val="clear" w:color="auto" w:fill="FFFFFF"/>
        <w:spacing w:before="100" w:beforeAutospacing="1" w:after="100" w:afterAutospacing="1"/>
        <w:ind w:left="600"/>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When you </w:t>
      </w:r>
      <w:r w:rsidRPr="00FB4883">
        <w:rPr>
          <w:rFonts w:asciiTheme="majorHAnsi" w:eastAsia="Times New Roman" w:hAnsiTheme="majorHAnsi" w:cs="Arial"/>
          <w:bCs/>
          <w:sz w:val="24"/>
          <w:szCs w:val="24"/>
          <w:lang w:eastAsia="en-ZA"/>
        </w:rPr>
        <w:t>make contact with your creditor</w:t>
      </w:r>
      <w:r w:rsidRPr="00FB4883">
        <w:rPr>
          <w:rFonts w:asciiTheme="majorHAnsi" w:eastAsia="Times New Roman" w:hAnsiTheme="majorHAnsi" w:cs="Arial"/>
          <w:sz w:val="24"/>
          <w:szCs w:val="24"/>
          <w:lang w:eastAsia="en-ZA"/>
        </w:rPr>
        <w:t> and explain a serious situation to them, most of the time they will be willing to help you handle an emergency. This is especially the case if your account is generally in good standing and they can see it’s an exception. On the other hand, leaving the situation by ignoring phone calls and messages from your creditors is not the way to go if you want to avoid getting blacklisted and losing a healthy credit score.</w:t>
      </w:r>
    </w:p>
    <w:p w14:paraId="782D6A1C" w14:textId="77777777" w:rsidR="00495D39" w:rsidRPr="00FB4883" w:rsidRDefault="00495D39" w:rsidP="006956DD">
      <w:pPr>
        <w:pStyle w:val="NormalWeb"/>
        <w:spacing w:before="0" w:beforeAutospacing="0" w:after="225" w:afterAutospacing="0" w:line="330" w:lineRule="atLeast"/>
        <w:rPr>
          <w:rFonts w:asciiTheme="majorHAnsi" w:hAnsiTheme="majorHAnsi" w:cs="Arial"/>
          <w:shd w:val="clear" w:color="auto" w:fill="FFFFFF"/>
        </w:rPr>
      </w:pPr>
    </w:p>
    <w:p w14:paraId="014CA325" w14:textId="77777777" w:rsidR="00495D39" w:rsidRPr="00FB4883" w:rsidRDefault="00495D39" w:rsidP="006956DD">
      <w:pPr>
        <w:rPr>
          <w:rFonts w:ascii="Trebuchet MS" w:hAnsi="Trebuchet MS"/>
          <w:b/>
          <w:sz w:val="28"/>
          <w:szCs w:val="28"/>
          <w:shd w:val="clear" w:color="auto" w:fill="FFFFFF"/>
        </w:rPr>
      </w:pPr>
      <w:r w:rsidRPr="00FB4883">
        <w:rPr>
          <w:rFonts w:asciiTheme="majorHAnsi" w:hAnsiTheme="majorHAnsi"/>
          <w:b/>
          <w:sz w:val="28"/>
          <w:szCs w:val="28"/>
        </w:rPr>
        <w:t>2.1.2  The advantages and disadvantages of debt collectors.</w:t>
      </w:r>
      <w:r w:rsidRPr="00FB4883">
        <w:rPr>
          <w:rFonts w:ascii="Trebuchet MS" w:hAnsi="Trebuchet MS"/>
          <w:b/>
          <w:sz w:val="28"/>
          <w:szCs w:val="28"/>
          <w:shd w:val="clear" w:color="auto" w:fill="FFFFFF"/>
        </w:rPr>
        <w:t xml:space="preserve"> </w:t>
      </w:r>
    </w:p>
    <w:p w14:paraId="741B765D" w14:textId="77777777" w:rsidR="00495D39" w:rsidRPr="00FB4883" w:rsidRDefault="00495D39" w:rsidP="006956DD">
      <w:pPr>
        <w:rPr>
          <w:rFonts w:asciiTheme="majorHAnsi" w:hAnsiTheme="majorHAnsi"/>
          <w:sz w:val="24"/>
          <w:szCs w:val="24"/>
        </w:rPr>
      </w:pPr>
      <w:r w:rsidRPr="00FB4883">
        <w:rPr>
          <w:rFonts w:asciiTheme="majorHAnsi" w:hAnsiTheme="majorHAnsi"/>
          <w:sz w:val="24"/>
          <w:szCs w:val="24"/>
          <w:shd w:val="clear" w:color="auto" w:fill="FFFFFF"/>
        </w:rPr>
        <w:t>Debt Collection refers to an attorney, a person who is an agent of an attorney or a registered debt collector, collecting  on behalf of a credit provider, an outstanding amount plus lawful interest, admin costs and collection fees, which by law is capped to certain amounts.</w:t>
      </w:r>
      <w:r w:rsidRPr="00FB4883">
        <w:rPr>
          <w:rFonts w:asciiTheme="majorHAnsi" w:hAnsiTheme="majorHAnsi"/>
          <w:sz w:val="24"/>
          <w:szCs w:val="24"/>
          <w:shd w:val="clear" w:color="auto" w:fill="FFFFFF"/>
        </w:rPr>
        <w:tab/>
      </w:r>
      <w:r w:rsidRPr="00FB4883">
        <w:rPr>
          <w:rFonts w:asciiTheme="majorHAnsi" w:hAnsiTheme="majorHAnsi"/>
          <w:sz w:val="24"/>
          <w:szCs w:val="24"/>
          <w:shd w:val="clear" w:color="auto" w:fill="FFFFFF"/>
        </w:rPr>
        <w:tab/>
      </w:r>
      <w:r w:rsidRPr="00FB4883">
        <w:rPr>
          <w:rFonts w:asciiTheme="majorHAnsi" w:hAnsiTheme="majorHAnsi"/>
          <w:sz w:val="24"/>
          <w:szCs w:val="24"/>
          <w:shd w:val="clear" w:color="auto" w:fill="FFFFFF"/>
        </w:rPr>
        <w:tab/>
      </w:r>
      <w:r w:rsidRPr="00FB4883">
        <w:rPr>
          <w:rFonts w:asciiTheme="majorHAnsi" w:hAnsiTheme="majorHAnsi"/>
          <w:sz w:val="24"/>
          <w:szCs w:val="24"/>
          <w:shd w:val="clear" w:color="auto" w:fill="FFFFFF"/>
        </w:rPr>
        <w:tab/>
      </w:r>
      <w:r w:rsidRPr="00FB4883">
        <w:rPr>
          <w:rFonts w:asciiTheme="majorHAnsi" w:hAnsiTheme="majorHAnsi"/>
          <w:sz w:val="24"/>
          <w:szCs w:val="24"/>
          <w:shd w:val="clear" w:color="auto" w:fill="FFFFFF"/>
        </w:rPr>
        <w:tab/>
      </w:r>
      <w:r w:rsidRPr="00FB4883">
        <w:rPr>
          <w:rFonts w:asciiTheme="majorHAnsi" w:hAnsiTheme="majorHAnsi"/>
          <w:sz w:val="24"/>
          <w:szCs w:val="24"/>
          <w:shd w:val="clear" w:color="auto" w:fill="FFFFFF"/>
        </w:rPr>
        <w:tab/>
      </w:r>
      <w:r w:rsidRPr="00FB4883">
        <w:rPr>
          <w:rFonts w:asciiTheme="majorHAnsi" w:hAnsiTheme="majorHAnsi"/>
          <w:sz w:val="24"/>
          <w:szCs w:val="24"/>
          <w:shd w:val="clear" w:color="auto" w:fill="FFFFFF"/>
        </w:rPr>
        <w:tab/>
      </w:r>
      <w:r w:rsidRPr="00FB4883">
        <w:rPr>
          <w:rFonts w:asciiTheme="majorHAnsi" w:hAnsiTheme="majorHAnsi" w:cs="Arial"/>
          <w:sz w:val="24"/>
          <w:szCs w:val="24"/>
          <w:shd w:val="clear" w:color="auto" w:fill="FFFFFF"/>
        </w:rPr>
        <w:t xml:space="preserve"> </w:t>
      </w:r>
    </w:p>
    <w:p w14:paraId="5C98C944" w14:textId="77777777" w:rsidR="00495D39" w:rsidRPr="00FB4883" w:rsidRDefault="00495D39" w:rsidP="006956DD">
      <w:pPr>
        <w:pStyle w:val="NormalWeb"/>
        <w:shd w:val="clear" w:color="auto" w:fill="FFFFFF"/>
        <w:spacing w:before="0" w:beforeAutospacing="0" w:after="150" w:afterAutospacing="0" w:line="300" w:lineRule="atLeast"/>
        <w:jc w:val="both"/>
        <w:rPr>
          <w:rFonts w:asciiTheme="majorHAnsi" w:hAnsiTheme="majorHAnsi"/>
        </w:rPr>
      </w:pPr>
    </w:p>
    <w:p w14:paraId="6C6E2844" w14:textId="77777777" w:rsidR="00495D39" w:rsidRPr="00FB4883" w:rsidRDefault="00495D39" w:rsidP="006956DD">
      <w:pPr>
        <w:pStyle w:val="NormalWeb"/>
        <w:shd w:val="clear" w:color="auto" w:fill="FFFFFF"/>
        <w:spacing w:before="0" w:beforeAutospacing="0" w:after="150" w:afterAutospacing="0" w:line="300" w:lineRule="atLeast"/>
        <w:jc w:val="both"/>
        <w:rPr>
          <w:rFonts w:asciiTheme="majorHAnsi" w:hAnsiTheme="majorHAnsi"/>
          <w:b/>
        </w:rPr>
      </w:pPr>
      <w:r w:rsidRPr="00FB4883">
        <w:rPr>
          <w:rFonts w:asciiTheme="majorHAnsi" w:hAnsiTheme="majorHAnsi"/>
          <w:b/>
        </w:rPr>
        <w:t xml:space="preserve">Example: </w:t>
      </w:r>
    </w:p>
    <w:p w14:paraId="590BAE7D" w14:textId="77777777" w:rsidR="00495D39" w:rsidRPr="00FB4883" w:rsidRDefault="00495D39" w:rsidP="006956DD">
      <w:pPr>
        <w:pStyle w:val="NormalWeb"/>
        <w:shd w:val="clear" w:color="auto" w:fill="FFFFFF"/>
        <w:spacing w:before="0" w:beforeAutospacing="0" w:after="150" w:afterAutospacing="0" w:line="300" w:lineRule="atLeast"/>
        <w:jc w:val="both"/>
        <w:rPr>
          <w:rFonts w:asciiTheme="majorHAnsi" w:hAnsiTheme="majorHAnsi"/>
          <w:b/>
        </w:rPr>
      </w:pPr>
      <w:r w:rsidRPr="00FB4883">
        <w:rPr>
          <w:rFonts w:asciiTheme="majorHAnsi" w:hAnsiTheme="majorHAnsi"/>
          <w:b/>
        </w:rPr>
        <w:t xml:space="preserve">Consider the service below: </w:t>
      </w:r>
    </w:p>
    <w:p w14:paraId="3031DFEE" w14:textId="77777777" w:rsidR="00495D39" w:rsidRPr="00FB4883" w:rsidRDefault="00495D39" w:rsidP="006956DD">
      <w:pPr>
        <w:pStyle w:val="NormalWeb"/>
        <w:shd w:val="clear" w:color="auto" w:fill="FFFFFF"/>
        <w:spacing w:before="0" w:beforeAutospacing="0" w:after="150" w:afterAutospacing="0" w:line="300" w:lineRule="atLeast"/>
        <w:jc w:val="both"/>
        <w:rPr>
          <w:rFonts w:ascii="Arial" w:hAnsi="Arial" w:cs="Arial"/>
          <w:sz w:val="22"/>
          <w:szCs w:val="22"/>
        </w:rPr>
      </w:pPr>
      <w:r w:rsidRPr="00FB4883">
        <w:rPr>
          <w:rFonts w:ascii="Arial" w:hAnsi="Arial" w:cs="Arial"/>
          <w:sz w:val="22"/>
          <w:szCs w:val="22"/>
        </w:rPr>
        <w:t>Collecting a debt in South Africa can seem impossible. Language and cultural barriers, foreign laws and customs, and sheer distance all impose serious challenges.</w:t>
      </w:r>
    </w:p>
    <w:p w14:paraId="0468843B" w14:textId="77777777" w:rsidR="00495D39" w:rsidRPr="00FB4883" w:rsidRDefault="00495D39" w:rsidP="006956DD">
      <w:pPr>
        <w:pStyle w:val="NormalWeb"/>
        <w:shd w:val="clear" w:color="auto" w:fill="FFFFFF"/>
        <w:spacing w:before="0" w:beforeAutospacing="0" w:after="150" w:afterAutospacing="0" w:line="300" w:lineRule="atLeast"/>
        <w:jc w:val="both"/>
        <w:rPr>
          <w:rFonts w:ascii="Arial" w:hAnsi="Arial" w:cs="Arial"/>
          <w:sz w:val="22"/>
          <w:szCs w:val="22"/>
        </w:rPr>
      </w:pPr>
      <w:r w:rsidRPr="00FB4883">
        <w:rPr>
          <w:rFonts w:ascii="Arial" w:hAnsi="Arial" w:cs="Arial"/>
          <w:sz w:val="22"/>
          <w:szCs w:val="22"/>
        </w:rPr>
        <w:t>Debt recovery is simpler when you use a collection agency fluent in the laws and customs of the country where the debtor resides.</w:t>
      </w:r>
      <w:r w:rsidRPr="00FB4883">
        <w:rPr>
          <w:rStyle w:val="apple-converted-space"/>
          <w:rFonts w:ascii="Arial" w:hAnsi="Arial" w:cs="Arial"/>
          <w:sz w:val="22"/>
          <w:szCs w:val="22"/>
        </w:rPr>
        <w:t> </w:t>
      </w:r>
      <w:r w:rsidRPr="00FB4883">
        <w:rPr>
          <w:rStyle w:val="Strong"/>
          <w:rFonts w:ascii="Arial" w:hAnsi="Arial" w:cs="Arial"/>
          <w:sz w:val="22"/>
          <w:szCs w:val="22"/>
        </w:rPr>
        <w:t>We</w:t>
      </w:r>
      <w:r w:rsidRPr="00FB4883">
        <w:rPr>
          <w:rStyle w:val="apple-converted-space"/>
          <w:rFonts w:ascii="Arial" w:hAnsi="Arial" w:cs="Arial"/>
          <w:sz w:val="22"/>
          <w:szCs w:val="22"/>
        </w:rPr>
        <w:t> </w:t>
      </w:r>
      <w:r w:rsidRPr="00FB4883">
        <w:rPr>
          <w:rFonts w:ascii="Arial" w:hAnsi="Arial" w:cs="Arial"/>
          <w:sz w:val="22"/>
          <w:szCs w:val="22"/>
        </w:rPr>
        <w:t>offer on-the-ground representatives in South Africa who understand the debt collection practices that work to support full recovery of your funds.</w:t>
      </w:r>
    </w:p>
    <w:p w14:paraId="38A58BF3" w14:textId="77777777" w:rsidR="00495D39" w:rsidRPr="00FB4883" w:rsidRDefault="00495D39" w:rsidP="006956DD">
      <w:pPr>
        <w:pStyle w:val="bluefont"/>
        <w:shd w:val="clear" w:color="auto" w:fill="FFFFFF"/>
        <w:spacing w:before="0" w:beforeAutospacing="0" w:after="150" w:afterAutospacing="0" w:line="300" w:lineRule="atLeast"/>
        <w:jc w:val="both"/>
        <w:rPr>
          <w:rFonts w:ascii="Arial" w:hAnsi="Arial" w:cs="Arial"/>
          <w:sz w:val="22"/>
          <w:szCs w:val="22"/>
        </w:rPr>
      </w:pPr>
      <w:r w:rsidRPr="00FB4883">
        <w:rPr>
          <w:rFonts w:ascii="Arial" w:hAnsi="Arial" w:cs="Arial"/>
          <w:sz w:val="22"/>
          <w:szCs w:val="22"/>
        </w:rPr>
        <w:t xml:space="preserve">We are dedicated to servicing all consumer and commercial debt. We have become industry leaders through our ability to skip trace and locate your customers and negotiate payments </w:t>
      </w:r>
      <w:r w:rsidRPr="00FB4883">
        <w:rPr>
          <w:rFonts w:ascii="Arial" w:hAnsi="Arial" w:cs="Arial"/>
          <w:sz w:val="22"/>
          <w:szCs w:val="22"/>
        </w:rPr>
        <w:lastRenderedPageBreak/>
        <w:t>quickly and effectively. Being a full-service business law firm allows us to handle consumer and commercial debt from the collection process throughout any necessary litigation.</w:t>
      </w:r>
    </w:p>
    <w:p w14:paraId="41F6ABD0" w14:textId="77777777" w:rsidR="00495D39" w:rsidRPr="00FB4883" w:rsidRDefault="00495D39" w:rsidP="006956DD">
      <w:pPr>
        <w:pStyle w:val="NormalWeb"/>
        <w:shd w:val="clear" w:color="auto" w:fill="FFFFFF"/>
        <w:spacing w:before="0" w:beforeAutospacing="0" w:after="150" w:afterAutospacing="0" w:line="300" w:lineRule="atLeast"/>
        <w:jc w:val="both"/>
        <w:rPr>
          <w:rFonts w:ascii="Arial" w:hAnsi="Arial" w:cs="Arial"/>
          <w:sz w:val="22"/>
          <w:szCs w:val="22"/>
        </w:rPr>
      </w:pPr>
      <w:r w:rsidRPr="00FB4883">
        <w:rPr>
          <w:rFonts w:ascii="Arial" w:hAnsi="Arial" w:cs="Arial"/>
          <w:sz w:val="22"/>
          <w:szCs w:val="22"/>
        </w:rPr>
        <w:t>Thanks to our newly updated online client portal, you will be given 24/7 access to view your accounts. You can review notes in real time and interact with the case manager directly! We believe transparency is key to developing a strong relationship with our clients.</w:t>
      </w:r>
    </w:p>
    <w:p w14:paraId="2F2A2FCB" w14:textId="77777777" w:rsidR="00495D39" w:rsidRPr="00FB4883" w:rsidRDefault="00495D39" w:rsidP="006956DD">
      <w:pPr>
        <w:shd w:val="clear" w:color="auto" w:fill="FFFFFF"/>
        <w:spacing w:after="390"/>
        <w:rPr>
          <w:rFonts w:asciiTheme="majorHAnsi" w:eastAsia="Times New Roman" w:hAnsiTheme="majorHAnsi" w:cs="Arial"/>
          <w:b/>
          <w:i/>
          <w:sz w:val="24"/>
          <w:szCs w:val="24"/>
          <w:lang w:eastAsia="en-ZA"/>
        </w:rPr>
      </w:pPr>
      <w:r w:rsidRPr="00FB4883">
        <w:rPr>
          <w:rFonts w:asciiTheme="majorHAnsi" w:eastAsia="Times New Roman" w:hAnsiTheme="majorHAnsi" w:cs="Arial"/>
          <w:sz w:val="24"/>
          <w:szCs w:val="24"/>
          <w:lang w:eastAsia="en-ZA"/>
        </w:rPr>
        <w:tab/>
      </w:r>
      <w:r w:rsidRPr="00FB4883">
        <w:rPr>
          <w:rFonts w:asciiTheme="majorHAnsi" w:eastAsia="Times New Roman" w:hAnsiTheme="majorHAnsi" w:cs="Arial"/>
          <w:sz w:val="24"/>
          <w:szCs w:val="24"/>
          <w:lang w:eastAsia="en-ZA"/>
        </w:rPr>
        <w:tab/>
      </w:r>
      <w:r w:rsidRPr="00FB4883">
        <w:rPr>
          <w:rFonts w:asciiTheme="majorHAnsi" w:eastAsia="Times New Roman" w:hAnsiTheme="majorHAnsi" w:cs="Arial"/>
          <w:sz w:val="24"/>
          <w:szCs w:val="24"/>
          <w:lang w:eastAsia="en-ZA"/>
        </w:rPr>
        <w:tab/>
      </w:r>
      <w:r w:rsidRPr="00FB4883">
        <w:rPr>
          <w:rFonts w:asciiTheme="majorHAnsi" w:eastAsia="Times New Roman" w:hAnsiTheme="majorHAnsi" w:cs="Arial"/>
          <w:sz w:val="24"/>
          <w:szCs w:val="24"/>
          <w:lang w:eastAsia="en-ZA"/>
        </w:rPr>
        <w:tab/>
      </w:r>
      <w:r w:rsidRPr="00FB4883">
        <w:rPr>
          <w:rFonts w:asciiTheme="majorHAnsi" w:eastAsia="Times New Roman" w:hAnsiTheme="majorHAnsi" w:cs="Arial"/>
          <w:sz w:val="24"/>
          <w:szCs w:val="24"/>
          <w:lang w:eastAsia="en-ZA"/>
        </w:rPr>
        <w:tab/>
      </w:r>
      <w:r w:rsidRPr="00FB4883">
        <w:rPr>
          <w:rFonts w:asciiTheme="majorHAnsi" w:eastAsia="Times New Roman" w:hAnsiTheme="majorHAnsi" w:cs="Arial"/>
          <w:sz w:val="24"/>
          <w:szCs w:val="24"/>
          <w:lang w:eastAsia="en-ZA"/>
        </w:rPr>
        <w:tab/>
      </w:r>
      <w:r w:rsidRPr="00FB4883">
        <w:rPr>
          <w:rFonts w:asciiTheme="majorHAnsi" w:eastAsia="Times New Roman" w:hAnsiTheme="majorHAnsi" w:cs="Arial"/>
          <w:sz w:val="24"/>
          <w:szCs w:val="24"/>
          <w:lang w:eastAsia="en-ZA"/>
        </w:rPr>
        <w:tab/>
      </w:r>
      <w:r w:rsidRPr="00FB4883">
        <w:rPr>
          <w:rFonts w:asciiTheme="majorHAnsi" w:eastAsia="Times New Roman" w:hAnsiTheme="majorHAnsi" w:cs="Arial"/>
          <w:sz w:val="24"/>
          <w:szCs w:val="24"/>
          <w:lang w:eastAsia="en-ZA"/>
        </w:rPr>
        <w:tab/>
      </w:r>
      <w:r w:rsidRPr="00FB4883">
        <w:rPr>
          <w:rFonts w:asciiTheme="majorHAnsi" w:eastAsia="Times New Roman" w:hAnsiTheme="majorHAnsi" w:cs="Arial"/>
          <w:sz w:val="24"/>
          <w:szCs w:val="24"/>
          <w:lang w:eastAsia="en-ZA"/>
        </w:rPr>
        <w:tab/>
      </w:r>
      <w:hyperlink r:id="rId43" w:history="1">
        <w:r w:rsidRPr="00FB4883">
          <w:rPr>
            <w:rStyle w:val="Hyperlink"/>
            <w:rFonts w:asciiTheme="majorHAnsi" w:hAnsiTheme="majorHAnsi"/>
            <w:b/>
            <w:i/>
            <w:color w:val="auto"/>
            <w:sz w:val="24"/>
            <w:szCs w:val="24"/>
            <w:lang w:eastAsia="en-ZA"/>
          </w:rPr>
          <w:t>www.debt.org/consolidation</w:t>
        </w:r>
      </w:hyperlink>
    </w:p>
    <w:p w14:paraId="00784170" w14:textId="77777777" w:rsidR="00495D39" w:rsidRPr="00FB4883" w:rsidRDefault="00495D39" w:rsidP="006956DD">
      <w:pPr>
        <w:pBdr>
          <w:top w:val="single" w:sz="4" w:space="1" w:color="auto"/>
          <w:left w:val="single" w:sz="4" w:space="4" w:color="auto"/>
          <w:bottom w:val="single" w:sz="4" w:space="1" w:color="auto"/>
          <w:right w:val="single" w:sz="4" w:space="4" w:color="auto"/>
        </w:pBdr>
        <w:shd w:val="clear" w:color="auto" w:fill="FFFFFF"/>
        <w:spacing w:after="390"/>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 xml:space="preserve">One of the advantages as stated by the company is that, if there is no collection there is no payment. </w:t>
      </w:r>
    </w:p>
    <w:p w14:paraId="20730C21" w14:textId="77777777" w:rsidR="00495D39" w:rsidRPr="00FB4883" w:rsidRDefault="00495D39" w:rsidP="006956DD">
      <w:pPr>
        <w:rPr>
          <w:rFonts w:asciiTheme="majorHAnsi" w:hAnsiTheme="majorHAnsi" w:cs="Arial"/>
          <w:b/>
          <w:sz w:val="28"/>
          <w:szCs w:val="28"/>
          <w:shd w:val="clear" w:color="auto" w:fill="FFFFFF"/>
        </w:rPr>
      </w:pPr>
      <w:r w:rsidRPr="00FB4883">
        <w:rPr>
          <w:rFonts w:asciiTheme="majorHAnsi" w:hAnsiTheme="majorHAnsi" w:cs="Arial"/>
          <w:b/>
          <w:sz w:val="28"/>
          <w:szCs w:val="28"/>
          <w:shd w:val="clear" w:color="auto" w:fill="FFFFFF"/>
        </w:rPr>
        <w:t>2.1.3  The use of debt collectors:</w:t>
      </w:r>
    </w:p>
    <w:p w14:paraId="78A5086E" w14:textId="77777777" w:rsidR="00495D39" w:rsidRPr="00FB4883" w:rsidRDefault="00495D39" w:rsidP="006956DD">
      <w:pPr>
        <w:shd w:val="clear" w:color="auto" w:fill="FFFFFF"/>
        <w:spacing w:after="150"/>
        <w:outlineLvl w:val="1"/>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What is the role of the debt collector?</w:t>
      </w:r>
    </w:p>
    <w:p w14:paraId="6E416360" w14:textId="77777777" w:rsidR="00495D39" w:rsidRPr="00FB4883" w:rsidRDefault="00495D39" w:rsidP="006956DD">
      <w:pPr>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 xml:space="preserve">It is important to know exactly what the role of the debt collector is. They are tasked with collecting money and usually have no interest in your circumstances. It’s simple; your account has been handed over to them to recover the money you owe the credit provider. They are paid a percentage of the amount collected, while charging service fees for doing so.                                                                                         </w:t>
      </w:r>
    </w:p>
    <w:p w14:paraId="5D8E4266" w14:textId="77777777" w:rsidR="00495D39" w:rsidRPr="00FB4883" w:rsidRDefault="00495D39" w:rsidP="006956DD">
      <w:pPr>
        <w:rPr>
          <w:rFonts w:asciiTheme="majorHAnsi" w:hAnsiTheme="majorHAnsi" w:cs="Arial"/>
          <w:sz w:val="24"/>
          <w:szCs w:val="24"/>
          <w:shd w:val="clear" w:color="auto" w:fill="FFFFFF"/>
        </w:rPr>
      </w:pPr>
      <w:r w:rsidRPr="00FB4883">
        <w:rPr>
          <w:rFonts w:asciiTheme="majorHAnsi" w:hAnsiTheme="majorHAnsi" w:cs="Arial"/>
          <w:sz w:val="24"/>
          <w:szCs w:val="24"/>
          <w:shd w:val="clear" w:color="auto" w:fill="FFFFFF"/>
        </w:rPr>
        <w:t xml:space="preserve">Not all debt collectors however, work in the same way. </w:t>
      </w:r>
    </w:p>
    <w:p w14:paraId="35962BE1" w14:textId="77777777" w:rsidR="00495D39" w:rsidRPr="00FB4883" w:rsidRDefault="00495D39" w:rsidP="006956DD">
      <w:pPr>
        <w:rPr>
          <w:rFonts w:asciiTheme="majorHAnsi" w:hAnsiTheme="majorHAnsi" w:cs="Arial"/>
          <w:sz w:val="24"/>
          <w:szCs w:val="24"/>
          <w:shd w:val="clear" w:color="auto" w:fill="FFFFFF"/>
        </w:rPr>
      </w:pPr>
      <w:r w:rsidRPr="00FB4883">
        <w:rPr>
          <w:rFonts w:asciiTheme="majorHAnsi" w:hAnsiTheme="majorHAnsi" w:cs="Arial"/>
          <w:sz w:val="24"/>
          <w:szCs w:val="24"/>
          <w:shd w:val="clear" w:color="auto" w:fill="FFFFFF"/>
        </w:rPr>
        <w:t>What are methods of operation that make debt collectors unpopular?</w:t>
      </w:r>
    </w:p>
    <w:p w14:paraId="5D1E34FF" w14:textId="77777777" w:rsidR="00495D39" w:rsidRPr="00FB4883" w:rsidRDefault="00495D39" w:rsidP="00A31165">
      <w:pPr>
        <w:pStyle w:val="ListParagraph"/>
        <w:numPr>
          <w:ilvl w:val="0"/>
          <w:numId w:val="22"/>
        </w:numPr>
        <w:rPr>
          <w:rFonts w:asciiTheme="majorHAnsi" w:hAnsiTheme="majorHAnsi" w:cs="Arial"/>
          <w:sz w:val="24"/>
          <w:szCs w:val="24"/>
          <w:shd w:val="clear" w:color="auto" w:fill="FFFFFF"/>
        </w:rPr>
      </w:pPr>
      <w:r w:rsidRPr="00FB4883">
        <w:rPr>
          <w:rFonts w:asciiTheme="majorHAnsi" w:hAnsiTheme="majorHAnsi" w:cs="Arial"/>
          <w:sz w:val="24"/>
          <w:szCs w:val="24"/>
          <w:shd w:val="clear" w:color="auto" w:fill="FFFFFF"/>
        </w:rPr>
        <w:t xml:space="preserve">They make threatening calls – to arrest you, sue you, or garnish your wage. </w:t>
      </w:r>
    </w:p>
    <w:p w14:paraId="6AE407CE" w14:textId="77777777" w:rsidR="00495D39" w:rsidRPr="00FB4883" w:rsidRDefault="00495D39" w:rsidP="00A31165">
      <w:pPr>
        <w:pStyle w:val="ListParagraph"/>
        <w:numPr>
          <w:ilvl w:val="0"/>
          <w:numId w:val="22"/>
        </w:numPr>
        <w:rPr>
          <w:rFonts w:asciiTheme="majorHAnsi" w:hAnsiTheme="majorHAnsi" w:cs="Arial"/>
          <w:sz w:val="24"/>
          <w:szCs w:val="24"/>
          <w:shd w:val="clear" w:color="auto" w:fill="FFFFFF"/>
        </w:rPr>
      </w:pPr>
      <w:r w:rsidRPr="00FB4883">
        <w:rPr>
          <w:rFonts w:asciiTheme="majorHAnsi" w:hAnsiTheme="majorHAnsi" w:cs="Arial"/>
          <w:sz w:val="24"/>
          <w:szCs w:val="24"/>
          <w:shd w:val="clear" w:color="auto" w:fill="FFFFFF"/>
        </w:rPr>
        <w:t>They contact family and neighbours in an attempt to get more information about you.</w:t>
      </w:r>
    </w:p>
    <w:p w14:paraId="490C5CA0" w14:textId="77777777" w:rsidR="00495D39" w:rsidRPr="00FB4883" w:rsidRDefault="00495D39" w:rsidP="00A31165">
      <w:pPr>
        <w:pStyle w:val="ListParagraph"/>
        <w:numPr>
          <w:ilvl w:val="0"/>
          <w:numId w:val="22"/>
        </w:numPr>
        <w:rPr>
          <w:rFonts w:asciiTheme="majorHAnsi" w:hAnsiTheme="majorHAnsi" w:cs="Arial"/>
          <w:sz w:val="24"/>
          <w:szCs w:val="24"/>
          <w:shd w:val="clear" w:color="auto" w:fill="FFFFFF"/>
        </w:rPr>
      </w:pPr>
      <w:r w:rsidRPr="00FB4883">
        <w:rPr>
          <w:rFonts w:asciiTheme="majorHAnsi" w:hAnsiTheme="majorHAnsi" w:cs="Arial"/>
          <w:sz w:val="24"/>
          <w:szCs w:val="24"/>
          <w:shd w:val="clear" w:color="auto" w:fill="FFFFFF"/>
        </w:rPr>
        <w:t>Pretend to be debt collectors – (fake) – asking for personal details;  they should be able to provide details of the creditor and your details also</w:t>
      </w:r>
    </w:p>
    <w:p w14:paraId="7A4A4A73" w14:textId="77777777" w:rsidR="00495D39" w:rsidRPr="00FB4883" w:rsidRDefault="00495D39" w:rsidP="00A31165">
      <w:pPr>
        <w:pStyle w:val="ListParagraph"/>
        <w:numPr>
          <w:ilvl w:val="0"/>
          <w:numId w:val="22"/>
        </w:numPr>
        <w:rPr>
          <w:rFonts w:asciiTheme="majorHAnsi" w:hAnsiTheme="majorHAnsi" w:cs="Arial"/>
          <w:sz w:val="24"/>
          <w:szCs w:val="24"/>
          <w:shd w:val="clear" w:color="auto" w:fill="FFFFFF"/>
        </w:rPr>
      </w:pPr>
      <w:r w:rsidRPr="00FB4883">
        <w:rPr>
          <w:rFonts w:asciiTheme="majorHAnsi" w:hAnsiTheme="majorHAnsi" w:cs="Arial"/>
          <w:sz w:val="24"/>
          <w:szCs w:val="24"/>
          <w:shd w:val="clear" w:color="auto" w:fill="FFFFFF"/>
        </w:rPr>
        <w:t xml:space="preserve">Target the elderly  </w:t>
      </w:r>
    </w:p>
    <w:p w14:paraId="0F17264D" w14:textId="77777777" w:rsidR="00495D39" w:rsidRPr="00FB4883" w:rsidRDefault="00495D39" w:rsidP="00A31165">
      <w:pPr>
        <w:pStyle w:val="ListParagraph"/>
        <w:numPr>
          <w:ilvl w:val="0"/>
          <w:numId w:val="22"/>
        </w:numPr>
        <w:rPr>
          <w:rFonts w:asciiTheme="majorHAnsi" w:hAnsiTheme="majorHAnsi" w:cs="Arial"/>
          <w:sz w:val="24"/>
          <w:szCs w:val="24"/>
          <w:shd w:val="clear" w:color="auto" w:fill="FFFFFF"/>
        </w:rPr>
      </w:pPr>
      <w:r w:rsidRPr="00FB4883">
        <w:rPr>
          <w:rFonts w:asciiTheme="majorHAnsi" w:hAnsiTheme="majorHAnsi" w:cs="Arial"/>
          <w:sz w:val="24"/>
          <w:szCs w:val="24"/>
          <w:shd w:val="clear" w:color="auto" w:fill="FFFFFF"/>
        </w:rPr>
        <w:t xml:space="preserve">Make harassing phone calls- call at inconvenient times; outside business hours, place of work, </w:t>
      </w:r>
    </w:p>
    <w:p w14:paraId="062509A7" w14:textId="77777777" w:rsidR="00495D39" w:rsidRPr="00FB4883" w:rsidRDefault="00495D39" w:rsidP="00A31165">
      <w:pPr>
        <w:pStyle w:val="ListParagraph"/>
        <w:numPr>
          <w:ilvl w:val="0"/>
          <w:numId w:val="22"/>
        </w:numPr>
        <w:rPr>
          <w:rFonts w:asciiTheme="majorHAnsi" w:hAnsiTheme="majorHAnsi" w:cs="Arial"/>
          <w:sz w:val="24"/>
          <w:szCs w:val="24"/>
          <w:shd w:val="clear" w:color="auto" w:fill="FFFFFF"/>
        </w:rPr>
      </w:pPr>
      <w:r w:rsidRPr="00FB4883">
        <w:rPr>
          <w:rFonts w:asciiTheme="majorHAnsi" w:hAnsiTheme="majorHAnsi" w:cs="Arial"/>
          <w:sz w:val="24"/>
          <w:szCs w:val="24"/>
          <w:shd w:val="clear" w:color="auto" w:fill="FFFFFF"/>
        </w:rPr>
        <w:t xml:space="preserve">Call you when you are represented by an attorney – provide the details of the attorney and direct all queries to him/her. </w:t>
      </w:r>
    </w:p>
    <w:p w14:paraId="55F00F8D" w14:textId="77777777" w:rsidR="00495D39" w:rsidRPr="00FB4883" w:rsidRDefault="00495D39" w:rsidP="006956DD">
      <w:pPr>
        <w:rPr>
          <w:rFonts w:asciiTheme="majorHAnsi" w:hAnsiTheme="majorHAnsi" w:cs="Arial"/>
          <w:sz w:val="24"/>
          <w:szCs w:val="24"/>
          <w:shd w:val="clear" w:color="auto" w:fill="FFFFFF"/>
        </w:rPr>
      </w:pPr>
    </w:p>
    <w:p w14:paraId="759183CA" w14:textId="77777777" w:rsidR="00495D39" w:rsidRPr="00FB4883" w:rsidRDefault="00495D39" w:rsidP="006956DD">
      <w:pPr>
        <w:rPr>
          <w:rFonts w:asciiTheme="majorHAnsi" w:eastAsiaTheme="majorEastAsia" w:hAnsiTheme="majorHAnsi" w:cstheme="majorBidi"/>
          <w:sz w:val="24"/>
          <w:szCs w:val="24"/>
        </w:rPr>
      </w:pPr>
      <w:r w:rsidRPr="00FB4883">
        <w:rPr>
          <w:rFonts w:asciiTheme="majorHAnsi" w:hAnsiTheme="majorHAnsi"/>
          <w:b/>
          <w:bCs/>
          <w:sz w:val="24"/>
          <w:szCs w:val="24"/>
        </w:rPr>
        <w:t>The Black Sash offers the following advice</w:t>
      </w:r>
      <w:r w:rsidRPr="00FB4883">
        <w:rPr>
          <w:rFonts w:asciiTheme="majorHAnsi" w:hAnsiTheme="majorHAnsi"/>
          <w:b/>
          <w:bCs/>
          <w:caps/>
          <w:sz w:val="24"/>
          <w:szCs w:val="24"/>
        </w:rPr>
        <w:t xml:space="preserve">: </w:t>
      </w:r>
    </w:p>
    <w:p w14:paraId="6A79C7FA" w14:textId="77777777" w:rsidR="00495D39" w:rsidRPr="00FB4883" w:rsidRDefault="00495D39" w:rsidP="006956DD">
      <w:pPr>
        <w:pStyle w:val="NormalWeb"/>
        <w:shd w:val="clear" w:color="auto" w:fill="FFFFFF"/>
        <w:spacing w:before="225" w:beforeAutospacing="0" w:after="0" w:afterAutospacing="0" w:line="360" w:lineRule="atLeast"/>
        <w:rPr>
          <w:rFonts w:ascii="DroidSansRegular" w:hAnsi="DroidSansRegular"/>
          <w:sz w:val="20"/>
          <w:szCs w:val="20"/>
        </w:rPr>
      </w:pPr>
      <w:r w:rsidRPr="00FB4883">
        <w:rPr>
          <w:rFonts w:asciiTheme="majorHAnsi" w:hAnsiTheme="majorHAnsi"/>
          <w:b/>
          <w:bCs/>
        </w:rPr>
        <w:t>Section 27 of the Constitution</w:t>
      </w:r>
    </w:p>
    <w:p w14:paraId="5CF9BBBA" w14:textId="77777777" w:rsidR="00495D39" w:rsidRPr="00FB4883" w:rsidRDefault="00495D39" w:rsidP="006956DD">
      <w:pPr>
        <w:pStyle w:val="NormalWeb"/>
        <w:shd w:val="clear" w:color="auto" w:fill="FFFFFF"/>
        <w:spacing w:before="225" w:beforeAutospacing="0" w:after="0" w:afterAutospacing="0" w:line="300" w:lineRule="atLeast"/>
        <w:rPr>
          <w:rFonts w:asciiTheme="majorHAnsi" w:hAnsiTheme="majorHAnsi"/>
        </w:rPr>
      </w:pPr>
      <w:r w:rsidRPr="00FB4883">
        <w:rPr>
          <w:rStyle w:val="Emphasis"/>
          <w:rFonts w:asciiTheme="majorHAnsi" w:hAnsiTheme="majorHAnsi"/>
        </w:rPr>
        <w:t>“Everyone has the right to have access to social security, including, if they are unable to support themselves and their dependants, appropriate social assistance. The state must take reasonable legislative and other measures, within its available resources, to achieve the progressive realisation of each of these rights”</w:t>
      </w:r>
    </w:p>
    <w:p w14:paraId="73A3BCB6" w14:textId="77777777" w:rsidR="00495D39" w:rsidRPr="00FB4883" w:rsidRDefault="00495D39" w:rsidP="006956DD">
      <w:pPr>
        <w:shd w:val="clear" w:color="auto" w:fill="FFFFFF"/>
        <w:spacing w:line="300" w:lineRule="atLeast"/>
        <w:rPr>
          <w:rFonts w:asciiTheme="majorHAnsi" w:hAnsiTheme="majorHAnsi"/>
          <w:sz w:val="24"/>
          <w:szCs w:val="24"/>
        </w:rPr>
      </w:pPr>
    </w:p>
    <w:p w14:paraId="6B8B92C4" w14:textId="77777777" w:rsidR="00495D39" w:rsidRPr="00FB4883" w:rsidRDefault="00495D39" w:rsidP="006956DD">
      <w:pPr>
        <w:pStyle w:val="Heading3"/>
        <w:shd w:val="clear" w:color="auto" w:fill="FFFFFF"/>
        <w:spacing w:before="0" w:after="150" w:line="270" w:lineRule="atLeast"/>
        <w:rPr>
          <w:bCs w:val="0"/>
          <w:caps/>
          <w:color w:val="auto"/>
          <w:sz w:val="24"/>
          <w:szCs w:val="24"/>
        </w:rPr>
      </w:pPr>
      <w:r w:rsidRPr="00FB4883">
        <w:rPr>
          <w:bCs w:val="0"/>
          <w:color w:val="auto"/>
          <w:sz w:val="24"/>
          <w:szCs w:val="24"/>
        </w:rPr>
        <w:lastRenderedPageBreak/>
        <w:t>Your Rights</w:t>
      </w:r>
    </w:p>
    <w:p w14:paraId="648A64C2" w14:textId="77777777" w:rsidR="00495D39" w:rsidRPr="00FB4883" w:rsidRDefault="00495D39" w:rsidP="006956DD">
      <w:pPr>
        <w:pStyle w:val="Heading4"/>
        <w:shd w:val="clear" w:color="auto" w:fill="FFFFFF"/>
        <w:spacing w:before="300" w:after="150" w:line="225" w:lineRule="atLeast"/>
        <w:rPr>
          <w:b w:val="0"/>
          <w:bCs w:val="0"/>
          <w:i w:val="0"/>
          <w:caps/>
          <w:color w:val="auto"/>
          <w:sz w:val="24"/>
          <w:szCs w:val="24"/>
        </w:rPr>
      </w:pPr>
      <w:r w:rsidRPr="00FB4883">
        <w:rPr>
          <w:b w:val="0"/>
          <w:bCs w:val="0"/>
          <w:i w:val="0"/>
          <w:color w:val="auto"/>
          <w:sz w:val="24"/>
          <w:szCs w:val="24"/>
        </w:rPr>
        <w:t>Who Is Allowed To Collect Debts?</w:t>
      </w:r>
    </w:p>
    <w:p w14:paraId="2C48548C" w14:textId="77777777" w:rsidR="00495D39" w:rsidRPr="00FB4883" w:rsidRDefault="00495D39" w:rsidP="006956DD">
      <w:pPr>
        <w:pStyle w:val="NormalWeb"/>
        <w:shd w:val="clear" w:color="auto" w:fill="FFFFFF"/>
        <w:spacing w:before="225" w:beforeAutospacing="0" w:after="0" w:afterAutospacing="0" w:line="300" w:lineRule="atLeast"/>
        <w:rPr>
          <w:rFonts w:asciiTheme="majorHAnsi" w:hAnsiTheme="majorHAnsi"/>
        </w:rPr>
      </w:pPr>
      <w:r w:rsidRPr="00FB4883">
        <w:rPr>
          <w:rFonts w:asciiTheme="majorHAnsi" w:hAnsiTheme="majorHAnsi"/>
        </w:rPr>
        <w:t>Section 8 of the Act says an attorney, or his or her agent, or a registered debt collector may act as a debt collector. A</w:t>
      </w:r>
      <w:r w:rsidRPr="00FB4883">
        <w:rPr>
          <w:rStyle w:val="apple-converted-space"/>
          <w:rFonts w:asciiTheme="majorHAnsi" w:hAnsiTheme="majorHAnsi"/>
        </w:rPr>
        <w:t> </w:t>
      </w:r>
      <w:r w:rsidRPr="00FB4883">
        <w:rPr>
          <w:rStyle w:val="Strong"/>
          <w:rFonts w:asciiTheme="majorHAnsi" w:hAnsiTheme="majorHAnsi"/>
          <w:u w:val="single"/>
        </w:rPr>
        <w:t>registered</w:t>
      </w:r>
      <w:r w:rsidRPr="00FB4883">
        <w:rPr>
          <w:rStyle w:val="apple-converted-space"/>
          <w:rFonts w:asciiTheme="majorHAnsi" w:hAnsiTheme="majorHAnsi"/>
          <w:b/>
        </w:rPr>
        <w:t> </w:t>
      </w:r>
      <w:r w:rsidRPr="00FB4883">
        <w:rPr>
          <w:rStyle w:val="Strong"/>
          <w:rFonts w:asciiTheme="majorHAnsi" w:hAnsiTheme="majorHAnsi"/>
          <w:u w:val="single"/>
        </w:rPr>
        <w:t>debt collector</w:t>
      </w:r>
      <w:r w:rsidRPr="00FB4883">
        <w:rPr>
          <w:rStyle w:val="apple-converted-space"/>
          <w:rFonts w:asciiTheme="majorHAnsi" w:hAnsiTheme="majorHAnsi"/>
        </w:rPr>
        <w:t> </w:t>
      </w:r>
      <w:r w:rsidRPr="00FB4883">
        <w:rPr>
          <w:rFonts w:asciiTheme="majorHAnsi" w:hAnsiTheme="majorHAnsi"/>
        </w:rPr>
        <w:t>is a person registered with the Council for Debt Collectors.</w:t>
      </w:r>
    </w:p>
    <w:p w14:paraId="6DE0522D" w14:textId="77777777" w:rsidR="00495D39" w:rsidRPr="00FB4883" w:rsidRDefault="00495D39" w:rsidP="006956DD">
      <w:pPr>
        <w:pStyle w:val="Heading4"/>
        <w:shd w:val="clear" w:color="auto" w:fill="FFFFFF"/>
        <w:spacing w:before="300" w:after="150" w:line="225" w:lineRule="atLeast"/>
        <w:rPr>
          <w:b w:val="0"/>
          <w:bCs w:val="0"/>
          <w:i w:val="0"/>
          <w:caps/>
          <w:color w:val="auto"/>
          <w:sz w:val="24"/>
          <w:szCs w:val="24"/>
        </w:rPr>
      </w:pPr>
      <w:r w:rsidRPr="00FB4883">
        <w:rPr>
          <w:b w:val="0"/>
          <w:bCs w:val="0"/>
          <w:i w:val="0"/>
          <w:color w:val="auto"/>
          <w:sz w:val="24"/>
          <w:szCs w:val="24"/>
        </w:rPr>
        <w:t>What Debts Can They Collect?</w:t>
      </w:r>
    </w:p>
    <w:p w14:paraId="51BD87F3" w14:textId="77777777" w:rsidR="00495D39" w:rsidRPr="00FB4883" w:rsidRDefault="00495D39" w:rsidP="006956DD">
      <w:pPr>
        <w:pStyle w:val="NormalWeb"/>
        <w:shd w:val="clear" w:color="auto" w:fill="FFFFFF"/>
        <w:spacing w:before="225" w:beforeAutospacing="0" w:after="0" w:afterAutospacing="0" w:line="300" w:lineRule="atLeast"/>
        <w:rPr>
          <w:rFonts w:asciiTheme="majorHAnsi" w:hAnsiTheme="majorHAnsi"/>
        </w:rPr>
      </w:pPr>
      <w:r w:rsidRPr="00FB4883">
        <w:rPr>
          <w:rFonts w:asciiTheme="majorHAnsi" w:hAnsiTheme="majorHAnsi"/>
        </w:rPr>
        <w:t>A debt collector can only collect the</w:t>
      </w:r>
      <w:r w:rsidRPr="00FB4883">
        <w:rPr>
          <w:rStyle w:val="apple-converted-space"/>
          <w:rFonts w:asciiTheme="majorHAnsi" w:hAnsiTheme="majorHAnsi"/>
        </w:rPr>
        <w:t> </w:t>
      </w:r>
      <w:r w:rsidRPr="00FB4883">
        <w:rPr>
          <w:rStyle w:val="Strong"/>
          <w:rFonts w:asciiTheme="majorHAnsi" w:hAnsiTheme="majorHAnsi"/>
        </w:rPr>
        <w:t>capital amount</w:t>
      </w:r>
      <w:r w:rsidRPr="00FB4883">
        <w:rPr>
          <w:rStyle w:val="apple-converted-space"/>
          <w:rFonts w:asciiTheme="majorHAnsi" w:hAnsiTheme="majorHAnsi"/>
        </w:rPr>
        <w:t> </w:t>
      </w:r>
      <w:r w:rsidRPr="00FB4883">
        <w:rPr>
          <w:rFonts w:asciiTheme="majorHAnsi" w:hAnsiTheme="majorHAnsi"/>
        </w:rPr>
        <w:t>of the transaction; lawful interest; and his or her administration fee and expenses. The fees are structured by the National Council for Debt Collectors.</w:t>
      </w:r>
    </w:p>
    <w:p w14:paraId="6F155C00" w14:textId="77777777" w:rsidR="00495D39" w:rsidRPr="00FB4883" w:rsidRDefault="00495D39" w:rsidP="006956DD">
      <w:pPr>
        <w:pStyle w:val="Heading4"/>
        <w:shd w:val="clear" w:color="auto" w:fill="FFFFFF"/>
        <w:spacing w:before="300" w:after="150" w:line="225" w:lineRule="atLeast"/>
        <w:rPr>
          <w:b w:val="0"/>
          <w:bCs w:val="0"/>
          <w:i w:val="0"/>
          <w:caps/>
          <w:color w:val="auto"/>
          <w:sz w:val="24"/>
          <w:szCs w:val="24"/>
        </w:rPr>
      </w:pPr>
      <w:r w:rsidRPr="00FB4883">
        <w:rPr>
          <w:b w:val="0"/>
          <w:bCs w:val="0"/>
          <w:i w:val="0"/>
          <w:color w:val="auto"/>
          <w:sz w:val="24"/>
          <w:szCs w:val="24"/>
        </w:rPr>
        <w:t>Do Debt Collectors Have To Follow A Code Of Conduct?</w:t>
      </w:r>
    </w:p>
    <w:p w14:paraId="21776D54" w14:textId="77777777" w:rsidR="00495D39" w:rsidRPr="00FB4883" w:rsidRDefault="00495D39" w:rsidP="006956DD">
      <w:pPr>
        <w:pStyle w:val="NormalWeb"/>
        <w:shd w:val="clear" w:color="auto" w:fill="FFFFFF"/>
        <w:spacing w:before="225" w:beforeAutospacing="0" w:after="0" w:afterAutospacing="0" w:line="300" w:lineRule="atLeast"/>
        <w:rPr>
          <w:rFonts w:asciiTheme="majorHAnsi" w:hAnsiTheme="majorHAnsi"/>
        </w:rPr>
      </w:pPr>
      <w:r w:rsidRPr="00FB4883">
        <w:rPr>
          <w:rStyle w:val="Strong"/>
          <w:rFonts w:asciiTheme="majorHAnsi" w:hAnsiTheme="majorHAnsi"/>
        </w:rPr>
        <w:t>YES!</w:t>
      </w:r>
      <w:r w:rsidRPr="00FB4883">
        <w:rPr>
          <w:rStyle w:val="apple-converted-space"/>
          <w:rFonts w:asciiTheme="majorHAnsi" w:hAnsiTheme="majorHAnsi"/>
        </w:rPr>
        <w:t> </w:t>
      </w:r>
      <w:r w:rsidRPr="00FB4883">
        <w:rPr>
          <w:rFonts w:asciiTheme="majorHAnsi" w:hAnsiTheme="majorHAnsi"/>
        </w:rPr>
        <w:t>Section 15 of the Act tells us what conduct would be considered “improper” or unethical.</w:t>
      </w:r>
      <w:r w:rsidRPr="00FB4883">
        <w:rPr>
          <w:rStyle w:val="apple-converted-space"/>
          <w:rFonts w:asciiTheme="majorHAnsi" w:hAnsiTheme="majorHAnsi"/>
        </w:rPr>
        <w:t> </w:t>
      </w:r>
      <w:r w:rsidRPr="00FB4883">
        <w:rPr>
          <w:rStyle w:val="Strong"/>
          <w:rFonts w:asciiTheme="majorHAnsi" w:hAnsiTheme="majorHAnsi"/>
        </w:rPr>
        <w:t>A debt collector is NOT allowed to …</w:t>
      </w:r>
    </w:p>
    <w:p w14:paraId="7DA9F6C5" w14:textId="77777777" w:rsidR="00495D39" w:rsidRPr="00FB4883" w:rsidRDefault="00495D39" w:rsidP="00A31165">
      <w:pPr>
        <w:numPr>
          <w:ilvl w:val="0"/>
          <w:numId w:val="24"/>
        </w:numPr>
        <w:shd w:val="clear" w:color="auto" w:fill="FFFFFF"/>
        <w:spacing w:before="100" w:beforeAutospacing="1" w:after="100" w:afterAutospacing="1" w:line="300" w:lineRule="atLeast"/>
        <w:ind w:left="0"/>
        <w:rPr>
          <w:rFonts w:asciiTheme="majorHAnsi" w:hAnsiTheme="majorHAnsi"/>
          <w:sz w:val="24"/>
          <w:szCs w:val="24"/>
        </w:rPr>
      </w:pPr>
      <w:r w:rsidRPr="00FB4883">
        <w:rPr>
          <w:rFonts w:asciiTheme="majorHAnsi" w:hAnsiTheme="majorHAnsi"/>
          <w:sz w:val="24"/>
          <w:szCs w:val="24"/>
        </w:rPr>
        <w:t>Use force or threats against a debtor or any other person who has ties with the debtor;</w:t>
      </w:r>
    </w:p>
    <w:p w14:paraId="7C6CD9CD" w14:textId="77777777" w:rsidR="00495D39" w:rsidRPr="00FB4883" w:rsidRDefault="00495D39" w:rsidP="00A31165">
      <w:pPr>
        <w:numPr>
          <w:ilvl w:val="0"/>
          <w:numId w:val="24"/>
        </w:numPr>
        <w:shd w:val="clear" w:color="auto" w:fill="FFFFFF"/>
        <w:spacing w:before="100" w:beforeAutospacing="1" w:after="100" w:afterAutospacing="1" w:line="300" w:lineRule="atLeast"/>
        <w:ind w:left="0"/>
        <w:rPr>
          <w:rFonts w:asciiTheme="majorHAnsi" w:hAnsiTheme="majorHAnsi"/>
          <w:sz w:val="24"/>
          <w:szCs w:val="24"/>
        </w:rPr>
      </w:pPr>
      <w:r w:rsidRPr="00FB4883">
        <w:rPr>
          <w:rFonts w:asciiTheme="majorHAnsi" w:hAnsiTheme="majorHAnsi"/>
          <w:sz w:val="24"/>
          <w:szCs w:val="24"/>
        </w:rPr>
        <w:t>Use intimidation against a debtor or any other person who has ties with the debtor;</w:t>
      </w:r>
    </w:p>
    <w:p w14:paraId="76EC7F96" w14:textId="77777777" w:rsidR="00495D39" w:rsidRPr="00FB4883" w:rsidRDefault="00495D39" w:rsidP="00A31165">
      <w:pPr>
        <w:numPr>
          <w:ilvl w:val="0"/>
          <w:numId w:val="24"/>
        </w:numPr>
        <w:shd w:val="clear" w:color="auto" w:fill="FFFFFF"/>
        <w:spacing w:before="100" w:beforeAutospacing="1" w:after="100" w:afterAutospacing="1" w:line="300" w:lineRule="atLeast"/>
        <w:ind w:left="0"/>
        <w:rPr>
          <w:rFonts w:asciiTheme="majorHAnsi" w:hAnsiTheme="majorHAnsi"/>
          <w:sz w:val="24"/>
          <w:szCs w:val="24"/>
        </w:rPr>
      </w:pPr>
      <w:r w:rsidRPr="00FB4883">
        <w:rPr>
          <w:rFonts w:asciiTheme="majorHAnsi" w:hAnsiTheme="majorHAnsi"/>
          <w:sz w:val="24"/>
          <w:szCs w:val="24"/>
        </w:rPr>
        <w:t>Make fraudulent or misleading representations including:</w:t>
      </w:r>
    </w:p>
    <w:p w14:paraId="69E78FE8" w14:textId="77777777" w:rsidR="00495D39" w:rsidRPr="00FB4883" w:rsidRDefault="00495D39" w:rsidP="00A31165">
      <w:pPr>
        <w:numPr>
          <w:ilvl w:val="0"/>
          <w:numId w:val="24"/>
        </w:numPr>
        <w:shd w:val="clear" w:color="auto" w:fill="FFFFFF"/>
        <w:spacing w:before="100" w:beforeAutospacing="1" w:after="100" w:afterAutospacing="1" w:line="300" w:lineRule="atLeast"/>
        <w:ind w:left="0"/>
        <w:rPr>
          <w:rFonts w:asciiTheme="majorHAnsi" w:hAnsiTheme="majorHAnsi"/>
          <w:sz w:val="24"/>
          <w:szCs w:val="24"/>
        </w:rPr>
      </w:pPr>
      <w:r w:rsidRPr="00FB4883">
        <w:rPr>
          <w:rFonts w:asciiTheme="majorHAnsi" w:hAnsiTheme="majorHAnsi"/>
          <w:sz w:val="24"/>
          <w:szCs w:val="24"/>
        </w:rPr>
        <w:t>Making or using fraudulent legal or official documents;</w:t>
      </w:r>
    </w:p>
    <w:p w14:paraId="73889F34" w14:textId="77777777" w:rsidR="00495D39" w:rsidRPr="00FB4883" w:rsidRDefault="00495D39" w:rsidP="00A31165">
      <w:pPr>
        <w:numPr>
          <w:ilvl w:val="0"/>
          <w:numId w:val="24"/>
        </w:numPr>
        <w:shd w:val="clear" w:color="auto" w:fill="FFFFFF"/>
        <w:spacing w:before="100" w:beforeAutospacing="1" w:after="100" w:afterAutospacing="1" w:line="300" w:lineRule="atLeast"/>
        <w:ind w:left="0"/>
        <w:rPr>
          <w:rFonts w:asciiTheme="majorHAnsi" w:hAnsiTheme="majorHAnsi"/>
          <w:sz w:val="24"/>
          <w:szCs w:val="24"/>
        </w:rPr>
      </w:pPr>
      <w:r w:rsidRPr="00FB4883">
        <w:rPr>
          <w:rFonts w:asciiTheme="majorHAnsi" w:hAnsiTheme="majorHAnsi"/>
          <w:sz w:val="24"/>
          <w:szCs w:val="24"/>
        </w:rPr>
        <w:t>Represent themselves as a police official, sheriff, officer of the court or any person other then a debt collector.</w:t>
      </w:r>
    </w:p>
    <w:p w14:paraId="5B508B9E" w14:textId="77777777" w:rsidR="00495D39" w:rsidRPr="00FB4883" w:rsidRDefault="00495D39" w:rsidP="00A31165">
      <w:pPr>
        <w:numPr>
          <w:ilvl w:val="0"/>
          <w:numId w:val="24"/>
        </w:numPr>
        <w:shd w:val="clear" w:color="auto" w:fill="FFFFFF"/>
        <w:spacing w:before="100" w:beforeAutospacing="1" w:after="100" w:afterAutospacing="1" w:line="300" w:lineRule="atLeast"/>
        <w:ind w:left="0"/>
        <w:rPr>
          <w:rFonts w:asciiTheme="majorHAnsi" w:hAnsiTheme="majorHAnsi"/>
          <w:sz w:val="24"/>
          <w:szCs w:val="24"/>
        </w:rPr>
      </w:pPr>
      <w:r w:rsidRPr="00FB4883">
        <w:rPr>
          <w:rFonts w:asciiTheme="majorHAnsi" w:hAnsiTheme="majorHAnsi"/>
          <w:sz w:val="24"/>
          <w:szCs w:val="24"/>
        </w:rPr>
        <w:t>Practice as a debt collector if he or she is convicted of an offence that has an element of violence, dishonesty, extortion or intimidation;</w:t>
      </w:r>
    </w:p>
    <w:p w14:paraId="3C0924CF" w14:textId="77777777" w:rsidR="00495D39" w:rsidRPr="00FB4883" w:rsidRDefault="00495D39" w:rsidP="00A31165">
      <w:pPr>
        <w:numPr>
          <w:ilvl w:val="0"/>
          <w:numId w:val="24"/>
        </w:numPr>
        <w:shd w:val="clear" w:color="auto" w:fill="FFFFFF"/>
        <w:spacing w:before="100" w:beforeAutospacing="1" w:after="100" w:afterAutospacing="1" w:line="300" w:lineRule="atLeast"/>
        <w:ind w:left="0"/>
        <w:rPr>
          <w:rFonts w:asciiTheme="majorHAnsi" w:hAnsiTheme="majorHAnsi"/>
          <w:sz w:val="24"/>
          <w:szCs w:val="24"/>
        </w:rPr>
      </w:pPr>
      <w:r w:rsidRPr="00FB4883">
        <w:rPr>
          <w:rFonts w:asciiTheme="majorHAnsi" w:hAnsiTheme="majorHAnsi"/>
          <w:sz w:val="24"/>
          <w:szCs w:val="24"/>
        </w:rPr>
        <w:t>Spread or threaten to spread false information concerning the creditworthiness of a debtor;</w:t>
      </w:r>
    </w:p>
    <w:p w14:paraId="45D5EF11" w14:textId="77777777" w:rsidR="00495D39" w:rsidRPr="00FB4883" w:rsidRDefault="00495D39" w:rsidP="00A31165">
      <w:pPr>
        <w:numPr>
          <w:ilvl w:val="0"/>
          <w:numId w:val="24"/>
        </w:numPr>
        <w:shd w:val="clear" w:color="auto" w:fill="FFFFFF"/>
        <w:spacing w:before="100" w:beforeAutospacing="1" w:after="0" w:line="300" w:lineRule="atLeast"/>
        <w:ind w:left="0"/>
        <w:rPr>
          <w:rFonts w:asciiTheme="majorHAnsi" w:hAnsiTheme="majorHAnsi"/>
          <w:sz w:val="24"/>
          <w:szCs w:val="24"/>
        </w:rPr>
      </w:pPr>
      <w:r w:rsidRPr="00FB4883">
        <w:rPr>
          <w:rFonts w:asciiTheme="majorHAnsi" w:hAnsiTheme="majorHAnsi"/>
          <w:sz w:val="24"/>
          <w:szCs w:val="24"/>
        </w:rPr>
        <w:t>Violate the provisions of the code of conduct.</w:t>
      </w:r>
    </w:p>
    <w:p w14:paraId="3B413F29" w14:textId="77777777" w:rsidR="00495D39" w:rsidRPr="00FB4883" w:rsidRDefault="00495D39" w:rsidP="006956DD">
      <w:pPr>
        <w:pStyle w:val="Heading4"/>
        <w:shd w:val="clear" w:color="auto" w:fill="FFFFFF"/>
        <w:spacing w:before="300" w:after="150" w:line="225" w:lineRule="atLeast"/>
        <w:rPr>
          <w:b w:val="0"/>
          <w:bCs w:val="0"/>
          <w:i w:val="0"/>
          <w:caps/>
          <w:color w:val="auto"/>
          <w:sz w:val="24"/>
          <w:szCs w:val="24"/>
        </w:rPr>
      </w:pPr>
      <w:r w:rsidRPr="00FB4883">
        <w:rPr>
          <w:b w:val="0"/>
          <w:bCs w:val="0"/>
          <w:i w:val="0"/>
          <w:color w:val="auto"/>
          <w:sz w:val="24"/>
          <w:szCs w:val="24"/>
        </w:rPr>
        <w:t>How Do I Deal With An Unethical Debt Collector?</w:t>
      </w:r>
    </w:p>
    <w:p w14:paraId="5120D585" w14:textId="77777777" w:rsidR="00495D39" w:rsidRPr="00FB4883" w:rsidRDefault="00495D39" w:rsidP="006956DD">
      <w:pPr>
        <w:pStyle w:val="NormalWeb"/>
        <w:shd w:val="clear" w:color="auto" w:fill="FFFFFF"/>
        <w:spacing w:before="225" w:beforeAutospacing="0" w:after="225" w:afterAutospacing="0" w:line="300" w:lineRule="atLeast"/>
        <w:rPr>
          <w:rFonts w:asciiTheme="majorHAnsi" w:hAnsiTheme="majorHAnsi"/>
        </w:rPr>
      </w:pPr>
      <w:r w:rsidRPr="00FB4883">
        <w:rPr>
          <w:rFonts w:asciiTheme="majorHAnsi" w:hAnsiTheme="majorHAnsi"/>
        </w:rPr>
        <w:t>You must report any unethical behaviour to the Council for Debt Collectors which is obliged to investigate any charge (as stipulated under section 15 of the Act).</w:t>
      </w:r>
    </w:p>
    <w:p w14:paraId="73AC300C" w14:textId="77777777" w:rsidR="00495D39" w:rsidRPr="00FB4883" w:rsidRDefault="00495D39" w:rsidP="006956DD">
      <w:pPr>
        <w:pStyle w:val="NormalWeb"/>
        <w:shd w:val="clear" w:color="auto" w:fill="FFFFFF"/>
        <w:spacing w:before="225" w:beforeAutospacing="0" w:after="225" w:afterAutospacing="0" w:line="300" w:lineRule="atLeast"/>
        <w:rPr>
          <w:rFonts w:asciiTheme="majorHAnsi" w:hAnsiTheme="majorHAnsi"/>
        </w:rPr>
      </w:pPr>
      <w:r w:rsidRPr="00FB4883">
        <w:rPr>
          <w:rFonts w:asciiTheme="majorHAnsi" w:hAnsiTheme="majorHAnsi"/>
        </w:rPr>
        <w:t>If the Council finds the debt collector guilty of misconduct, then one or more of the following sanctions will be applied:</w:t>
      </w:r>
    </w:p>
    <w:p w14:paraId="2FBC294E" w14:textId="77777777" w:rsidR="00495D39" w:rsidRPr="00FB4883" w:rsidRDefault="00495D39" w:rsidP="00A31165">
      <w:pPr>
        <w:numPr>
          <w:ilvl w:val="0"/>
          <w:numId w:val="25"/>
        </w:numPr>
        <w:shd w:val="clear" w:color="auto" w:fill="FFFFFF"/>
        <w:spacing w:before="100" w:beforeAutospacing="1" w:after="100" w:afterAutospacing="1" w:line="300" w:lineRule="atLeast"/>
        <w:ind w:left="0"/>
        <w:rPr>
          <w:rFonts w:asciiTheme="majorHAnsi" w:hAnsiTheme="majorHAnsi"/>
          <w:sz w:val="24"/>
          <w:szCs w:val="24"/>
        </w:rPr>
      </w:pPr>
      <w:r w:rsidRPr="00FB4883">
        <w:rPr>
          <w:rFonts w:asciiTheme="majorHAnsi" w:hAnsiTheme="majorHAnsi"/>
          <w:sz w:val="24"/>
          <w:szCs w:val="24"/>
        </w:rPr>
        <w:t>He or she may have their registration withdrawn;</w:t>
      </w:r>
    </w:p>
    <w:p w14:paraId="6089735F" w14:textId="77777777" w:rsidR="00495D39" w:rsidRPr="00FB4883" w:rsidRDefault="00495D39" w:rsidP="00A31165">
      <w:pPr>
        <w:numPr>
          <w:ilvl w:val="0"/>
          <w:numId w:val="25"/>
        </w:numPr>
        <w:shd w:val="clear" w:color="auto" w:fill="FFFFFF"/>
        <w:spacing w:before="100" w:beforeAutospacing="1" w:after="100" w:afterAutospacing="1" w:line="300" w:lineRule="atLeast"/>
        <w:ind w:left="0"/>
        <w:rPr>
          <w:rFonts w:asciiTheme="majorHAnsi" w:hAnsiTheme="majorHAnsi"/>
          <w:sz w:val="24"/>
          <w:szCs w:val="24"/>
        </w:rPr>
      </w:pPr>
      <w:r w:rsidRPr="00FB4883">
        <w:rPr>
          <w:rFonts w:asciiTheme="majorHAnsi" w:hAnsiTheme="majorHAnsi"/>
          <w:sz w:val="24"/>
          <w:szCs w:val="24"/>
        </w:rPr>
        <w:t>he or she may be suspended;</w:t>
      </w:r>
    </w:p>
    <w:p w14:paraId="141BDBC8" w14:textId="77777777" w:rsidR="00495D39" w:rsidRPr="00FB4883" w:rsidRDefault="00495D39" w:rsidP="00A31165">
      <w:pPr>
        <w:numPr>
          <w:ilvl w:val="0"/>
          <w:numId w:val="25"/>
        </w:numPr>
        <w:shd w:val="clear" w:color="auto" w:fill="FFFFFF"/>
        <w:spacing w:before="100" w:beforeAutospacing="1" w:after="100" w:afterAutospacing="1" w:line="300" w:lineRule="atLeast"/>
        <w:ind w:left="0"/>
        <w:rPr>
          <w:rFonts w:asciiTheme="majorHAnsi" w:hAnsiTheme="majorHAnsi"/>
          <w:sz w:val="24"/>
          <w:szCs w:val="24"/>
        </w:rPr>
      </w:pPr>
      <w:r w:rsidRPr="00FB4883">
        <w:rPr>
          <w:rFonts w:asciiTheme="majorHAnsi" w:hAnsiTheme="majorHAnsi"/>
          <w:sz w:val="24"/>
          <w:szCs w:val="24"/>
        </w:rPr>
        <w:t>he or she may receive a fine;</w:t>
      </w:r>
    </w:p>
    <w:p w14:paraId="0BCB3A16" w14:textId="77777777" w:rsidR="00495D39" w:rsidRPr="00FB4883" w:rsidRDefault="00495D39" w:rsidP="00A31165">
      <w:pPr>
        <w:numPr>
          <w:ilvl w:val="0"/>
          <w:numId w:val="25"/>
        </w:numPr>
        <w:shd w:val="clear" w:color="auto" w:fill="FFFFFF"/>
        <w:spacing w:before="100" w:beforeAutospacing="1" w:after="100" w:afterAutospacing="1" w:line="300" w:lineRule="atLeast"/>
        <w:ind w:left="0"/>
        <w:rPr>
          <w:rFonts w:asciiTheme="majorHAnsi" w:hAnsiTheme="majorHAnsi"/>
          <w:sz w:val="24"/>
          <w:szCs w:val="24"/>
        </w:rPr>
      </w:pPr>
      <w:r w:rsidRPr="00FB4883">
        <w:rPr>
          <w:rFonts w:asciiTheme="majorHAnsi" w:hAnsiTheme="majorHAnsi"/>
          <w:sz w:val="24"/>
          <w:szCs w:val="24"/>
        </w:rPr>
        <w:t>he or she may be reprimanded;</w:t>
      </w:r>
    </w:p>
    <w:p w14:paraId="0E801AD6" w14:textId="77777777" w:rsidR="00495D39" w:rsidRPr="00FB4883" w:rsidRDefault="00495D39" w:rsidP="00A31165">
      <w:pPr>
        <w:numPr>
          <w:ilvl w:val="0"/>
          <w:numId w:val="25"/>
        </w:numPr>
        <w:shd w:val="clear" w:color="auto" w:fill="FFFFFF"/>
        <w:spacing w:before="100" w:beforeAutospacing="1" w:after="0" w:line="300" w:lineRule="atLeast"/>
        <w:ind w:left="0"/>
        <w:rPr>
          <w:rFonts w:asciiTheme="majorHAnsi" w:hAnsiTheme="majorHAnsi"/>
          <w:sz w:val="24"/>
          <w:szCs w:val="24"/>
        </w:rPr>
      </w:pPr>
      <w:r w:rsidRPr="00FB4883">
        <w:rPr>
          <w:rFonts w:asciiTheme="majorHAnsi" w:hAnsiTheme="majorHAnsi"/>
          <w:sz w:val="24"/>
          <w:szCs w:val="24"/>
        </w:rPr>
        <w:t>he or she may be ordered to reimburse the person to an amount set by the council.</w:t>
      </w:r>
    </w:p>
    <w:p w14:paraId="63924A19" w14:textId="77777777" w:rsidR="00495D39" w:rsidRPr="00FB4883" w:rsidRDefault="00495D39" w:rsidP="006956DD">
      <w:pPr>
        <w:pStyle w:val="Heading4"/>
        <w:shd w:val="clear" w:color="auto" w:fill="FFFFFF"/>
        <w:spacing w:before="300" w:after="150" w:line="225" w:lineRule="atLeast"/>
        <w:rPr>
          <w:b w:val="0"/>
          <w:bCs w:val="0"/>
          <w:i w:val="0"/>
          <w:caps/>
          <w:color w:val="auto"/>
          <w:sz w:val="24"/>
          <w:szCs w:val="24"/>
        </w:rPr>
      </w:pPr>
      <w:r w:rsidRPr="00FB4883">
        <w:rPr>
          <w:b w:val="0"/>
          <w:bCs w:val="0"/>
          <w:i w:val="0"/>
          <w:color w:val="auto"/>
          <w:sz w:val="24"/>
          <w:szCs w:val="24"/>
        </w:rPr>
        <w:lastRenderedPageBreak/>
        <w:t>Can I Bring a Criminal Charge Against a Debt Collector?</w:t>
      </w:r>
    </w:p>
    <w:p w14:paraId="7E31906C" w14:textId="77777777" w:rsidR="00495D39" w:rsidRPr="00FB4883" w:rsidRDefault="00495D39" w:rsidP="006956DD">
      <w:pPr>
        <w:pStyle w:val="NormalWeb"/>
        <w:shd w:val="clear" w:color="auto" w:fill="FFFFFF"/>
        <w:spacing w:before="225" w:beforeAutospacing="0" w:after="0" w:afterAutospacing="0" w:line="300" w:lineRule="atLeast"/>
        <w:rPr>
          <w:rFonts w:asciiTheme="majorHAnsi" w:hAnsiTheme="majorHAnsi"/>
        </w:rPr>
      </w:pPr>
      <w:r w:rsidRPr="00FB4883">
        <w:rPr>
          <w:rStyle w:val="Strong"/>
          <w:rFonts w:asciiTheme="majorHAnsi" w:hAnsiTheme="majorHAnsi"/>
        </w:rPr>
        <w:t>YES!</w:t>
      </w:r>
      <w:r w:rsidRPr="00FB4883">
        <w:rPr>
          <w:rStyle w:val="apple-converted-space"/>
          <w:rFonts w:asciiTheme="majorHAnsi" w:hAnsiTheme="majorHAnsi"/>
        </w:rPr>
        <w:t> </w:t>
      </w:r>
      <w:r w:rsidRPr="00FB4883">
        <w:rPr>
          <w:rFonts w:asciiTheme="majorHAnsi" w:hAnsiTheme="majorHAnsi"/>
        </w:rPr>
        <w:t>Section 15 of the Act provides for a procedure to deal with unethical behaviour or misconduct which does NOT exclude criminal prosecution</w:t>
      </w:r>
    </w:p>
    <w:p w14:paraId="4E7E7C4A" w14:textId="77777777" w:rsidR="00495D39" w:rsidRPr="00FB4883" w:rsidRDefault="00495D39" w:rsidP="006956DD">
      <w:pPr>
        <w:pStyle w:val="NormalWeb"/>
        <w:shd w:val="clear" w:color="auto" w:fill="FFFFFF"/>
        <w:spacing w:before="225" w:beforeAutospacing="0" w:after="0" w:afterAutospacing="0" w:line="300" w:lineRule="atLeast"/>
        <w:rPr>
          <w:rFonts w:asciiTheme="majorHAnsi" w:hAnsiTheme="majorHAnsi"/>
        </w:rPr>
      </w:pPr>
    </w:p>
    <w:p w14:paraId="657302DD" w14:textId="77777777" w:rsidR="00495D39" w:rsidRPr="00FB4883" w:rsidRDefault="00495D39" w:rsidP="006956DD">
      <w:pPr>
        <w:pStyle w:val="Heading3"/>
        <w:shd w:val="clear" w:color="auto" w:fill="FFFFFF"/>
        <w:spacing w:before="0" w:after="150" w:line="270" w:lineRule="atLeast"/>
        <w:rPr>
          <w:b w:val="0"/>
          <w:bCs w:val="0"/>
          <w:caps/>
          <w:color w:val="auto"/>
          <w:sz w:val="24"/>
          <w:szCs w:val="24"/>
        </w:rPr>
      </w:pPr>
      <w:r w:rsidRPr="00FB4883">
        <w:rPr>
          <w:b w:val="0"/>
          <w:bCs w:val="0"/>
          <w:caps/>
          <w:color w:val="auto"/>
          <w:sz w:val="24"/>
          <w:szCs w:val="24"/>
        </w:rPr>
        <w:t>SUMMARY</w:t>
      </w:r>
    </w:p>
    <w:p w14:paraId="0841CC47" w14:textId="77777777" w:rsidR="00495D39" w:rsidRPr="00FB4883" w:rsidRDefault="00495D39" w:rsidP="00A31165">
      <w:pPr>
        <w:numPr>
          <w:ilvl w:val="0"/>
          <w:numId w:val="23"/>
        </w:numPr>
        <w:shd w:val="clear" w:color="auto" w:fill="FFFFFF"/>
        <w:spacing w:before="100" w:beforeAutospacing="1" w:after="100" w:afterAutospacing="1" w:line="360" w:lineRule="atLeast"/>
        <w:ind w:left="0"/>
        <w:rPr>
          <w:rFonts w:asciiTheme="majorHAnsi" w:hAnsiTheme="majorHAnsi"/>
          <w:sz w:val="24"/>
          <w:szCs w:val="24"/>
        </w:rPr>
      </w:pPr>
      <w:r w:rsidRPr="00FB4883">
        <w:rPr>
          <w:rFonts w:asciiTheme="majorHAnsi" w:hAnsiTheme="majorHAnsi"/>
          <w:sz w:val="24"/>
          <w:szCs w:val="24"/>
        </w:rPr>
        <w:t>An individual previously convicted of an offence involving extortion, violence, or dishonesty, may not become a debt-collector</w:t>
      </w:r>
    </w:p>
    <w:p w14:paraId="5F467A29" w14:textId="77777777" w:rsidR="00495D39" w:rsidRPr="00FB4883" w:rsidRDefault="00495D39" w:rsidP="00A31165">
      <w:pPr>
        <w:numPr>
          <w:ilvl w:val="0"/>
          <w:numId w:val="23"/>
        </w:numPr>
        <w:shd w:val="clear" w:color="auto" w:fill="FFFFFF"/>
        <w:spacing w:before="100" w:beforeAutospacing="1" w:after="100" w:afterAutospacing="1" w:line="360" w:lineRule="atLeast"/>
        <w:ind w:left="0"/>
        <w:rPr>
          <w:rFonts w:asciiTheme="majorHAnsi" w:hAnsiTheme="majorHAnsi"/>
          <w:sz w:val="24"/>
          <w:szCs w:val="24"/>
        </w:rPr>
      </w:pPr>
      <w:r w:rsidRPr="00FB4883">
        <w:rPr>
          <w:rFonts w:asciiTheme="majorHAnsi" w:hAnsiTheme="majorHAnsi"/>
          <w:sz w:val="24"/>
          <w:szCs w:val="24"/>
        </w:rPr>
        <w:t>You can bring criminal allegations against a debt-collector</w:t>
      </w:r>
    </w:p>
    <w:p w14:paraId="2DC963D7" w14:textId="77777777" w:rsidR="00495D39" w:rsidRPr="00FB4883" w:rsidRDefault="00495D39" w:rsidP="00A31165">
      <w:pPr>
        <w:numPr>
          <w:ilvl w:val="0"/>
          <w:numId w:val="23"/>
        </w:numPr>
        <w:shd w:val="clear" w:color="auto" w:fill="FFFFFF"/>
        <w:spacing w:before="100" w:beforeAutospacing="1" w:after="100" w:afterAutospacing="1" w:line="360" w:lineRule="atLeast"/>
        <w:ind w:left="0"/>
        <w:rPr>
          <w:rFonts w:asciiTheme="majorHAnsi" w:hAnsiTheme="majorHAnsi"/>
          <w:sz w:val="24"/>
          <w:szCs w:val="24"/>
        </w:rPr>
      </w:pPr>
      <w:r w:rsidRPr="00FB4883">
        <w:rPr>
          <w:rFonts w:asciiTheme="majorHAnsi" w:hAnsiTheme="majorHAnsi"/>
          <w:sz w:val="24"/>
          <w:szCs w:val="24"/>
        </w:rPr>
        <w:t>All debt-collectors must be registered with the National Council for Debt Collectors</w:t>
      </w:r>
    </w:p>
    <w:p w14:paraId="22080CFE" w14:textId="77777777" w:rsidR="00495D39" w:rsidRPr="00FB4883" w:rsidRDefault="00495D39" w:rsidP="00A31165">
      <w:pPr>
        <w:numPr>
          <w:ilvl w:val="0"/>
          <w:numId w:val="23"/>
        </w:numPr>
        <w:shd w:val="clear" w:color="auto" w:fill="FFFFFF"/>
        <w:spacing w:before="100" w:beforeAutospacing="1" w:after="100" w:afterAutospacing="1" w:line="360" w:lineRule="atLeast"/>
        <w:ind w:left="0"/>
        <w:rPr>
          <w:rFonts w:asciiTheme="majorHAnsi" w:hAnsiTheme="majorHAnsi"/>
          <w:sz w:val="24"/>
          <w:szCs w:val="24"/>
        </w:rPr>
      </w:pPr>
      <w:r w:rsidRPr="00FB4883">
        <w:rPr>
          <w:rFonts w:asciiTheme="majorHAnsi" w:hAnsiTheme="majorHAnsi"/>
          <w:sz w:val="24"/>
          <w:szCs w:val="24"/>
        </w:rPr>
        <w:t>Debt collectors are forbidden from spreading malicious rumours about the credit status of a debtor</w:t>
      </w:r>
    </w:p>
    <w:p w14:paraId="29E7369B" w14:textId="77777777" w:rsidR="00495D39" w:rsidRPr="00FB4883" w:rsidRDefault="00495D39" w:rsidP="00A31165">
      <w:pPr>
        <w:numPr>
          <w:ilvl w:val="0"/>
          <w:numId w:val="23"/>
        </w:numPr>
        <w:shd w:val="clear" w:color="auto" w:fill="FFFFFF"/>
        <w:spacing w:before="100" w:beforeAutospacing="1" w:after="0" w:line="360" w:lineRule="atLeast"/>
        <w:ind w:left="0"/>
        <w:rPr>
          <w:rFonts w:asciiTheme="majorHAnsi" w:hAnsiTheme="majorHAnsi"/>
          <w:sz w:val="24"/>
          <w:szCs w:val="24"/>
        </w:rPr>
      </w:pPr>
      <w:r w:rsidRPr="00FB4883">
        <w:rPr>
          <w:rFonts w:asciiTheme="majorHAnsi" w:hAnsiTheme="majorHAnsi"/>
          <w:sz w:val="24"/>
          <w:szCs w:val="24"/>
        </w:rPr>
        <w:t>Any violations of the debt-collector code of conduct must be reported to the National Council for Debt Collectors</w:t>
      </w:r>
    </w:p>
    <w:p w14:paraId="262692FB" w14:textId="77777777" w:rsidR="00495D39" w:rsidRPr="00FB4883" w:rsidRDefault="00495D39" w:rsidP="006956DD">
      <w:pPr>
        <w:ind w:left="360"/>
        <w:jc w:val="right"/>
        <w:rPr>
          <w:rFonts w:asciiTheme="majorHAnsi" w:hAnsiTheme="majorHAnsi" w:cs="Arial"/>
          <w:b/>
          <w:i/>
          <w:sz w:val="24"/>
          <w:szCs w:val="24"/>
        </w:rPr>
      </w:pPr>
      <w:r w:rsidRPr="00FB4883">
        <w:rPr>
          <w:rFonts w:asciiTheme="majorHAnsi" w:hAnsiTheme="majorHAnsi" w:cs="Arial"/>
          <w:b/>
          <w:i/>
          <w:sz w:val="24"/>
          <w:szCs w:val="24"/>
        </w:rPr>
        <w:t xml:space="preserve">Black Sash February 2013 Adapted </w:t>
      </w:r>
    </w:p>
    <w:p w14:paraId="30E16347" w14:textId="77777777" w:rsidR="00495D39" w:rsidRPr="00FB4883" w:rsidRDefault="00495D39" w:rsidP="006956DD">
      <w:pPr>
        <w:shd w:val="clear" w:color="auto" w:fill="FFFFFF"/>
        <w:spacing w:before="100" w:beforeAutospacing="1" w:after="0" w:line="360" w:lineRule="atLeast"/>
        <w:rPr>
          <w:rFonts w:asciiTheme="majorHAnsi" w:hAnsiTheme="majorHAnsi"/>
          <w:sz w:val="24"/>
          <w:szCs w:val="24"/>
        </w:rPr>
      </w:pPr>
    </w:p>
    <w:p w14:paraId="51AA6831" w14:textId="77777777" w:rsidR="00495D39" w:rsidRPr="00FB4883" w:rsidRDefault="00495D39" w:rsidP="006956DD">
      <w:pPr>
        <w:ind w:left="360"/>
        <w:rPr>
          <w:rFonts w:ascii="Arial" w:hAnsi="Arial" w:cs="Arial"/>
          <w:sz w:val="28"/>
          <w:szCs w:val="28"/>
        </w:rPr>
      </w:pPr>
      <w:r w:rsidRPr="00FB4883">
        <w:rPr>
          <w:rFonts w:ascii="Arial" w:hAnsi="Arial" w:cs="Arial"/>
          <w:sz w:val="28"/>
          <w:szCs w:val="28"/>
        </w:rPr>
        <w:t>Activity 4.xx : Title….</w:t>
      </w:r>
    </w:p>
    <w:p w14:paraId="116C11FF" w14:textId="77777777" w:rsidR="00495D39" w:rsidRPr="00FB4883" w:rsidRDefault="00495D39" w:rsidP="006956DD">
      <w:pPr>
        <w:ind w:left="360"/>
        <w:rPr>
          <w:rFonts w:ascii="Arial" w:hAnsi="Arial" w:cs="Arial"/>
          <w:sz w:val="24"/>
          <w:szCs w:val="24"/>
        </w:rPr>
      </w:pPr>
      <w:r w:rsidRPr="00FB4883">
        <w:rPr>
          <w:rFonts w:ascii="Arial" w:hAnsi="Arial" w:cs="Arial"/>
          <w:sz w:val="24"/>
          <w:szCs w:val="24"/>
        </w:rPr>
        <w:t xml:space="preserve">Purpose: </w:t>
      </w:r>
    </w:p>
    <w:p w14:paraId="79FB1037" w14:textId="77777777" w:rsidR="00495D39" w:rsidRPr="00FB4883" w:rsidRDefault="00495D39" w:rsidP="006956DD">
      <w:pPr>
        <w:ind w:left="360"/>
        <w:rPr>
          <w:rFonts w:cs="Arial"/>
        </w:rPr>
      </w:pPr>
      <w:r w:rsidRPr="00FB4883">
        <w:rPr>
          <w:rFonts w:cs="Arial"/>
        </w:rPr>
        <w:t xml:space="preserve">This activity will make you aware of the problems arising out of being overindebted and the practices being used to recover debt. </w:t>
      </w:r>
    </w:p>
    <w:p w14:paraId="2FAA111B" w14:textId="77777777" w:rsidR="00495D39" w:rsidRPr="00FB4883" w:rsidRDefault="00495D39" w:rsidP="006956DD">
      <w:pPr>
        <w:ind w:left="360"/>
        <w:rPr>
          <w:rFonts w:ascii="Arial" w:hAnsi="Arial" w:cs="Arial"/>
          <w:sz w:val="24"/>
          <w:szCs w:val="24"/>
        </w:rPr>
      </w:pPr>
      <w:r w:rsidRPr="00FB4883">
        <w:rPr>
          <w:rFonts w:ascii="Arial" w:hAnsi="Arial" w:cs="Arial"/>
          <w:sz w:val="24"/>
          <w:szCs w:val="24"/>
        </w:rPr>
        <w:t>What you will need:</w:t>
      </w:r>
    </w:p>
    <w:p w14:paraId="2A5F0DDB" w14:textId="77777777" w:rsidR="00495D39" w:rsidRPr="00FB4883" w:rsidRDefault="00495D39" w:rsidP="006956DD">
      <w:pPr>
        <w:ind w:left="360"/>
        <w:rPr>
          <w:rFonts w:cs="Arial"/>
        </w:rPr>
      </w:pPr>
      <w:r w:rsidRPr="00FB4883">
        <w:rPr>
          <w:rFonts w:cs="Arial"/>
        </w:rPr>
        <w:t>Your EBF Guide</w:t>
      </w:r>
    </w:p>
    <w:p w14:paraId="1BA34442" w14:textId="77777777" w:rsidR="00495D39" w:rsidRPr="00FB4883" w:rsidRDefault="00495D39" w:rsidP="006956DD">
      <w:pPr>
        <w:ind w:left="360"/>
        <w:rPr>
          <w:rFonts w:cs="Arial"/>
        </w:rPr>
      </w:pPr>
      <w:r w:rsidRPr="00FB4883">
        <w:rPr>
          <w:rFonts w:cs="Arial"/>
        </w:rPr>
        <w:t>Pen and paper for your responses</w:t>
      </w:r>
    </w:p>
    <w:p w14:paraId="617E4635" w14:textId="77777777" w:rsidR="00495D39" w:rsidRPr="00FB4883" w:rsidRDefault="00495D39" w:rsidP="006956DD">
      <w:pPr>
        <w:ind w:left="360"/>
        <w:rPr>
          <w:rFonts w:cs="Arial"/>
        </w:rPr>
      </w:pPr>
      <w:r w:rsidRPr="00FB4883">
        <w:rPr>
          <w:rFonts w:ascii="Arial" w:hAnsi="Arial" w:cs="Arial"/>
          <w:sz w:val="24"/>
          <w:szCs w:val="24"/>
        </w:rPr>
        <w:t xml:space="preserve">Suggested Time:  </w:t>
      </w:r>
      <w:r w:rsidRPr="00FB4883">
        <w:rPr>
          <w:rFonts w:cs="Arial"/>
        </w:rPr>
        <w:t xml:space="preserve">1 hour  </w:t>
      </w:r>
    </w:p>
    <w:p w14:paraId="44583BDE" w14:textId="77777777" w:rsidR="00495D39" w:rsidRPr="00FB4883" w:rsidRDefault="00495D39" w:rsidP="006956DD">
      <w:pPr>
        <w:ind w:left="360"/>
        <w:rPr>
          <w:rFonts w:ascii="Arial" w:hAnsi="Arial" w:cs="Arial"/>
          <w:sz w:val="24"/>
          <w:szCs w:val="24"/>
        </w:rPr>
      </w:pPr>
      <w:r w:rsidRPr="00FB4883">
        <w:rPr>
          <w:rFonts w:ascii="Arial" w:hAnsi="Arial" w:cs="Arial"/>
          <w:sz w:val="24"/>
          <w:szCs w:val="24"/>
        </w:rPr>
        <w:t>What you will do:</w:t>
      </w:r>
    </w:p>
    <w:p w14:paraId="07FD7A9C" w14:textId="77777777" w:rsidR="00495D39" w:rsidRPr="00FB4883" w:rsidRDefault="00495D39" w:rsidP="006956DD">
      <w:pPr>
        <w:ind w:left="360"/>
        <w:rPr>
          <w:rFonts w:cs="Arial"/>
        </w:rPr>
      </w:pPr>
      <w:r w:rsidRPr="00FB4883">
        <w:rPr>
          <w:rFonts w:cs="Arial"/>
        </w:rPr>
        <w:t>Answer the following questions:</w:t>
      </w:r>
    </w:p>
    <w:p w14:paraId="225566AD"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1.  Write brief notes on the following:</w:t>
      </w:r>
    </w:p>
    <w:p w14:paraId="4150B092"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Debt counselling</w:t>
      </w:r>
    </w:p>
    <w:p w14:paraId="4F92B3F2"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Debt collection</w:t>
      </w:r>
    </w:p>
    <w:p w14:paraId="4A0E1BC3"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Debt rescue</w:t>
      </w:r>
    </w:p>
    <w:p w14:paraId="1A4BE14F"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Blacklisting</w:t>
      </w:r>
    </w:p>
    <w:p w14:paraId="6C0F4287"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Debt consolidation</w:t>
      </w:r>
    </w:p>
    <w:p w14:paraId="2078230A" w14:textId="77777777" w:rsidR="00495D39" w:rsidRPr="00FB4883" w:rsidRDefault="00495D39" w:rsidP="006956DD">
      <w:pPr>
        <w:rPr>
          <w:rFonts w:asciiTheme="majorHAnsi" w:hAnsiTheme="majorHAnsi" w:cs="Arial"/>
          <w:sz w:val="24"/>
          <w:szCs w:val="24"/>
        </w:rPr>
      </w:pPr>
    </w:p>
    <w:p w14:paraId="3BE502FC"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r w:rsidRPr="00FB4883">
        <w:rPr>
          <w:rFonts w:asciiTheme="majorHAnsi" w:hAnsiTheme="majorHAnsi" w:cs="Arial"/>
          <w:sz w:val="24"/>
          <w:szCs w:val="24"/>
        </w:rPr>
        <w:lastRenderedPageBreak/>
        <w:t xml:space="preserve">2.   Who is a debt collector? </w:t>
      </w:r>
    </w:p>
    <w:p w14:paraId="5BB05AE8"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r w:rsidRPr="00FB4883">
        <w:rPr>
          <w:rFonts w:asciiTheme="majorHAnsi" w:hAnsiTheme="majorHAnsi" w:cs="Arial"/>
          <w:sz w:val="24"/>
          <w:szCs w:val="24"/>
        </w:rPr>
        <w:t>3.  Why are debt collectors unpopular?</w:t>
      </w:r>
    </w:p>
    <w:p w14:paraId="179C5C90"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r w:rsidRPr="00FB4883">
        <w:rPr>
          <w:rFonts w:asciiTheme="majorHAnsi" w:hAnsiTheme="majorHAnsi" w:cs="Arial"/>
          <w:sz w:val="24"/>
          <w:szCs w:val="24"/>
        </w:rPr>
        <w:t>4.  Which is the national body to control debt collections?</w:t>
      </w:r>
    </w:p>
    <w:p w14:paraId="6497B177" w14:textId="77777777" w:rsidR="00495D39" w:rsidRPr="00FB4883" w:rsidRDefault="00495D39" w:rsidP="006956DD">
      <w:pPr>
        <w:rPr>
          <w:rFonts w:cs="Arial"/>
        </w:rPr>
      </w:pPr>
      <w:r w:rsidRPr="00FB4883">
        <w:rPr>
          <w:rFonts w:asciiTheme="majorHAnsi" w:hAnsiTheme="majorHAnsi" w:cs="Arial"/>
          <w:sz w:val="24"/>
          <w:szCs w:val="24"/>
        </w:rPr>
        <w:t>5.  Name the recent Acts that protect the consumer against becoming over indebted.</w:t>
      </w:r>
    </w:p>
    <w:p w14:paraId="2A800211" w14:textId="77777777" w:rsidR="00495D39" w:rsidRPr="00FB4883" w:rsidRDefault="00495D39" w:rsidP="006956DD">
      <w:pPr>
        <w:rPr>
          <w:rFonts w:ascii="Arial" w:hAnsi="Arial" w:cs="Arial"/>
          <w:sz w:val="28"/>
          <w:szCs w:val="28"/>
        </w:rPr>
      </w:pPr>
      <w:r w:rsidRPr="00FB4883">
        <w:rPr>
          <w:rFonts w:ascii="Arial" w:hAnsi="Arial" w:cs="Arial"/>
          <w:sz w:val="28"/>
          <w:szCs w:val="28"/>
        </w:rPr>
        <w:t xml:space="preserve">Guided Reflection </w:t>
      </w:r>
    </w:p>
    <w:p w14:paraId="0BDC05DE" w14:textId="77777777" w:rsidR="00495D39" w:rsidRPr="00FB4883" w:rsidRDefault="00495D39" w:rsidP="006956DD">
      <w:pPr>
        <w:rPr>
          <w:rFonts w:cs="Arial"/>
        </w:rPr>
      </w:pPr>
      <w:r w:rsidRPr="00FB4883">
        <w:rPr>
          <w:rFonts w:cs="Arial"/>
        </w:rPr>
        <w:t>Now you are aware</w:t>
      </w:r>
      <w:r w:rsidRPr="00FB4883">
        <w:rPr>
          <w:rFonts w:ascii="Arial" w:hAnsi="Arial" w:cs="Arial"/>
          <w:sz w:val="28"/>
          <w:szCs w:val="28"/>
        </w:rPr>
        <w:t xml:space="preserve"> </w:t>
      </w:r>
      <w:r w:rsidRPr="00FB4883">
        <w:rPr>
          <w:rFonts w:cs="Arial"/>
        </w:rPr>
        <w:t xml:space="preserve">of the unfortunate situation you can find yourself in if you fall into arrear with your payments and some of the actions that can be taken against you as well as the remedies available to you.  </w:t>
      </w:r>
    </w:p>
    <w:p w14:paraId="4A4A482C"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 xml:space="preserve"> </w:t>
      </w:r>
    </w:p>
    <w:p w14:paraId="1EBFA4EA"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Avoiding Debt</w:t>
      </w:r>
    </w:p>
    <w:p w14:paraId="3926722F"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 xml:space="preserve">It would make sense if you avoid debt instead of getting into debt and then finding a way out. Here are some simple tips to avoid getting into debt. </w:t>
      </w:r>
    </w:p>
    <w:p w14:paraId="12F7525D" w14:textId="77777777" w:rsidR="00495D39" w:rsidRPr="00FB4883" w:rsidRDefault="00495D39" w:rsidP="006956DD">
      <w:pPr>
        <w:rPr>
          <w:rFonts w:asciiTheme="majorHAnsi" w:hAnsiTheme="majorHAnsi" w:cs="Arial"/>
          <w:b/>
          <w:sz w:val="24"/>
          <w:szCs w:val="24"/>
        </w:rPr>
      </w:pPr>
      <w:r w:rsidRPr="00FB4883">
        <w:rPr>
          <w:rFonts w:asciiTheme="majorHAnsi" w:hAnsiTheme="majorHAnsi" w:cs="Arial"/>
          <w:b/>
          <w:noProof/>
          <w:sz w:val="24"/>
          <w:szCs w:val="24"/>
          <w:lang w:eastAsia="en-ZA"/>
        </w:rPr>
        <mc:AlternateContent>
          <mc:Choice Requires="wps">
            <w:drawing>
              <wp:anchor distT="0" distB="0" distL="114300" distR="114300" simplePos="0" relativeHeight="251670528" behindDoc="0" locked="0" layoutInCell="1" allowOverlap="1" wp14:anchorId="15325B93" wp14:editId="47EFE587">
                <wp:simplePos x="0" y="0"/>
                <wp:positionH relativeFrom="column">
                  <wp:posOffset>2638425</wp:posOffset>
                </wp:positionH>
                <wp:positionV relativeFrom="paragraph">
                  <wp:posOffset>161925</wp:posOffset>
                </wp:positionV>
                <wp:extent cx="2543175" cy="6667500"/>
                <wp:effectExtent l="0" t="0" r="28575" b="19050"/>
                <wp:wrapNone/>
                <wp:docPr id="2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6667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4F4EB" id="AutoShape 31" o:spid="_x0000_s1026" style="position:absolute;margin-left:207.75pt;margin-top:12.75pt;width:200.2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qMgIAAGMEAAAOAAAAZHJzL2Uyb0RvYy54bWysVFGP0zAMfkfiP0R5Z113246b1p1OO4aQ&#10;Djhx8AOyJF0DaRycbN349TjpNnbAE6IPkR3bX+zPdue3+9ayncZgwFW8HAw5006CMm5T8S+fV69e&#10;cxaicEpYcLriBx347eLli3nnZ3oEDVilkRGIC7POV7yJ0c+KIshGtyIMwGtHxhqwFZFU3BQKRUfo&#10;rS1Gw+G06ACVR5A6BLq97418kfHrWsv4sa6DjsxWnHKL+cR8rtNZLOZitkHhGyOPaYh/yKIVxtGj&#10;Z6h7EQXbovkDqjUSIUAdBxLaAuraSJ1roGrK4W/VPDXC61wLkRP8mabw/2Dlh90jMqMqPio5c6Kl&#10;Ht1tI+Sn2VWZCOp8mJHfk3/EVGLwDyC/BeZg2Qi30XeI0DVaKEor+xfPApISKJStu/egCF4QfOZq&#10;X2ObAIkFts8tOZxboveRSbocTcZX5fWEM0m26XR6PRnmphVidgr3GOJbDS1LQsURtk59osbnN8Tu&#10;IcTcGHWsTqivnNWtpTbvhGVlAk1VEuLRmaQTZq4XrFErY21WcLNeWmQUWvFV/o7B4dLNOtZV/GYy&#10;muQsntnCJcQwf3+DyHXk8UzcvnEqy1EY28uUpXWU9onfvk9rUAfiGqGfdNpMEhrAH5x1NOUVD9+3&#10;AjVn9p2jft2U43Fai6yMJ9cjUvDSsr60CCcJquKRs15cxn6Vth7NpqGXylyugzRCtYmJ1pRfn9VR&#10;oUnObB+3Lq3KpZ69fv0bFj8BAAD//wMAUEsDBBQABgAIAAAAIQDxZfVz3QAAAAsBAAAPAAAAZHJz&#10;L2Rvd25yZXYueG1sTI9BT8MwDIXvSPyHyEjcWNKJjtE1nRASXBEdB45p47UVjdM1aVf49XgnOFn2&#10;+/T8Xr5fXC9mHEPnSUOyUiCQam87ajR8HF7utiBCNGRN7wk1fGOAfXF9lZvM+jO941zGRrAJhcxo&#10;aGMcMilD3aIzYeUHJNaOfnQm8jo20o7mzOaul2ulNtKZjvhDawZ8brH+KienobZqUuPn/PZYpbH8&#10;macTydeT1rc3y9MORMQl/sFwic/RoeBMlZ/IBtFruE/SlFEN68tkYJtsuFzFpHrgkyxy+b9D8QsA&#10;AP//AwBQSwECLQAUAAYACAAAACEAtoM4kv4AAADhAQAAEwAAAAAAAAAAAAAAAAAAAAAAW0NvbnRl&#10;bnRfVHlwZXNdLnhtbFBLAQItABQABgAIAAAAIQA4/SH/1gAAAJQBAAALAAAAAAAAAAAAAAAAAC8B&#10;AABfcmVscy8ucmVsc1BLAQItABQABgAIAAAAIQA/1oNqMgIAAGMEAAAOAAAAAAAAAAAAAAAAAC4C&#10;AABkcnMvZTJvRG9jLnhtbFBLAQItABQABgAIAAAAIQDxZfVz3QAAAAsBAAAPAAAAAAAAAAAAAAAA&#10;AIwEAABkcnMvZG93bnJldi54bWxQSwUGAAAAAAQABADzAAAAlgUAAAAA&#10;"/>
            </w:pict>
          </mc:Fallback>
        </mc:AlternateContent>
      </w:r>
    </w:p>
    <w:p w14:paraId="351F72BB" w14:textId="77777777" w:rsidR="00495D39" w:rsidRPr="00FB4883" w:rsidRDefault="00495D39" w:rsidP="006956DD">
      <w:pPr>
        <w:rPr>
          <w:rFonts w:asciiTheme="majorHAnsi" w:hAnsiTheme="majorHAnsi" w:cs="Arial"/>
          <w:b/>
          <w:sz w:val="24"/>
          <w:szCs w:val="24"/>
        </w:rPr>
      </w:pPr>
      <w:r w:rsidRPr="00FB4883">
        <w:rPr>
          <w:rFonts w:asciiTheme="majorHAnsi" w:hAnsiTheme="majorHAnsi" w:cs="Arial"/>
          <w:b/>
          <w:sz w:val="28"/>
          <w:szCs w:val="28"/>
        </w:rPr>
        <w:t xml:space="preserve">Insert article </w:t>
      </w:r>
    </w:p>
    <w:p w14:paraId="12814B93" w14:textId="77777777" w:rsidR="00495D39" w:rsidRPr="00FB4883" w:rsidRDefault="00495D39" w:rsidP="006956DD">
      <w:pPr>
        <w:rPr>
          <w:rFonts w:asciiTheme="majorHAnsi" w:hAnsiTheme="majorHAnsi" w:cs="Arial"/>
          <w:b/>
          <w:sz w:val="28"/>
          <w:szCs w:val="28"/>
        </w:rPr>
      </w:pPr>
      <w:r w:rsidRPr="00FB4883">
        <w:rPr>
          <w:rFonts w:asciiTheme="majorHAnsi" w:hAnsiTheme="majorHAnsi" w:cs="Arial"/>
          <w:b/>
          <w:sz w:val="24"/>
          <w:szCs w:val="24"/>
        </w:rPr>
        <w:t xml:space="preserve">         A     </w:t>
      </w:r>
      <w:r w:rsidRPr="00FB4883">
        <w:rPr>
          <w:rFonts w:asciiTheme="majorHAnsi" w:hAnsiTheme="majorHAnsi" w:cs="Arial"/>
          <w:b/>
          <w:sz w:val="28"/>
          <w:szCs w:val="28"/>
        </w:rPr>
        <w:br w:type="page"/>
      </w:r>
    </w:p>
    <w:p w14:paraId="053CFF80" w14:textId="77777777" w:rsidR="00495D39" w:rsidRPr="00FB4883" w:rsidRDefault="00495D39" w:rsidP="006956DD">
      <w:pPr>
        <w:rPr>
          <w:rFonts w:ascii="Arial" w:eastAsia="Times New Roman" w:hAnsi="Arial" w:cs="Arial"/>
          <w:b/>
          <w:bCs/>
          <w:sz w:val="28"/>
          <w:szCs w:val="28"/>
          <w:lang w:val="en-US"/>
        </w:rPr>
      </w:pPr>
      <w:r w:rsidRPr="00FB4883">
        <w:rPr>
          <w:rFonts w:asciiTheme="majorHAnsi" w:hAnsiTheme="majorHAnsi" w:cs="Arial"/>
          <w:b/>
          <w:sz w:val="28"/>
          <w:szCs w:val="28"/>
        </w:rPr>
        <w:lastRenderedPageBreak/>
        <w:t xml:space="preserve">2.1.4  The National Credit Act </w:t>
      </w:r>
    </w:p>
    <w:p w14:paraId="102294B7" w14:textId="77777777" w:rsidR="00495D39" w:rsidRPr="00FB4883" w:rsidRDefault="00495D39" w:rsidP="006956DD">
      <w:pPr>
        <w:pStyle w:val="Title"/>
        <w:rPr>
          <w:rFonts w:ascii="Arial" w:hAnsi="Arial" w:cs="Arial"/>
          <w:sz w:val="28"/>
          <w:szCs w:val="28"/>
        </w:rPr>
      </w:pPr>
    </w:p>
    <w:p w14:paraId="19AFE156" w14:textId="77777777" w:rsidR="00495D39" w:rsidRPr="00FB4883" w:rsidRDefault="00495D39" w:rsidP="00495D39">
      <w:pPr>
        <w:pStyle w:val="Title"/>
        <w:jc w:val="left"/>
        <w:rPr>
          <w:rFonts w:ascii="Arial" w:hAnsi="Arial" w:cs="Arial"/>
          <w:b w:val="0"/>
          <w:sz w:val="24"/>
          <w:szCs w:val="24"/>
        </w:rPr>
      </w:pPr>
      <w:r w:rsidRPr="00FB4883">
        <w:rPr>
          <w:rFonts w:ascii="Arial" w:hAnsi="Arial" w:cs="Arial"/>
          <w:b w:val="0"/>
          <w:sz w:val="24"/>
          <w:szCs w:val="24"/>
        </w:rPr>
        <w:t>SUMMARY OF THE NATIONAL CREDIT ACT 34 2005</w:t>
      </w:r>
    </w:p>
    <w:p w14:paraId="0B646435"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 new National Credit Act (NCA) came into operation on 1 June 2006. It protects consumers from reckless lending, high interest rates and places greater responsibility on credit providers. The NCA may have some important implications for practitioners as service providers sending out regular accounts to patients for payment. It is not possible to discuss all the implications of the Act in this contribution; some important aspects are highlighted.</w:t>
      </w:r>
    </w:p>
    <w:p w14:paraId="2564EF11" w14:textId="77777777" w:rsidR="00495D39" w:rsidRPr="00FB4883" w:rsidRDefault="00495D39" w:rsidP="006956DD">
      <w:pPr>
        <w:spacing w:before="100" w:beforeAutospacing="1" w:after="100" w:afterAutospacing="1"/>
        <w:rPr>
          <w:rFonts w:ascii="Arial" w:hAnsi="Arial" w:cs="Arial"/>
          <w:sz w:val="20"/>
          <w:szCs w:val="20"/>
        </w:rPr>
      </w:pPr>
      <w:r w:rsidRPr="00FB4883">
        <w:rPr>
          <w:rFonts w:ascii="Arial" w:hAnsi="Arial" w:cs="Arial"/>
          <w:sz w:val="20"/>
          <w:szCs w:val="20"/>
          <w:lang w:val="en-US"/>
        </w:rPr>
        <w:t xml:space="preserve"> The NCA replaces the Usury Act (governing money lending transactions) including Exemption Notice in terms of which micro lenders operate and the Credit Agreements Act (governing installment sale or "hire purchase" agreements). Some provisions of the old acts will still apply until all the sections of the new National Credit Act come into effect. </w:t>
      </w:r>
      <w:r w:rsidRPr="00FB4883">
        <w:rPr>
          <w:rFonts w:ascii="Arial" w:hAnsi="Arial" w:cs="Arial"/>
          <w:sz w:val="20"/>
          <w:szCs w:val="20"/>
          <w:lang w:val="en-US"/>
        </w:rPr>
        <w:br/>
      </w:r>
      <w:r w:rsidRPr="00FB4883">
        <w:rPr>
          <w:rFonts w:ascii="Arial" w:hAnsi="Arial" w:cs="Arial"/>
          <w:sz w:val="20"/>
          <w:szCs w:val="20"/>
          <w:lang w:val="en-US"/>
        </w:rPr>
        <w:br/>
        <w:t xml:space="preserve">The NCA will be implemented in three stages: </w:t>
      </w:r>
    </w:p>
    <w:p w14:paraId="2C34204A"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Most of the Act’s administration provisions came into force on 1 June 2006</w:t>
      </w:r>
    </w:p>
    <w:p w14:paraId="66C78ACD"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On September 1, 2006 the National Consumer Tribunal came into force protecting consumers against unfair practices by credit bureaus;</w:t>
      </w:r>
    </w:p>
    <w:p w14:paraId="1024C519"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New and improved consumer rights came into force on 1 June 2007.</w:t>
      </w:r>
    </w:p>
    <w:p w14:paraId="6DAA15C3"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w:t>
      </w:r>
      <w:r w:rsidRPr="00FB4883">
        <w:rPr>
          <w:rFonts w:ascii="Arial" w:hAnsi="Arial" w:cs="Arial"/>
          <w:b/>
          <w:bCs/>
          <w:sz w:val="20"/>
          <w:szCs w:val="20"/>
          <w:lang w:val="en-US"/>
        </w:rPr>
        <w:t>NCA provides for various transactions</w:t>
      </w:r>
    </w:p>
    <w:p w14:paraId="3111D732"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b/>
          <w:bCs/>
          <w:iCs/>
          <w:sz w:val="20"/>
          <w:szCs w:val="20"/>
          <w:lang w:val="en-US"/>
        </w:rPr>
        <w:t xml:space="preserve">The NCA will apply to all credit agreements entered into if goods or services are delivered or rendered and payment is deferred and a charge is levied on such deferred payment. </w:t>
      </w:r>
      <w:r w:rsidRPr="00FB4883">
        <w:rPr>
          <w:rFonts w:ascii="Arial" w:hAnsi="Arial" w:cs="Arial"/>
          <w:b/>
          <w:bCs/>
          <w:sz w:val="20"/>
          <w:szCs w:val="20"/>
          <w:lang w:val="en-US"/>
        </w:rPr>
        <w:t> </w:t>
      </w:r>
    </w:p>
    <w:p w14:paraId="14796EA9"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 NCA applies to an incidental credit agreement, where goods are provided on an open account and interest is payable on default or where low prices are quoted with this price applicable on early settlement.</w:t>
      </w:r>
    </w:p>
    <w:p w14:paraId="1197068A"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If goods are provided on account and the seller provides ownership of the goods will be retained until full payment is received, and default is subject to interest payment, the NCA applies as a secured loan. It is clear that the NCA applies to a wide ranger of transactions.</w:t>
      </w:r>
    </w:p>
    <w:p w14:paraId="69E29800"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 new NCA applies to every type of credit agreement which includes:-</w:t>
      </w:r>
    </w:p>
    <w:p w14:paraId="34EE16DC"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xml:space="preserve">        </w:t>
      </w:r>
      <w:r w:rsidRPr="00FB4883">
        <w:rPr>
          <w:rFonts w:ascii="Arial" w:hAnsi="Arial" w:cs="Arial"/>
          <w:bCs/>
          <w:iCs/>
          <w:sz w:val="20"/>
          <w:szCs w:val="20"/>
        </w:rPr>
        <w:t>Credit facility</w:t>
      </w:r>
      <w:r w:rsidRPr="00FB4883">
        <w:rPr>
          <w:rFonts w:ascii="Arial" w:hAnsi="Arial" w:cs="Arial"/>
          <w:sz w:val="20"/>
          <w:szCs w:val="20"/>
          <w:lang w:val="en-US"/>
        </w:rPr>
        <w:t>;</w:t>
      </w:r>
    </w:p>
    <w:p w14:paraId="2CEFCE1D"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xml:space="preserve">        </w:t>
      </w:r>
      <w:r w:rsidRPr="00FB4883">
        <w:rPr>
          <w:rFonts w:ascii="Arial" w:hAnsi="Arial" w:cs="Arial"/>
          <w:bCs/>
          <w:iCs/>
          <w:sz w:val="20"/>
          <w:szCs w:val="20"/>
        </w:rPr>
        <w:t>Credit transaction</w:t>
      </w:r>
      <w:r w:rsidRPr="00FB4883">
        <w:rPr>
          <w:rFonts w:ascii="Arial" w:hAnsi="Arial" w:cs="Arial"/>
          <w:sz w:val="20"/>
          <w:szCs w:val="20"/>
          <w:lang w:val="en-US"/>
        </w:rPr>
        <w:t>;</w:t>
      </w:r>
    </w:p>
    <w:p w14:paraId="06C3005C"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Credit guarantee;</w:t>
      </w:r>
    </w:p>
    <w:p w14:paraId="01F18A64"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Any combination of the three</w:t>
      </w:r>
    </w:p>
    <w:p w14:paraId="2A56BDF3" w14:textId="6C4A8968" w:rsidR="00495D39" w:rsidRPr="00FB4883" w:rsidRDefault="00495D39" w:rsidP="006956DD">
      <w:pPr>
        <w:spacing w:before="100" w:beforeAutospacing="1" w:after="100" w:afterAutospacing="1"/>
        <w:jc w:val="both"/>
        <w:rPr>
          <w:rFonts w:ascii="Arial" w:hAnsi="Arial" w:cs="Arial"/>
          <w:sz w:val="20"/>
          <w:szCs w:val="20"/>
          <w:lang w:val="en-US"/>
        </w:rPr>
      </w:pPr>
      <w:r w:rsidRPr="00FB4883">
        <w:rPr>
          <w:rFonts w:ascii="Arial" w:hAnsi="Arial" w:cs="Arial"/>
          <w:sz w:val="20"/>
          <w:szCs w:val="20"/>
          <w:lang w:val="en-US"/>
        </w:rPr>
        <w:t> </w:t>
      </w:r>
    </w:p>
    <w:p w14:paraId="028657B1" w14:textId="77777777" w:rsidR="00495D39" w:rsidRPr="00FB4883" w:rsidRDefault="00495D39">
      <w:pPr>
        <w:spacing w:line="276" w:lineRule="auto"/>
        <w:rPr>
          <w:rFonts w:ascii="Arial" w:hAnsi="Arial" w:cs="Arial"/>
          <w:sz w:val="20"/>
          <w:szCs w:val="20"/>
          <w:lang w:val="en-US"/>
        </w:rPr>
      </w:pPr>
      <w:r w:rsidRPr="00FB4883">
        <w:rPr>
          <w:rFonts w:ascii="Arial" w:hAnsi="Arial" w:cs="Arial"/>
          <w:sz w:val="20"/>
          <w:szCs w:val="20"/>
          <w:lang w:val="en-US"/>
        </w:rPr>
        <w:br w:type="page"/>
      </w:r>
    </w:p>
    <w:p w14:paraId="5CC1DFC8"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b/>
          <w:bCs/>
          <w:sz w:val="20"/>
          <w:szCs w:val="20"/>
          <w:lang w:val="en-US"/>
        </w:rPr>
        <w:lastRenderedPageBreak/>
        <w:t>Credit Facility</w:t>
      </w:r>
    </w:p>
    <w:p w14:paraId="14B2D799"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These include:-</w:t>
      </w:r>
    </w:p>
    <w:p w14:paraId="2C05B730"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w:t>
      </w:r>
      <w:r w:rsidRPr="00FB4883">
        <w:rPr>
          <w:rFonts w:ascii="Arial" w:hAnsi="Arial" w:cs="Arial"/>
          <w:bCs/>
          <w:iCs/>
          <w:sz w:val="20"/>
          <w:szCs w:val="20"/>
        </w:rPr>
        <w:t xml:space="preserve"> if services and goods are supplied and the consumer is given time to pay and bills are sent out periodically;</w:t>
      </w:r>
    </w:p>
    <w:p w14:paraId="72518586"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xml:space="preserve">      </w:t>
      </w:r>
      <w:r w:rsidRPr="00FB4883">
        <w:rPr>
          <w:rFonts w:ascii="Arial" w:hAnsi="Arial" w:cs="Arial"/>
          <w:bCs/>
          <w:iCs/>
          <w:sz w:val="20"/>
          <w:szCs w:val="20"/>
        </w:rPr>
        <w:t>  a fee or interest is payable by the consumer on any deferred payment; or</w:t>
      </w:r>
    </w:p>
    <w:p w14:paraId="3C7C64C2"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w:t>
      </w:r>
      <w:r w:rsidRPr="00FB4883">
        <w:rPr>
          <w:rFonts w:ascii="Arial" w:hAnsi="Arial" w:cs="Arial"/>
          <w:bCs/>
          <w:iCs/>
          <w:sz w:val="20"/>
          <w:szCs w:val="20"/>
        </w:rPr>
        <w:t xml:space="preserve"> if the amount billed is not paid within the time provided.</w:t>
      </w:r>
    </w:p>
    <w:p w14:paraId="0B3242B8"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Practitioners who offer long term treatment and fees are payable in installments together with interest or some other type of administration charge, the NCA would apply.</w:t>
      </w:r>
    </w:p>
    <w:p w14:paraId="223630F6"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If no charge or any interest or other costs for late payment is levied, then no credit facility is provided.</w:t>
      </w:r>
    </w:p>
    <w:p w14:paraId="140115FA"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w:t>
      </w:r>
      <w:r w:rsidRPr="00FB4883">
        <w:rPr>
          <w:rFonts w:ascii="Arial" w:hAnsi="Arial" w:cs="Arial"/>
          <w:b/>
          <w:bCs/>
          <w:sz w:val="20"/>
          <w:szCs w:val="20"/>
          <w:lang w:val="en-US"/>
        </w:rPr>
        <w:t>Credit Transaction</w:t>
      </w:r>
    </w:p>
    <w:p w14:paraId="08B4CBAD"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These include:-</w:t>
      </w:r>
    </w:p>
    <w:p w14:paraId="1AF653A3"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Pawn or discount transaction;</w:t>
      </w:r>
    </w:p>
    <w:p w14:paraId="76F358FF"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Incidental credit agreement [an agreement where charge is levied for payment of an invoice after a specified date, or where two prices are quoted to the consumer , the lesser applying if payment is made before a certain date and the higher payment if made thereafter i.o.w. an extra charge is levied for ‘late payment’;</w:t>
      </w:r>
    </w:p>
    <w:p w14:paraId="70AA2519"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Installment agreement</w:t>
      </w:r>
    </w:p>
    <w:p w14:paraId="4A5E10AA"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Mortgage agreements</w:t>
      </w:r>
    </w:p>
    <w:p w14:paraId="15B228D8"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Lease of movable property</w:t>
      </w:r>
    </w:p>
    <w:p w14:paraId="6ED5AD33"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Other agreements which is not a credit facility but where payment is deferred and any fee, charges or interest is payable. This includes any loan bearing interest.</w:t>
      </w:r>
    </w:p>
    <w:p w14:paraId="1662695A"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w:t>
      </w:r>
      <w:r w:rsidRPr="00FB4883">
        <w:rPr>
          <w:rFonts w:ascii="Arial" w:hAnsi="Arial" w:cs="Arial"/>
          <w:b/>
          <w:bCs/>
          <w:sz w:val="20"/>
          <w:szCs w:val="20"/>
          <w:lang w:val="en-US"/>
        </w:rPr>
        <w:t>Credit Guarantee</w:t>
      </w:r>
    </w:p>
    <w:p w14:paraId="587063DB"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This is an agreement in terms of which a person other than the consumer or patient treated by practitioners undertake or promises to satisfy the patient’s obligation under a credit facility or transaction offered by practitioners.</w:t>
      </w:r>
    </w:p>
    <w:p w14:paraId="6AB3B14E" w14:textId="77777777" w:rsidR="00495D39" w:rsidRPr="00FB4883" w:rsidRDefault="00495D39" w:rsidP="006956DD">
      <w:pPr>
        <w:spacing w:before="100" w:beforeAutospacing="1" w:after="100" w:afterAutospacing="1"/>
        <w:jc w:val="both"/>
        <w:rPr>
          <w:rFonts w:ascii="Arial" w:hAnsi="Arial" w:cs="Arial"/>
          <w:b/>
          <w:bCs/>
          <w:iCs/>
          <w:sz w:val="20"/>
          <w:szCs w:val="20"/>
        </w:rPr>
      </w:pPr>
      <w:r w:rsidRPr="00FB4883">
        <w:rPr>
          <w:rFonts w:ascii="Arial" w:hAnsi="Arial" w:cs="Arial"/>
          <w:sz w:val="20"/>
          <w:szCs w:val="20"/>
          <w:lang w:val="en-US"/>
        </w:rPr>
        <w:t> </w:t>
      </w:r>
      <w:r w:rsidRPr="00FB4883">
        <w:rPr>
          <w:rFonts w:ascii="Arial" w:hAnsi="Arial" w:cs="Arial"/>
          <w:b/>
          <w:bCs/>
          <w:iCs/>
          <w:sz w:val="20"/>
          <w:szCs w:val="20"/>
        </w:rPr>
        <w:t>All credit agreements must be in writing.</w:t>
      </w:r>
    </w:p>
    <w:p w14:paraId="0AA5FAFF"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w:t>
      </w:r>
      <w:r w:rsidRPr="00FB4883">
        <w:rPr>
          <w:rFonts w:ascii="Arial" w:hAnsi="Arial" w:cs="Arial"/>
          <w:b/>
          <w:bCs/>
          <w:sz w:val="20"/>
          <w:szCs w:val="20"/>
          <w:lang w:val="en-US"/>
        </w:rPr>
        <w:t>What is excluded from definition of credit agreements?</w:t>
      </w:r>
    </w:p>
    <w:p w14:paraId="1C9AAD34"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Policies of insurance;</w:t>
      </w:r>
    </w:p>
    <w:p w14:paraId="74F36FF1"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xml:space="preserve">        Lease of immovable property; </w:t>
      </w:r>
    </w:p>
    <w:p w14:paraId="3A1A5867"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Stokvel transactions;</w:t>
      </w:r>
    </w:p>
    <w:p w14:paraId="1FBE37F8"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Ordinary sales and provision of service on credit or on account if no interest or fee is charged for late payment;</w:t>
      </w:r>
    </w:p>
    <w:p w14:paraId="5F75E2AF"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lastRenderedPageBreak/>
        <w:t>        Where consumer [borrower] is a juristic person [most companies, close corporations, partnerships and trusts] if the asset value or turnover equal or exceed R1million.</w:t>
      </w:r>
    </w:p>
    <w:p w14:paraId="48863940"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Where the agreement is a large agreement for a value above R250 000.00 and the consumer [borrower] is a juristic person whose asset value or turnover does not exceed R1 million;</w:t>
      </w:r>
    </w:p>
    <w:p w14:paraId="604F38BF"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Where Credit provider is SA Reserve Bank; and</w:t>
      </w:r>
    </w:p>
    <w:p w14:paraId="5A40D1D3" w14:textId="77777777" w:rsidR="00495D39" w:rsidRPr="00FB4883" w:rsidRDefault="00495D39" w:rsidP="006956DD">
      <w:pPr>
        <w:spacing w:before="100" w:beforeAutospacing="1" w:after="100" w:afterAutospacing="1"/>
        <w:ind w:left="360" w:hanging="360"/>
        <w:jc w:val="both"/>
        <w:rPr>
          <w:rFonts w:ascii="Arial" w:hAnsi="Arial" w:cs="Arial"/>
          <w:sz w:val="20"/>
          <w:szCs w:val="20"/>
        </w:rPr>
      </w:pPr>
      <w:r w:rsidRPr="00FB4883">
        <w:rPr>
          <w:rFonts w:ascii="Arial" w:hAnsi="Arial" w:cs="Arial"/>
          <w:sz w:val="20"/>
          <w:szCs w:val="20"/>
          <w:lang w:val="en-US"/>
        </w:rPr>
        <w:t>        Credit provider is outside the Republic.</w:t>
      </w:r>
    </w:p>
    <w:p w14:paraId="03BE6EB6"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w:t>
      </w:r>
      <w:r w:rsidRPr="00FB4883">
        <w:rPr>
          <w:rFonts w:ascii="Arial" w:hAnsi="Arial" w:cs="Arial"/>
          <w:b/>
          <w:bCs/>
          <w:sz w:val="20"/>
          <w:szCs w:val="20"/>
          <w:lang w:val="en-US"/>
        </w:rPr>
        <w:t>National Credit Regulator</w:t>
      </w:r>
    </w:p>
    <w:p w14:paraId="3BA9F48A"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 NCA creates a regulatory body which will control all credit providers in the Republic.</w:t>
      </w:r>
    </w:p>
    <w:p w14:paraId="0217235C"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All credit providers will have to be registered with the regulator which is compulsory if they have:-</w:t>
      </w:r>
    </w:p>
    <w:p w14:paraId="4CB43000"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xml:space="preserve">      </w:t>
      </w:r>
      <w:r w:rsidRPr="00FB4883">
        <w:rPr>
          <w:rFonts w:ascii="Arial" w:hAnsi="Arial" w:cs="Arial"/>
          <w:bCs/>
          <w:iCs/>
          <w:sz w:val="20"/>
          <w:szCs w:val="20"/>
        </w:rPr>
        <w:t>concluded 100 or more credit agreements</w:t>
      </w:r>
      <w:r w:rsidRPr="00FB4883">
        <w:rPr>
          <w:rFonts w:ascii="Arial" w:hAnsi="Arial" w:cs="Arial"/>
          <w:sz w:val="20"/>
          <w:szCs w:val="20"/>
          <w:lang w:val="en-US"/>
        </w:rPr>
        <w:t>; or</w:t>
      </w:r>
    </w:p>
    <w:p w14:paraId="37A256F4" w14:textId="77777777" w:rsidR="00495D39" w:rsidRPr="00FB4883" w:rsidRDefault="00495D39" w:rsidP="006956DD">
      <w:pPr>
        <w:spacing w:before="100" w:beforeAutospacing="1" w:after="100" w:afterAutospacing="1"/>
        <w:ind w:left="283" w:hanging="283"/>
        <w:jc w:val="both"/>
        <w:rPr>
          <w:rFonts w:ascii="Arial" w:hAnsi="Arial" w:cs="Arial"/>
          <w:sz w:val="20"/>
          <w:szCs w:val="20"/>
        </w:rPr>
      </w:pPr>
      <w:r w:rsidRPr="00FB4883">
        <w:rPr>
          <w:rFonts w:ascii="Arial" w:hAnsi="Arial" w:cs="Arial"/>
          <w:sz w:val="20"/>
          <w:szCs w:val="20"/>
          <w:lang w:val="en-US"/>
        </w:rPr>
        <w:t>      total principal debt of all outstanding credit agreement exceeds R500 000.00.</w:t>
      </w:r>
    </w:p>
    <w:p w14:paraId="69EEAF25"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Failure to register can result in the credit agreement being declared unlawful and unenforceable. All credit bureaus and debt counselors must be registered.  All credit providers and credit bureau must register within 40 days of 1 June 2006.</w:t>
      </w:r>
    </w:p>
    <w:p w14:paraId="04C21CD9"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 Regulator will establish a National Credit Registry on which all credit agreements will be recorded. Any lender must enter their credit agreement on the register and before lending money they must look on it to find if out if as consumer you are tied into other credit agreements.</w:t>
      </w:r>
    </w:p>
    <w:p w14:paraId="25D974B8"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w:t>
      </w:r>
      <w:r w:rsidRPr="00FB4883">
        <w:rPr>
          <w:rFonts w:ascii="Arial" w:hAnsi="Arial" w:cs="Arial"/>
          <w:b/>
          <w:bCs/>
          <w:sz w:val="20"/>
          <w:szCs w:val="20"/>
          <w:lang w:val="en-US"/>
        </w:rPr>
        <w:t>Consumer rights</w:t>
      </w:r>
    </w:p>
    <w:p w14:paraId="225F800D"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 Act deals extensively with consumer rights. These are:-</w:t>
      </w:r>
    </w:p>
    <w:p w14:paraId="44C037F5" w14:textId="77777777" w:rsidR="00495D39" w:rsidRPr="00FB4883" w:rsidRDefault="00495D39" w:rsidP="006956DD">
      <w:pPr>
        <w:spacing w:before="100" w:beforeAutospacing="1" w:after="100" w:afterAutospacing="1"/>
        <w:ind w:left="283" w:hanging="283"/>
        <w:jc w:val="both"/>
        <w:rPr>
          <w:rFonts w:ascii="Arial" w:hAnsi="Arial" w:cs="Arial"/>
          <w:sz w:val="20"/>
          <w:szCs w:val="20"/>
        </w:rPr>
      </w:pPr>
      <w:r w:rsidRPr="00FB4883">
        <w:rPr>
          <w:rFonts w:ascii="Arial" w:hAnsi="Arial" w:cs="Arial"/>
          <w:sz w:val="20"/>
          <w:szCs w:val="20"/>
          <w:lang w:val="en-US"/>
        </w:rPr>
        <w:t>      credit providers cannot discriminate against consumers when deciding whether to grant credit or not;</w:t>
      </w:r>
    </w:p>
    <w:p w14:paraId="1D2F858D" w14:textId="77777777" w:rsidR="00495D39" w:rsidRPr="00FB4883" w:rsidRDefault="00495D39" w:rsidP="006956DD">
      <w:pPr>
        <w:spacing w:before="100" w:beforeAutospacing="1" w:after="100" w:afterAutospacing="1"/>
        <w:ind w:left="283" w:hanging="283"/>
        <w:jc w:val="both"/>
        <w:rPr>
          <w:rFonts w:ascii="Arial" w:hAnsi="Arial" w:cs="Arial"/>
          <w:sz w:val="20"/>
          <w:szCs w:val="20"/>
        </w:rPr>
      </w:pPr>
      <w:r w:rsidRPr="00FB4883">
        <w:rPr>
          <w:rFonts w:ascii="Arial" w:hAnsi="Arial" w:cs="Arial"/>
          <w:sz w:val="20"/>
          <w:szCs w:val="20"/>
          <w:lang w:val="en-US"/>
        </w:rPr>
        <w:t>      right to reasons for credit being refused;</w:t>
      </w:r>
    </w:p>
    <w:p w14:paraId="43233A01" w14:textId="77777777" w:rsidR="00495D39" w:rsidRPr="00FB4883" w:rsidRDefault="00495D39" w:rsidP="006956DD">
      <w:pPr>
        <w:spacing w:before="100" w:beforeAutospacing="1" w:after="100" w:afterAutospacing="1"/>
        <w:ind w:left="283" w:hanging="283"/>
        <w:jc w:val="both"/>
        <w:rPr>
          <w:rFonts w:ascii="Arial" w:hAnsi="Arial" w:cs="Arial"/>
          <w:sz w:val="20"/>
          <w:szCs w:val="20"/>
        </w:rPr>
      </w:pPr>
      <w:r w:rsidRPr="00FB4883">
        <w:rPr>
          <w:rFonts w:ascii="Arial" w:hAnsi="Arial" w:cs="Arial"/>
          <w:sz w:val="20"/>
          <w:szCs w:val="20"/>
          <w:lang w:val="en-US"/>
        </w:rPr>
        <w:t>      right to information in official language</w:t>
      </w:r>
    </w:p>
    <w:p w14:paraId="397512A7" w14:textId="77777777" w:rsidR="00495D39" w:rsidRPr="00FB4883" w:rsidRDefault="00495D39" w:rsidP="006956DD">
      <w:pPr>
        <w:spacing w:before="100" w:beforeAutospacing="1" w:after="100" w:afterAutospacing="1"/>
        <w:ind w:left="283" w:hanging="283"/>
        <w:jc w:val="both"/>
        <w:rPr>
          <w:rFonts w:ascii="Arial" w:hAnsi="Arial" w:cs="Arial"/>
          <w:sz w:val="20"/>
          <w:szCs w:val="20"/>
        </w:rPr>
      </w:pPr>
      <w:r w:rsidRPr="00FB4883">
        <w:rPr>
          <w:rFonts w:ascii="Arial" w:hAnsi="Arial" w:cs="Arial"/>
          <w:sz w:val="20"/>
          <w:szCs w:val="20"/>
          <w:lang w:val="en-US"/>
        </w:rPr>
        <w:t>      right to receive information free of charge.</w:t>
      </w:r>
    </w:p>
    <w:p w14:paraId="5B5965C9" w14:textId="77777777" w:rsidR="00495D39" w:rsidRPr="00FB4883" w:rsidRDefault="00495D39" w:rsidP="006956DD">
      <w:pPr>
        <w:spacing w:before="100" w:beforeAutospacing="1" w:after="100" w:afterAutospacing="1"/>
        <w:ind w:left="283" w:hanging="283"/>
        <w:jc w:val="both"/>
        <w:rPr>
          <w:rFonts w:ascii="Arial" w:hAnsi="Arial" w:cs="Arial"/>
          <w:sz w:val="20"/>
          <w:szCs w:val="20"/>
        </w:rPr>
      </w:pPr>
      <w:r w:rsidRPr="00FB4883">
        <w:rPr>
          <w:rFonts w:ascii="Arial" w:hAnsi="Arial" w:cs="Arial"/>
          <w:sz w:val="20"/>
          <w:szCs w:val="20"/>
          <w:lang w:val="en-US"/>
        </w:rPr>
        <w:t>      consumers are entitled to reasons for denying credit.</w:t>
      </w:r>
    </w:p>
    <w:p w14:paraId="0FA2B70D"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xml:space="preserve">A credit provider must provide a quotation valid for 5 days to the consumer before a credit agreement is entered into. It must spell out the interest rates and other costs that will apply. A copy of the agreement must be delivered in paper or in electronic format. </w:t>
      </w:r>
    </w:p>
    <w:p w14:paraId="705517D4"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Credit providers are required to ensure that customers understand the nature of the credit agreement and they can afford to repay the loan.</w:t>
      </w:r>
    </w:p>
    <w:p w14:paraId="0B80235E"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There can be no differentiation between the costs of goods or services purchased/rendered on credit versus cash. In other words credit providers may not offer goods at a lower price if they are paid for in cash than goods purchased on credit. This must not be confused with allowing a discount, which is permissible.</w:t>
      </w:r>
    </w:p>
    <w:p w14:paraId="4DD990A9"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lastRenderedPageBreak/>
        <w:t>A credit provider is required to provide monthly statements of account and on request provide the consumer free of charge, a statement showing:-</w:t>
      </w:r>
    </w:p>
    <w:tbl>
      <w:tblPr>
        <w:tblW w:w="5000" w:type="pct"/>
        <w:tblCellSpacing w:w="0" w:type="dxa"/>
        <w:tblCellMar>
          <w:left w:w="0" w:type="dxa"/>
          <w:right w:w="0" w:type="dxa"/>
        </w:tblCellMar>
        <w:tblLook w:val="0000" w:firstRow="0" w:lastRow="0" w:firstColumn="0" w:lastColumn="0" w:noHBand="0" w:noVBand="0"/>
      </w:tblPr>
      <w:tblGrid>
        <w:gridCol w:w="271"/>
        <w:gridCol w:w="8755"/>
      </w:tblGrid>
      <w:tr w:rsidR="006956DD" w:rsidRPr="00FB4883" w14:paraId="0D94CA1F" w14:textId="77777777" w:rsidTr="006956DD">
        <w:trPr>
          <w:tblCellSpacing w:w="0" w:type="dxa"/>
        </w:trPr>
        <w:tc>
          <w:tcPr>
            <w:tcW w:w="630" w:type="dxa"/>
          </w:tcPr>
          <w:p w14:paraId="2E8F701F" w14:textId="77777777" w:rsidR="00495D39" w:rsidRPr="00FB4883" w:rsidRDefault="00495D39" w:rsidP="006956DD">
            <w:pPr>
              <w:rPr>
                <w:rFonts w:ascii="Arial" w:eastAsia="Arial Unicode MS" w:hAnsi="Arial" w:cs="Arial"/>
                <w:sz w:val="20"/>
                <w:szCs w:val="20"/>
              </w:rPr>
            </w:pPr>
            <w:r w:rsidRPr="00FB4883">
              <w:rPr>
                <w:rFonts w:ascii="Arial" w:hAnsi="Arial" w:cs="Arial"/>
                <w:noProof/>
                <w:sz w:val="20"/>
                <w:szCs w:val="20"/>
                <w:lang w:eastAsia="en-ZA"/>
              </w:rPr>
              <w:drawing>
                <wp:inline distT="0" distB="0" distL="0" distR="0" wp14:anchorId="59453EB0" wp14:editId="5082CD30">
                  <wp:extent cx="142875" cy="142875"/>
                  <wp:effectExtent l="19050" t="0" r="9525" b="0"/>
                  <wp:docPr id="10" name="Picture 1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et"/>
                          <pic:cNvPicPr>
                            <a:picLocks noChangeAspect="1" noChangeArrowheads="1"/>
                          </pic:cNvPicPr>
                        </pic:nvPicPr>
                        <pic:blipFill>
                          <a:blip r:embed="rId4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5000" w:type="pct"/>
          </w:tcPr>
          <w:p w14:paraId="4FCD2F1A" w14:textId="77777777" w:rsidR="00495D39" w:rsidRPr="00FB4883" w:rsidRDefault="00495D39" w:rsidP="006956DD">
            <w:pPr>
              <w:rPr>
                <w:rFonts w:ascii="Arial" w:eastAsia="Arial Unicode MS" w:hAnsi="Arial" w:cs="Arial"/>
                <w:sz w:val="20"/>
                <w:szCs w:val="20"/>
              </w:rPr>
            </w:pPr>
            <w:r w:rsidRPr="00FB4883">
              <w:rPr>
                <w:rFonts w:ascii="Arial" w:hAnsi="Arial" w:cs="Arial"/>
                <w:sz w:val="20"/>
                <w:szCs w:val="20"/>
                <w:lang w:val="en-US"/>
              </w:rPr>
              <w:t>current balance;</w:t>
            </w:r>
          </w:p>
        </w:tc>
      </w:tr>
      <w:tr w:rsidR="006956DD" w:rsidRPr="00FB4883" w14:paraId="350B38ED" w14:textId="77777777" w:rsidTr="006956DD">
        <w:trPr>
          <w:tblCellSpacing w:w="0" w:type="dxa"/>
        </w:trPr>
        <w:tc>
          <w:tcPr>
            <w:tcW w:w="630" w:type="dxa"/>
          </w:tcPr>
          <w:p w14:paraId="201ABA4A" w14:textId="77777777" w:rsidR="00495D39" w:rsidRPr="00FB4883" w:rsidRDefault="00495D39" w:rsidP="006956DD">
            <w:pPr>
              <w:rPr>
                <w:rFonts w:ascii="Arial" w:eastAsia="Arial Unicode MS" w:hAnsi="Arial" w:cs="Arial"/>
                <w:sz w:val="20"/>
                <w:szCs w:val="20"/>
              </w:rPr>
            </w:pPr>
            <w:r w:rsidRPr="00FB4883">
              <w:rPr>
                <w:rFonts w:ascii="Arial" w:hAnsi="Arial" w:cs="Arial"/>
                <w:noProof/>
                <w:sz w:val="20"/>
                <w:szCs w:val="20"/>
                <w:lang w:eastAsia="en-ZA"/>
              </w:rPr>
              <w:drawing>
                <wp:inline distT="0" distB="0" distL="0" distR="0" wp14:anchorId="45068FD1" wp14:editId="27C8158D">
                  <wp:extent cx="142875" cy="142875"/>
                  <wp:effectExtent l="19050" t="0" r="9525" b="0"/>
                  <wp:docPr id="11" name="Picture 1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let"/>
                          <pic:cNvPicPr>
                            <a:picLocks noChangeAspect="1" noChangeArrowheads="1"/>
                          </pic:cNvPicPr>
                        </pic:nvPicPr>
                        <pic:blipFill>
                          <a:blip r:embed="rId4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5000" w:type="pct"/>
          </w:tcPr>
          <w:p w14:paraId="3C69771C" w14:textId="77777777" w:rsidR="00495D39" w:rsidRPr="00FB4883" w:rsidRDefault="00495D39" w:rsidP="006956DD">
            <w:pPr>
              <w:rPr>
                <w:rFonts w:ascii="Arial" w:eastAsia="Arial Unicode MS" w:hAnsi="Arial" w:cs="Arial"/>
                <w:sz w:val="20"/>
                <w:szCs w:val="20"/>
              </w:rPr>
            </w:pPr>
            <w:r w:rsidRPr="00FB4883">
              <w:rPr>
                <w:rFonts w:ascii="Arial" w:hAnsi="Arial" w:cs="Arial"/>
                <w:sz w:val="20"/>
                <w:szCs w:val="20"/>
                <w:lang w:val="en-US"/>
              </w:rPr>
              <w:t>amounts credited;</w:t>
            </w:r>
          </w:p>
        </w:tc>
      </w:tr>
      <w:tr w:rsidR="006956DD" w:rsidRPr="00FB4883" w14:paraId="6E4E1089" w14:textId="77777777" w:rsidTr="006956DD">
        <w:trPr>
          <w:tblCellSpacing w:w="0" w:type="dxa"/>
        </w:trPr>
        <w:tc>
          <w:tcPr>
            <w:tcW w:w="630" w:type="dxa"/>
          </w:tcPr>
          <w:p w14:paraId="0A93A814" w14:textId="77777777" w:rsidR="00495D39" w:rsidRPr="00FB4883" w:rsidRDefault="00495D39" w:rsidP="006956DD">
            <w:pPr>
              <w:rPr>
                <w:rFonts w:ascii="Arial" w:eastAsia="Arial Unicode MS" w:hAnsi="Arial" w:cs="Arial"/>
                <w:sz w:val="20"/>
                <w:szCs w:val="20"/>
              </w:rPr>
            </w:pPr>
            <w:r w:rsidRPr="00FB4883">
              <w:rPr>
                <w:rFonts w:ascii="Arial" w:hAnsi="Arial" w:cs="Arial"/>
                <w:noProof/>
                <w:sz w:val="20"/>
                <w:szCs w:val="20"/>
                <w:lang w:eastAsia="en-ZA"/>
              </w:rPr>
              <w:drawing>
                <wp:inline distT="0" distB="0" distL="0" distR="0" wp14:anchorId="41EF86C8" wp14:editId="1D128837">
                  <wp:extent cx="142875" cy="142875"/>
                  <wp:effectExtent l="19050" t="0" r="9525" b="0"/>
                  <wp:docPr id="12" name="Picture 1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t"/>
                          <pic:cNvPicPr>
                            <a:picLocks noChangeAspect="1" noChangeArrowheads="1"/>
                          </pic:cNvPicPr>
                        </pic:nvPicPr>
                        <pic:blipFill>
                          <a:blip r:embed="rId4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5000" w:type="pct"/>
          </w:tcPr>
          <w:p w14:paraId="5DA3C1C8" w14:textId="77777777" w:rsidR="00495D39" w:rsidRPr="00FB4883" w:rsidRDefault="00495D39" w:rsidP="006956DD">
            <w:pPr>
              <w:rPr>
                <w:rFonts w:ascii="Arial" w:eastAsia="Arial Unicode MS" w:hAnsi="Arial" w:cs="Arial"/>
                <w:sz w:val="20"/>
                <w:szCs w:val="20"/>
              </w:rPr>
            </w:pPr>
            <w:r w:rsidRPr="00FB4883">
              <w:rPr>
                <w:rFonts w:ascii="Arial" w:hAnsi="Arial" w:cs="Arial"/>
                <w:sz w:val="20"/>
                <w:szCs w:val="20"/>
                <w:lang w:val="en-US"/>
              </w:rPr>
              <w:t>any amounts overdue;</w:t>
            </w:r>
          </w:p>
        </w:tc>
      </w:tr>
      <w:tr w:rsidR="006956DD" w:rsidRPr="00FB4883" w14:paraId="68F42A5E" w14:textId="77777777" w:rsidTr="006956DD">
        <w:trPr>
          <w:tblCellSpacing w:w="0" w:type="dxa"/>
        </w:trPr>
        <w:tc>
          <w:tcPr>
            <w:tcW w:w="630" w:type="dxa"/>
          </w:tcPr>
          <w:p w14:paraId="43DD53C7" w14:textId="77777777" w:rsidR="00495D39" w:rsidRPr="00FB4883" w:rsidRDefault="00495D39" w:rsidP="006956DD">
            <w:pPr>
              <w:rPr>
                <w:rFonts w:ascii="Arial" w:eastAsia="Arial Unicode MS" w:hAnsi="Arial" w:cs="Arial"/>
                <w:sz w:val="20"/>
                <w:szCs w:val="20"/>
              </w:rPr>
            </w:pPr>
            <w:r w:rsidRPr="00FB4883">
              <w:rPr>
                <w:rFonts w:ascii="Arial" w:hAnsi="Arial" w:cs="Arial"/>
                <w:noProof/>
                <w:sz w:val="20"/>
                <w:szCs w:val="20"/>
                <w:lang w:eastAsia="en-ZA"/>
              </w:rPr>
              <w:drawing>
                <wp:inline distT="0" distB="0" distL="0" distR="0" wp14:anchorId="6B006C7C" wp14:editId="0A4ECE55">
                  <wp:extent cx="142875" cy="142875"/>
                  <wp:effectExtent l="19050" t="0" r="9525" b="0"/>
                  <wp:docPr id="6" name="Picture 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llet"/>
                          <pic:cNvPicPr>
                            <a:picLocks noChangeAspect="1" noChangeArrowheads="1"/>
                          </pic:cNvPicPr>
                        </pic:nvPicPr>
                        <pic:blipFill>
                          <a:blip r:embed="rId4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5000" w:type="pct"/>
          </w:tcPr>
          <w:p w14:paraId="1CE3C473" w14:textId="77777777" w:rsidR="00495D39" w:rsidRPr="00FB4883" w:rsidRDefault="00495D39" w:rsidP="006956DD">
            <w:pPr>
              <w:rPr>
                <w:rFonts w:ascii="Arial" w:eastAsia="Arial Unicode MS" w:hAnsi="Arial" w:cs="Arial"/>
                <w:sz w:val="20"/>
                <w:szCs w:val="20"/>
              </w:rPr>
            </w:pPr>
            <w:r w:rsidRPr="00FB4883">
              <w:rPr>
                <w:rFonts w:ascii="Arial" w:hAnsi="Arial" w:cs="Arial"/>
                <w:sz w:val="20"/>
                <w:szCs w:val="20"/>
                <w:lang w:val="en-US"/>
              </w:rPr>
              <w:t>any amount currently payable.</w:t>
            </w:r>
          </w:p>
        </w:tc>
      </w:tr>
    </w:tbl>
    <w:p w14:paraId="7A0A59FF"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Such statements may be provided orally by telephone, via e-mail, sms or fax. Statements must be furnished at least within 3 months of the last statement.</w:t>
      </w:r>
    </w:p>
    <w:p w14:paraId="7A2B8385"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A consumer is entitled to terminate any credit agreement by:-</w:t>
      </w:r>
    </w:p>
    <w:tbl>
      <w:tblPr>
        <w:tblW w:w="5000" w:type="pct"/>
        <w:tblCellSpacing w:w="0" w:type="dxa"/>
        <w:tblCellMar>
          <w:left w:w="0" w:type="dxa"/>
          <w:right w:w="0" w:type="dxa"/>
        </w:tblCellMar>
        <w:tblLook w:val="0000" w:firstRow="0" w:lastRow="0" w:firstColumn="0" w:lastColumn="0" w:noHBand="0" w:noVBand="0"/>
      </w:tblPr>
      <w:tblGrid>
        <w:gridCol w:w="271"/>
        <w:gridCol w:w="8755"/>
      </w:tblGrid>
      <w:tr w:rsidR="006956DD" w:rsidRPr="00FB4883" w14:paraId="2668083D" w14:textId="77777777" w:rsidTr="006956DD">
        <w:trPr>
          <w:tblCellSpacing w:w="0" w:type="dxa"/>
        </w:trPr>
        <w:tc>
          <w:tcPr>
            <w:tcW w:w="630" w:type="dxa"/>
          </w:tcPr>
          <w:p w14:paraId="72617721" w14:textId="77777777" w:rsidR="00495D39" w:rsidRPr="00FB4883" w:rsidRDefault="00495D39" w:rsidP="006956DD">
            <w:pPr>
              <w:rPr>
                <w:rFonts w:ascii="Arial" w:eastAsia="Arial Unicode MS" w:hAnsi="Arial" w:cs="Arial"/>
                <w:sz w:val="20"/>
                <w:szCs w:val="20"/>
              </w:rPr>
            </w:pPr>
            <w:r w:rsidRPr="00FB4883">
              <w:rPr>
                <w:rFonts w:ascii="Arial" w:hAnsi="Arial" w:cs="Arial"/>
                <w:noProof/>
                <w:sz w:val="20"/>
                <w:szCs w:val="20"/>
                <w:lang w:eastAsia="en-ZA"/>
              </w:rPr>
              <w:drawing>
                <wp:inline distT="0" distB="0" distL="0" distR="0" wp14:anchorId="0C4E3AF8" wp14:editId="3038F664">
                  <wp:extent cx="142875" cy="142875"/>
                  <wp:effectExtent l="19050" t="0" r="9525" b="0"/>
                  <wp:docPr id="7" name="Picture 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let"/>
                          <pic:cNvPicPr>
                            <a:picLocks noChangeAspect="1" noChangeArrowheads="1"/>
                          </pic:cNvPicPr>
                        </pic:nvPicPr>
                        <pic:blipFill>
                          <a:blip r:embed="rId4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5000" w:type="pct"/>
          </w:tcPr>
          <w:p w14:paraId="202429E5" w14:textId="77777777" w:rsidR="00495D39" w:rsidRPr="00FB4883" w:rsidRDefault="00495D39" w:rsidP="006956DD">
            <w:pPr>
              <w:rPr>
                <w:rFonts w:ascii="Arial" w:eastAsia="Arial Unicode MS" w:hAnsi="Arial" w:cs="Arial"/>
                <w:sz w:val="20"/>
                <w:szCs w:val="20"/>
              </w:rPr>
            </w:pPr>
            <w:r w:rsidRPr="00FB4883">
              <w:rPr>
                <w:rFonts w:ascii="Arial" w:hAnsi="Arial" w:cs="Arial"/>
                <w:sz w:val="20"/>
                <w:szCs w:val="20"/>
                <w:lang w:val="en-US"/>
              </w:rPr>
              <w:t>paying the settlement amount;</w:t>
            </w:r>
          </w:p>
        </w:tc>
      </w:tr>
      <w:tr w:rsidR="006956DD" w:rsidRPr="00FB4883" w14:paraId="225336AC" w14:textId="77777777" w:rsidTr="006956DD">
        <w:trPr>
          <w:tblCellSpacing w:w="0" w:type="dxa"/>
        </w:trPr>
        <w:tc>
          <w:tcPr>
            <w:tcW w:w="630" w:type="dxa"/>
          </w:tcPr>
          <w:p w14:paraId="0010E208" w14:textId="77777777" w:rsidR="00495D39" w:rsidRPr="00FB4883" w:rsidRDefault="00495D39" w:rsidP="006956DD">
            <w:pPr>
              <w:rPr>
                <w:rFonts w:ascii="Arial" w:eastAsia="Arial Unicode MS" w:hAnsi="Arial" w:cs="Arial"/>
                <w:sz w:val="20"/>
                <w:szCs w:val="20"/>
              </w:rPr>
            </w:pPr>
            <w:r w:rsidRPr="00FB4883">
              <w:rPr>
                <w:rFonts w:ascii="Arial" w:hAnsi="Arial" w:cs="Arial"/>
                <w:noProof/>
                <w:sz w:val="20"/>
                <w:szCs w:val="20"/>
                <w:lang w:eastAsia="en-ZA"/>
              </w:rPr>
              <w:drawing>
                <wp:inline distT="0" distB="0" distL="0" distR="0" wp14:anchorId="145119F2" wp14:editId="065D1490">
                  <wp:extent cx="142875" cy="142875"/>
                  <wp:effectExtent l="19050" t="0" r="9525" b="0"/>
                  <wp:docPr id="8" name="Picture 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llet"/>
                          <pic:cNvPicPr>
                            <a:picLocks noChangeAspect="1" noChangeArrowheads="1"/>
                          </pic:cNvPicPr>
                        </pic:nvPicPr>
                        <pic:blipFill>
                          <a:blip r:embed="rId4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5000" w:type="pct"/>
          </w:tcPr>
          <w:p w14:paraId="22BC0687" w14:textId="77777777" w:rsidR="00495D39" w:rsidRPr="00FB4883" w:rsidRDefault="00495D39" w:rsidP="006956DD">
            <w:pPr>
              <w:rPr>
                <w:rFonts w:ascii="Arial" w:eastAsia="Arial Unicode MS" w:hAnsi="Arial" w:cs="Arial"/>
                <w:sz w:val="20"/>
                <w:szCs w:val="20"/>
              </w:rPr>
            </w:pPr>
            <w:r w:rsidRPr="00FB4883">
              <w:rPr>
                <w:rFonts w:ascii="Arial" w:hAnsi="Arial" w:cs="Arial"/>
                <w:sz w:val="20"/>
                <w:szCs w:val="20"/>
                <w:lang w:val="en-US"/>
              </w:rPr>
              <w:t>surrendering the goods to the credit provider;</w:t>
            </w:r>
          </w:p>
        </w:tc>
      </w:tr>
      <w:tr w:rsidR="006956DD" w:rsidRPr="00FB4883" w14:paraId="12CC5111" w14:textId="77777777" w:rsidTr="006956DD">
        <w:trPr>
          <w:tblCellSpacing w:w="0" w:type="dxa"/>
        </w:trPr>
        <w:tc>
          <w:tcPr>
            <w:tcW w:w="630" w:type="dxa"/>
          </w:tcPr>
          <w:p w14:paraId="6D652C7D" w14:textId="77777777" w:rsidR="00495D39" w:rsidRPr="00FB4883" w:rsidRDefault="00495D39" w:rsidP="006956DD">
            <w:pPr>
              <w:rPr>
                <w:rFonts w:ascii="Arial" w:eastAsia="Arial Unicode MS" w:hAnsi="Arial" w:cs="Arial"/>
                <w:sz w:val="20"/>
                <w:szCs w:val="20"/>
              </w:rPr>
            </w:pPr>
            <w:r w:rsidRPr="00FB4883">
              <w:rPr>
                <w:rFonts w:ascii="Arial" w:hAnsi="Arial" w:cs="Arial"/>
                <w:noProof/>
                <w:sz w:val="20"/>
                <w:szCs w:val="20"/>
                <w:lang w:eastAsia="en-ZA"/>
              </w:rPr>
              <w:drawing>
                <wp:inline distT="0" distB="0" distL="0" distR="0" wp14:anchorId="3BEA7BE7" wp14:editId="2DA03179">
                  <wp:extent cx="142875" cy="142875"/>
                  <wp:effectExtent l="19050" t="0" r="9525" b="0"/>
                  <wp:docPr id="9" name="Picture 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llet"/>
                          <pic:cNvPicPr>
                            <a:picLocks noChangeAspect="1" noChangeArrowheads="1"/>
                          </pic:cNvPicPr>
                        </pic:nvPicPr>
                        <pic:blipFill>
                          <a:blip r:embed="rId4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5000" w:type="pct"/>
          </w:tcPr>
          <w:p w14:paraId="5D68A69A" w14:textId="77777777" w:rsidR="00495D39" w:rsidRPr="00FB4883" w:rsidRDefault="00495D39" w:rsidP="006956DD">
            <w:pPr>
              <w:rPr>
                <w:rFonts w:ascii="Arial" w:eastAsia="Arial Unicode MS" w:hAnsi="Arial" w:cs="Arial"/>
                <w:sz w:val="20"/>
                <w:szCs w:val="20"/>
              </w:rPr>
            </w:pPr>
            <w:r w:rsidRPr="00FB4883">
              <w:rPr>
                <w:rFonts w:ascii="Arial" w:hAnsi="Arial" w:cs="Arial"/>
                <w:sz w:val="20"/>
                <w:szCs w:val="20"/>
                <w:lang w:val="en-US"/>
              </w:rPr>
              <w:t>paying the remaining amount if the goods are sold by the credit provider and the sale price is not sufficient to satisfy the outstanding debt.</w:t>
            </w:r>
          </w:p>
        </w:tc>
      </w:tr>
    </w:tbl>
    <w:p w14:paraId="434EBAF7"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A consumer may settle an amount due under a credit agreement without advance notice to the credit provider by paying the unpaid balance, interest, charges and other fees payable.</w:t>
      </w:r>
    </w:p>
    <w:p w14:paraId="3E675BA4"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 new Act gives all consumers the right to check their records held by a credit bureau once every year and they may not be charged a fee for doing so. Consumers are entitled to receive credit information in at least two official languages and such documents must be provided free of charge. Consumers will be entitled to challenge the information and credit bureau is required to investigate the challenge. This personal information may only be used for a legal purpose and may only be released or reported to other under specific conditions such as if there is a court order or the National Consumer Tribunal orders it.</w:t>
      </w:r>
    </w:p>
    <w:p w14:paraId="1E33681D"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A credit provider may not harass consumers into a credit agreement, nor may a credit provider enter into a credit agreement with you after cold calling on you at your home.</w:t>
      </w:r>
    </w:p>
    <w:p w14:paraId="352DE997"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 new Act also requires that interest rates and other costs must be spelt out in any advertisements in a format that is prescribed by the National Credit Regulator.</w:t>
      </w:r>
    </w:p>
    <w:p w14:paraId="3D672384"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xml:space="preserve"> The Act aims to stamp out reckless lending and predatory practices. You are considered as having too much debt (being over indebted) if it is unlikely that you will be able to meet all your debit obligations timeously. The reckless granting of credit is prohibited under the Act. </w:t>
      </w:r>
      <w:r w:rsidRPr="00FB4883">
        <w:rPr>
          <w:rFonts w:ascii="Arial" w:hAnsi="Arial" w:cs="Arial"/>
          <w:sz w:val="20"/>
          <w:szCs w:val="20"/>
          <w:lang w:val="en-US"/>
        </w:rPr>
        <w:br/>
        <w:t>Reckless credit is when a credit provider gives you a loan or other credit without assessing whether you can repay the loan and even if you do not understand or appreciate the risks, costs or obligations under the credit agreement or if the granting of the credit leads to you becoming over indebted.</w:t>
      </w:r>
    </w:p>
    <w:p w14:paraId="38CA5ABE"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xml:space="preserve">The new Act also allows consumers to apply to a debt counselor to have their debts restructured if they have taken on too much debt. </w:t>
      </w:r>
    </w:p>
    <w:p w14:paraId="13BEB1D5" w14:textId="5A1ED5B1" w:rsidR="00495D39" w:rsidRPr="00FB4883" w:rsidRDefault="00495D39" w:rsidP="006956DD">
      <w:pPr>
        <w:spacing w:before="100" w:beforeAutospacing="1" w:after="100" w:afterAutospacing="1"/>
        <w:jc w:val="both"/>
        <w:rPr>
          <w:rFonts w:ascii="Arial" w:hAnsi="Arial" w:cs="Arial"/>
          <w:sz w:val="20"/>
          <w:szCs w:val="20"/>
          <w:lang w:val="en-US"/>
        </w:rPr>
      </w:pPr>
      <w:r w:rsidRPr="00FB4883">
        <w:rPr>
          <w:rFonts w:ascii="Arial" w:hAnsi="Arial" w:cs="Arial"/>
          <w:sz w:val="20"/>
          <w:szCs w:val="20"/>
          <w:lang w:val="en-US"/>
        </w:rPr>
        <w:t>If the debt counselor finds that you are over-indebted then he or she can recommend to a Magistrate's Co</w:t>
      </w:r>
    </w:p>
    <w:p w14:paraId="6BF8D644" w14:textId="77777777" w:rsidR="00495D39" w:rsidRPr="00FB4883" w:rsidRDefault="00495D39">
      <w:pPr>
        <w:spacing w:line="276" w:lineRule="auto"/>
        <w:rPr>
          <w:rFonts w:ascii="Arial" w:hAnsi="Arial" w:cs="Arial"/>
          <w:sz w:val="20"/>
          <w:szCs w:val="20"/>
          <w:lang w:val="en-US"/>
        </w:rPr>
      </w:pPr>
      <w:r w:rsidRPr="00FB4883">
        <w:rPr>
          <w:rFonts w:ascii="Arial" w:hAnsi="Arial" w:cs="Arial"/>
          <w:sz w:val="20"/>
          <w:szCs w:val="20"/>
          <w:lang w:val="en-US"/>
        </w:rPr>
        <w:br w:type="page"/>
      </w:r>
    </w:p>
    <w:p w14:paraId="39DDE46B" w14:textId="2D864981"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b/>
          <w:bCs/>
          <w:sz w:val="20"/>
          <w:szCs w:val="20"/>
          <w:lang w:val="en-US"/>
        </w:rPr>
        <w:lastRenderedPageBreak/>
        <w:t>Later regulations</w:t>
      </w:r>
    </w:p>
    <w:p w14:paraId="1090B4D7"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From 1 June 2007, if you cannot repay your debts and are taken to court, it will be the lender’s responsibility to provide information that they did not lend money knowing that consumers could not replay their debts. If the lender is guilty of reckless lending, court can force the lender to restructure the loan so customers can repay the debt.</w:t>
      </w:r>
    </w:p>
    <w:p w14:paraId="1A765906"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 NCA will make it more difficult for credit provider s to blacklist you if you default on your payments. New regulations will force the credit provider to raise arrear problems first and refer you to a debt counselor.</w:t>
      </w:r>
    </w:p>
    <w:p w14:paraId="49420881"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Regulations under the NCA which will specify maximum interest rates and transaction fees that can be charged on credit agreements or loans are still being finalized. These maximums was only be implemented from 1 June 2007.</w:t>
      </w:r>
    </w:p>
    <w:p w14:paraId="054D2817"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xml:space="preserve">The draft regulations propose an interest rate ceiling of 48% per annum or 4% per month for small loan up to R5000.00 and repayable over 4 months. </w:t>
      </w:r>
    </w:p>
    <w:p w14:paraId="7C07AB0E"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xml:space="preserve">Regulations also place a cap on the initiation fee that may charged and spells out conditions when levying maximum initiation fee which range between R150.00 plus 5% of the loan of more than R1000.00 up to a maximum of R350.00 depending on the type of credit. </w:t>
      </w:r>
    </w:p>
    <w:p w14:paraId="4D3A3AD6"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The maximum monthly service charge is also capped at R50.00 per month or R600.00 per year. Presently, the Usury Act limits interest rate on loans of R10 000.00 and under to 20% a year and loans over R10 000.00 to 17% per year.</w:t>
      </w:r>
    </w:p>
    <w:p w14:paraId="4DEFFC3B"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If interest charged is pegged to a variable rate such as the prime rate, then every time this rate changes, a notice must be supplied to the consumer recalculating the total interest payable, monthly interest and the date change took effect.</w:t>
      </w:r>
    </w:p>
    <w:p w14:paraId="0AAC5122"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 </w:t>
      </w:r>
      <w:r w:rsidRPr="00FB4883">
        <w:rPr>
          <w:rFonts w:ascii="Arial" w:hAnsi="Arial" w:cs="Arial"/>
          <w:b/>
          <w:bCs/>
          <w:sz w:val="20"/>
          <w:szCs w:val="20"/>
          <w:lang w:val="en-US"/>
        </w:rPr>
        <w:t>Sureties</w:t>
      </w:r>
    </w:p>
    <w:p w14:paraId="0FB135D5" w14:textId="77777777" w:rsidR="00495D39" w:rsidRPr="00FB4883" w:rsidRDefault="00495D39" w:rsidP="006956DD">
      <w:pPr>
        <w:spacing w:before="100" w:beforeAutospacing="1" w:after="100" w:afterAutospacing="1"/>
        <w:jc w:val="both"/>
        <w:rPr>
          <w:rFonts w:ascii="Arial" w:hAnsi="Arial" w:cs="Arial"/>
          <w:sz w:val="20"/>
          <w:szCs w:val="20"/>
        </w:rPr>
      </w:pPr>
      <w:r w:rsidRPr="00FB4883">
        <w:rPr>
          <w:rFonts w:ascii="Arial" w:hAnsi="Arial" w:cs="Arial"/>
          <w:sz w:val="20"/>
          <w:szCs w:val="20"/>
          <w:lang w:val="en-US"/>
        </w:rPr>
        <w:t>People who stand surety for others' debt will be protected against over-indebtedness and reckless credit by the new Act. It gives credit guarantors the same status and protection as it does credit consumers.</w:t>
      </w:r>
    </w:p>
    <w:p w14:paraId="1C6AF3DD" w14:textId="77777777" w:rsidR="00495D39" w:rsidRPr="00FB4883" w:rsidRDefault="00495D39" w:rsidP="006956DD">
      <w:pPr>
        <w:spacing w:before="100" w:beforeAutospacing="1" w:after="100" w:afterAutospacing="1"/>
        <w:rPr>
          <w:rFonts w:ascii="Arial" w:hAnsi="Arial" w:cs="Arial"/>
          <w:sz w:val="20"/>
          <w:szCs w:val="20"/>
        </w:rPr>
      </w:pPr>
      <w:r w:rsidRPr="00FB4883">
        <w:rPr>
          <w:rFonts w:ascii="Arial" w:hAnsi="Arial" w:cs="Arial"/>
          <w:sz w:val="20"/>
          <w:szCs w:val="20"/>
          <w:lang w:val="en-US"/>
        </w:rPr>
        <w:t>These were the people who stood surety for the debt or obligations of others, often through "emotionally-transmitted debt" or "sexually-transmitted debt”. The former referred to parents assisting their children with student loans while sexually-transmitted debt to one spouse acting as surety for the other.</w:t>
      </w:r>
      <w:r w:rsidRPr="00FB4883">
        <w:rPr>
          <w:rFonts w:ascii="Arial" w:hAnsi="Arial" w:cs="Arial"/>
          <w:sz w:val="20"/>
          <w:szCs w:val="20"/>
          <w:lang w:val="en-US"/>
        </w:rPr>
        <w:br/>
      </w:r>
      <w:r w:rsidRPr="00FB4883">
        <w:rPr>
          <w:rFonts w:ascii="Arial" w:hAnsi="Arial" w:cs="Arial"/>
          <w:sz w:val="20"/>
          <w:szCs w:val="20"/>
          <w:lang w:val="en-US"/>
        </w:rPr>
        <w:br/>
        <w:t>Company directors who, sometimes unwittingly, accepted liability for debts run up on the company credit card, and small business owners who made themselves personally liable for the credit facilities of the business, would also be protected under the new Act.</w:t>
      </w:r>
    </w:p>
    <w:p w14:paraId="4E1A23B3" w14:textId="77777777" w:rsidR="00495D39" w:rsidRPr="00FB4883" w:rsidRDefault="00495D39" w:rsidP="006956DD">
      <w:pPr>
        <w:spacing w:before="100" w:beforeAutospacing="1" w:after="100" w:afterAutospacing="1"/>
        <w:rPr>
          <w:rFonts w:ascii="Arial" w:hAnsi="Arial" w:cs="Arial"/>
          <w:sz w:val="20"/>
          <w:szCs w:val="20"/>
          <w:lang w:val="en-US"/>
        </w:rPr>
      </w:pPr>
      <w:r w:rsidRPr="00FB4883">
        <w:rPr>
          <w:rFonts w:ascii="Arial" w:hAnsi="Arial" w:cs="Arial"/>
          <w:sz w:val="20"/>
          <w:szCs w:val="20"/>
          <w:lang w:val="en-US"/>
        </w:rPr>
        <w:t>Chief of these was the use by banks of universal (unlimited) surety ship agreements. Often signed by a consumer as a matter of routine, these agreements entitled the bank to hold the surety liable for any of the debts of the person for whom they stand as surety in the event of that person's default, no matter how or when the debts were incurred. The types of unlimited surety ships will draw to a close.</w:t>
      </w:r>
      <w:r w:rsidRPr="00FB4883">
        <w:rPr>
          <w:rFonts w:ascii="Arial" w:hAnsi="Arial" w:cs="Arial"/>
          <w:sz w:val="20"/>
          <w:szCs w:val="20"/>
          <w:lang w:val="en-US"/>
        </w:rPr>
        <w:br/>
      </w:r>
      <w:r w:rsidRPr="00FB4883">
        <w:rPr>
          <w:rFonts w:ascii="Arial" w:hAnsi="Arial" w:cs="Arial"/>
          <w:sz w:val="20"/>
          <w:szCs w:val="20"/>
          <w:lang w:val="en-US"/>
        </w:rPr>
        <w:br/>
        <w:t>Another problem area of surety ships the Act would address was requiring customers to waive their common law defenses and remedies. The Act would prohibit this practice.</w:t>
      </w:r>
    </w:p>
    <w:p w14:paraId="193F5905" w14:textId="77777777" w:rsidR="00495D39" w:rsidRPr="00FB4883" w:rsidRDefault="00495D39" w:rsidP="006956DD">
      <w:pPr>
        <w:spacing w:before="100" w:beforeAutospacing="1" w:after="100" w:afterAutospacing="1"/>
        <w:jc w:val="right"/>
        <w:rPr>
          <w:rFonts w:ascii="Arial" w:hAnsi="Arial" w:cs="Arial"/>
          <w:i/>
          <w:sz w:val="20"/>
          <w:szCs w:val="20"/>
          <w:lang w:val="en-US"/>
        </w:rPr>
      </w:pPr>
      <w:r w:rsidRPr="00FB4883">
        <w:rPr>
          <w:rFonts w:ascii="Arial" w:hAnsi="Arial" w:cs="Arial"/>
          <w:i/>
          <w:sz w:val="20"/>
          <w:szCs w:val="20"/>
          <w:lang w:val="en-US"/>
        </w:rPr>
        <w:t>Summarized from  the National Credit Act,</w:t>
      </w:r>
    </w:p>
    <w:p w14:paraId="2E46CD04" w14:textId="77777777" w:rsidR="00495D39" w:rsidRPr="00FB4883" w:rsidRDefault="00495D39" w:rsidP="006956DD">
      <w:pPr>
        <w:spacing w:before="100" w:beforeAutospacing="1" w:after="100" w:afterAutospacing="1"/>
        <w:jc w:val="right"/>
        <w:rPr>
          <w:rFonts w:ascii="Arial" w:hAnsi="Arial" w:cs="Arial"/>
          <w:i/>
          <w:sz w:val="20"/>
          <w:szCs w:val="20"/>
          <w:lang w:val="en-US"/>
        </w:rPr>
      </w:pPr>
      <w:r w:rsidRPr="00FB4883">
        <w:rPr>
          <w:rFonts w:ascii="Arial" w:hAnsi="Arial" w:cs="Arial"/>
          <w:i/>
          <w:sz w:val="20"/>
          <w:szCs w:val="20"/>
          <w:lang w:val="en-US"/>
        </w:rPr>
        <w:t>Act No 34 of 2005,</w:t>
      </w:r>
    </w:p>
    <w:p w14:paraId="77903DDF" w14:textId="303EFAB0" w:rsidR="00495D39" w:rsidRPr="00FB4883" w:rsidRDefault="00495D39" w:rsidP="00495D39">
      <w:pPr>
        <w:spacing w:before="100" w:beforeAutospacing="1" w:after="100" w:afterAutospacing="1"/>
        <w:jc w:val="right"/>
        <w:rPr>
          <w:rFonts w:ascii="Arial" w:hAnsi="Arial" w:cs="Arial"/>
          <w:i/>
          <w:sz w:val="20"/>
          <w:szCs w:val="20"/>
          <w:lang w:val="en-US"/>
        </w:rPr>
      </w:pPr>
      <w:r w:rsidRPr="00FB4883">
        <w:rPr>
          <w:rFonts w:ascii="Arial" w:hAnsi="Arial" w:cs="Arial"/>
          <w:i/>
          <w:sz w:val="20"/>
          <w:szCs w:val="20"/>
          <w:lang w:val="en-US"/>
        </w:rPr>
        <w:t>Appearing in the Government Gazette 28619 dated 15 March 2006.</w:t>
      </w:r>
      <w:r w:rsidRPr="00FB4883">
        <w:rPr>
          <w:rFonts w:ascii="Arial" w:hAnsi="Arial" w:cs="Arial"/>
          <w:i/>
          <w:sz w:val="20"/>
          <w:szCs w:val="20"/>
          <w:lang w:val="en-US"/>
        </w:rPr>
        <w:br w:type="page"/>
      </w:r>
    </w:p>
    <w:p w14:paraId="73A279D6"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lastRenderedPageBreak/>
        <w:t>The question remains:  is the National Credit Act effective?</w:t>
      </w:r>
    </w:p>
    <w:p w14:paraId="3B290140"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 xml:space="preserve">A survey by UNISA concluded as follows: </w:t>
      </w:r>
    </w:p>
    <w:p w14:paraId="2F21CD7E" w14:textId="77777777" w:rsidR="00495D39" w:rsidRPr="00FB4883" w:rsidRDefault="00495D39" w:rsidP="006956DD">
      <w:r w:rsidRPr="00FB4883">
        <w:t xml:space="preserve">In summary, it is evident that the introduction of the National Credit Act managed to curtail reckless lending that was happening in the Pre-NCA period </w:t>
      </w:r>
    </w:p>
    <w:p w14:paraId="3ED51B10" w14:textId="77777777" w:rsidR="00495D39" w:rsidRPr="00FB4883" w:rsidRDefault="00495D39" w:rsidP="006956DD">
      <w:r w:rsidRPr="00FB4883">
        <w:t xml:space="preserve">However in the Post-NCA period it was evident that the debt a household had was a major determinant in both the long run and short run. </w:t>
      </w:r>
    </w:p>
    <w:p w14:paraId="107C08CF" w14:textId="77777777" w:rsidR="00495D39" w:rsidRPr="00FB4883" w:rsidRDefault="00495D39" w:rsidP="006956DD">
      <w:r w:rsidRPr="00FB4883">
        <w:t xml:space="preserve">It is evident in this analysis that the National Credit has managed to stem reckless lending, however currently the unsecured lending book for the South African banks has increased as banks seek to circumvent the stringent lending criteria laid out in the NCA. </w:t>
      </w:r>
    </w:p>
    <w:p w14:paraId="016AB86E" w14:textId="77777777" w:rsidR="00495D39" w:rsidRPr="00FB4883" w:rsidRDefault="00495D39" w:rsidP="006956DD">
      <w:r w:rsidRPr="00FB4883">
        <w:t xml:space="preserve">Thus future research should seek to investigate the impact of unsecured lending and how innovative credit lending has circumvented the stringent lending regulations in NCA. </w:t>
      </w:r>
    </w:p>
    <w:p w14:paraId="76321585" w14:textId="77777777" w:rsidR="00495D39" w:rsidRPr="00FB4883" w:rsidRDefault="00495D39" w:rsidP="006956DD">
      <w:r w:rsidRPr="00FB4883">
        <w:t>More so the Credit Regulators should look into strengthening the NCA to cover these new innovative lending products that seek to circumvent the NCA strict granting procedures.</w:t>
      </w:r>
    </w:p>
    <w:p w14:paraId="7A708D0B" w14:textId="77777777" w:rsidR="00495D39" w:rsidRPr="00FB4883" w:rsidRDefault="00495D39" w:rsidP="006956DD">
      <w:pPr>
        <w:ind w:left="5040"/>
        <w:rPr>
          <w:b/>
          <w:i/>
        </w:rPr>
      </w:pPr>
      <w:r w:rsidRPr="00FB4883">
        <w:rPr>
          <w:rFonts w:ascii="Arial" w:hAnsi="Arial" w:cs="Arial"/>
          <w:b/>
          <w:i/>
          <w:sz w:val="20"/>
          <w:szCs w:val="20"/>
          <w:shd w:val="clear" w:color="auto" w:fill="FFFFFF"/>
        </w:rPr>
        <w:t>http://uir.unisa.ac.za</w:t>
      </w:r>
    </w:p>
    <w:p w14:paraId="0A0C7312" w14:textId="027D74EA" w:rsidR="00495D39" w:rsidRPr="00FB4883" w:rsidRDefault="00495D39" w:rsidP="006956DD">
      <w:pPr>
        <w:spacing w:before="100" w:beforeAutospacing="1" w:after="100" w:afterAutospacing="1"/>
        <w:rPr>
          <w:rFonts w:asciiTheme="majorHAnsi" w:hAnsiTheme="majorHAnsi" w:cs="Arial"/>
          <w:sz w:val="24"/>
          <w:szCs w:val="24"/>
        </w:rPr>
      </w:pPr>
      <w:r w:rsidRPr="00FB4883">
        <w:rPr>
          <w:rFonts w:ascii="Arial" w:hAnsi="Arial" w:cs="Arial"/>
          <w:i/>
          <w:sz w:val="20"/>
          <w:szCs w:val="20"/>
          <w:lang w:val="en-US"/>
        </w:rPr>
        <w:t xml:space="preserve"> </w:t>
      </w:r>
      <w:r w:rsidRPr="00FB4883">
        <w:rPr>
          <w:rFonts w:asciiTheme="majorHAnsi" w:hAnsiTheme="majorHAnsi" w:cs="Arial"/>
          <w:sz w:val="24"/>
          <w:szCs w:val="24"/>
        </w:rPr>
        <w:t>Note:</w:t>
      </w:r>
    </w:p>
    <w:p w14:paraId="1AA72D8B"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r w:rsidRPr="00FB4883">
        <w:rPr>
          <w:rFonts w:asciiTheme="majorHAnsi" w:hAnsiTheme="majorHAnsi" w:cs="Arial"/>
          <w:sz w:val="24"/>
          <w:szCs w:val="24"/>
        </w:rPr>
        <w:t>The NCA was  subsequently amended with respect to the following:</w:t>
      </w:r>
    </w:p>
    <w:p w14:paraId="1A8AE339"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r w:rsidRPr="00FB4883">
        <w:rPr>
          <w:rFonts w:asciiTheme="majorHAnsi" w:hAnsiTheme="majorHAnsi" w:cs="Arial"/>
          <w:sz w:val="24"/>
          <w:szCs w:val="24"/>
        </w:rPr>
        <w:t>Capped interest rates</w:t>
      </w:r>
    </w:p>
    <w:p w14:paraId="5D3BBE3F"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r w:rsidRPr="00FB4883">
        <w:rPr>
          <w:rFonts w:asciiTheme="majorHAnsi" w:hAnsiTheme="majorHAnsi" w:cs="Arial"/>
          <w:sz w:val="24"/>
          <w:szCs w:val="24"/>
        </w:rPr>
        <w:t xml:space="preserve">Affordability assessments </w:t>
      </w:r>
    </w:p>
    <w:p w14:paraId="57FE6E19"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p>
    <w:p w14:paraId="56D28E8C" w14:textId="77777777" w:rsidR="00495D39" w:rsidRPr="00FB4883" w:rsidRDefault="00495D39" w:rsidP="006956DD">
      <w:pPr>
        <w:ind w:left="5760"/>
        <w:rPr>
          <w:rFonts w:asciiTheme="majorHAnsi" w:hAnsiTheme="majorHAnsi" w:cs="Arial"/>
          <w:b/>
          <w:i/>
          <w:sz w:val="24"/>
          <w:szCs w:val="24"/>
        </w:rPr>
      </w:pPr>
      <w:r w:rsidRPr="00FB4883">
        <w:rPr>
          <w:rFonts w:asciiTheme="majorHAnsi" w:hAnsiTheme="majorHAnsi" w:cs="Arial"/>
          <w:b/>
          <w:i/>
          <w:sz w:val="24"/>
          <w:szCs w:val="24"/>
        </w:rPr>
        <w:t xml:space="preserve">More info at : citypress.com </w:t>
      </w:r>
    </w:p>
    <w:p w14:paraId="66B3660D" w14:textId="77777777" w:rsidR="00495D39" w:rsidRPr="00FB4883" w:rsidRDefault="00495D39" w:rsidP="006956DD">
      <w:pPr>
        <w:rPr>
          <w:rFonts w:asciiTheme="majorHAnsi" w:hAnsiTheme="majorHAnsi" w:cs="Arial"/>
          <w:b/>
          <w:i/>
          <w:sz w:val="24"/>
          <w:szCs w:val="24"/>
        </w:rPr>
      </w:pPr>
    </w:p>
    <w:p w14:paraId="0B5EEEB9"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b/>
          <w:sz w:val="24"/>
          <w:szCs w:val="24"/>
        </w:rPr>
      </w:pPr>
      <w:r w:rsidRPr="00FB4883">
        <w:rPr>
          <w:rFonts w:asciiTheme="majorHAnsi" w:hAnsiTheme="majorHAnsi" w:cs="Arial"/>
          <w:b/>
          <w:sz w:val="24"/>
          <w:szCs w:val="24"/>
        </w:rPr>
        <w:t>Activity 4.12 Provisions of NCA</w:t>
      </w:r>
    </w:p>
    <w:p w14:paraId="53F8D532"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r w:rsidRPr="00FB4883">
        <w:rPr>
          <w:rFonts w:asciiTheme="majorHAnsi" w:hAnsiTheme="majorHAnsi" w:cs="Arial"/>
          <w:sz w:val="24"/>
          <w:szCs w:val="24"/>
        </w:rPr>
        <w:t>List five important provisions contained in the National Credit Act.</w:t>
      </w:r>
    </w:p>
    <w:p w14:paraId="748CF340" w14:textId="77777777" w:rsidR="006956DD" w:rsidRPr="00FB4883" w:rsidRDefault="006956DD" w:rsidP="006956DD">
      <w:pPr>
        <w:rPr>
          <w:rFonts w:ascii="Arial" w:hAnsi="Arial" w:cs="Arial"/>
          <w:sz w:val="28"/>
          <w:szCs w:val="28"/>
        </w:rPr>
      </w:pPr>
    </w:p>
    <w:p w14:paraId="0C17BC87" w14:textId="436AD57D" w:rsidR="00495D39" w:rsidRPr="00FB4883" w:rsidRDefault="00495D39" w:rsidP="006956DD">
      <w:pPr>
        <w:rPr>
          <w:rFonts w:ascii="Arial" w:hAnsi="Arial" w:cs="Arial"/>
          <w:sz w:val="28"/>
          <w:szCs w:val="28"/>
        </w:rPr>
      </w:pPr>
      <w:r w:rsidRPr="00FB4883">
        <w:rPr>
          <w:rFonts w:ascii="Arial" w:hAnsi="Arial" w:cs="Arial"/>
          <w:sz w:val="28"/>
          <w:szCs w:val="28"/>
        </w:rPr>
        <w:t>Activity 4, xx   : Provisions of the NCA</w:t>
      </w:r>
    </w:p>
    <w:p w14:paraId="05A846F6" w14:textId="77777777" w:rsidR="00495D39" w:rsidRPr="00FB4883" w:rsidRDefault="00495D39" w:rsidP="006956DD">
      <w:pPr>
        <w:rPr>
          <w:rFonts w:ascii="Arial" w:hAnsi="Arial" w:cs="Arial"/>
          <w:sz w:val="24"/>
          <w:szCs w:val="24"/>
        </w:rPr>
      </w:pPr>
      <w:r w:rsidRPr="00FB4883">
        <w:rPr>
          <w:rFonts w:ascii="Arial" w:hAnsi="Arial" w:cs="Arial"/>
          <w:sz w:val="24"/>
          <w:szCs w:val="24"/>
        </w:rPr>
        <w:t xml:space="preserve">Purpose: </w:t>
      </w:r>
    </w:p>
    <w:p w14:paraId="23B6FC86" w14:textId="77777777" w:rsidR="00495D39" w:rsidRPr="00FB4883" w:rsidRDefault="00495D39" w:rsidP="006956DD">
      <w:pPr>
        <w:rPr>
          <w:rFonts w:cs="Arial"/>
        </w:rPr>
      </w:pPr>
      <w:r w:rsidRPr="00FB4883">
        <w:rPr>
          <w:rFonts w:cs="Arial"/>
        </w:rPr>
        <w:t xml:space="preserve">This activity will familiarise you with the provisions of the National Credit Act and will be useful when you are conducting business and allowing credit. </w:t>
      </w:r>
    </w:p>
    <w:p w14:paraId="3E025A26" w14:textId="77777777" w:rsidR="00495D39" w:rsidRPr="00FB4883" w:rsidRDefault="00495D39" w:rsidP="006956DD">
      <w:pPr>
        <w:rPr>
          <w:rFonts w:ascii="Arial" w:hAnsi="Arial" w:cs="Arial"/>
          <w:sz w:val="24"/>
          <w:szCs w:val="24"/>
        </w:rPr>
      </w:pPr>
      <w:r w:rsidRPr="00FB4883">
        <w:rPr>
          <w:rFonts w:ascii="Arial" w:hAnsi="Arial" w:cs="Arial"/>
          <w:sz w:val="24"/>
          <w:szCs w:val="24"/>
        </w:rPr>
        <w:t>What you will need:</w:t>
      </w:r>
    </w:p>
    <w:p w14:paraId="7B4949DB" w14:textId="77777777" w:rsidR="00495D39" w:rsidRPr="00FB4883" w:rsidRDefault="00495D39" w:rsidP="006956DD">
      <w:pPr>
        <w:rPr>
          <w:rFonts w:cs="Arial"/>
        </w:rPr>
      </w:pPr>
      <w:r w:rsidRPr="00FB4883">
        <w:rPr>
          <w:rFonts w:cs="Arial"/>
        </w:rPr>
        <w:t>Your EBF Guide</w:t>
      </w:r>
    </w:p>
    <w:p w14:paraId="45A33F88" w14:textId="77777777" w:rsidR="00495D39" w:rsidRPr="00FB4883" w:rsidRDefault="00495D39" w:rsidP="006956DD">
      <w:pPr>
        <w:rPr>
          <w:rFonts w:cs="Arial"/>
        </w:rPr>
      </w:pPr>
      <w:r w:rsidRPr="00FB4883">
        <w:rPr>
          <w:rFonts w:cs="Arial"/>
        </w:rPr>
        <w:t>Pen and paper for your responses</w:t>
      </w:r>
    </w:p>
    <w:p w14:paraId="22C930AE" w14:textId="77777777" w:rsidR="00495D39" w:rsidRPr="00FB4883" w:rsidRDefault="00495D39" w:rsidP="006956DD">
      <w:pPr>
        <w:rPr>
          <w:rFonts w:cs="Arial"/>
        </w:rPr>
      </w:pPr>
      <w:r w:rsidRPr="00FB4883">
        <w:rPr>
          <w:rFonts w:ascii="Arial" w:hAnsi="Arial" w:cs="Arial"/>
          <w:sz w:val="24"/>
          <w:szCs w:val="24"/>
        </w:rPr>
        <w:t xml:space="preserve">Suggested Time:  </w:t>
      </w:r>
      <w:r w:rsidRPr="00FB4883">
        <w:rPr>
          <w:rFonts w:cs="Arial"/>
        </w:rPr>
        <w:t xml:space="preserve">I hour  </w:t>
      </w:r>
    </w:p>
    <w:p w14:paraId="1B5D48BF" w14:textId="77777777" w:rsidR="00495D39" w:rsidRPr="00FB4883" w:rsidRDefault="00495D39" w:rsidP="006956DD">
      <w:pPr>
        <w:rPr>
          <w:rFonts w:ascii="Arial" w:hAnsi="Arial" w:cs="Arial"/>
          <w:sz w:val="24"/>
          <w:szCs w:val="24"/>
        </w:rPr>
      </w:pPr>
      <w:r w:rsidRPr="00FB4883">
        <w:rPr>
          <w:rFonts w:ascii="Arial" w:hAnsi="Arial" w:cs="Arial"/>
          <w:sz w:val="24"/>
          <w:szCs w:val="24"/>
        </w:rPr>
        <w:lastRenderedPageBreak/>
        <w:t>What you will do:</w:t>
      </w:r>
    </w:p>
    <w:p w14:paraId="64BC9071" w14:textId="77777777" w:rsidR="00495D39" w:rsidRPr="00FB4883" w:rsidRDefault="00495D39" w:rsidP="006956DD">
      <w:pPr>
        <w:rPr>
          <w:rFonts w:cs="Arial"/>
        </w:rPr>
      </w:pPr>
      <w:r w:rsidRPr="00FB4883">
        <w:rPr>
          <w:rFonts w:cs="Arial"/>
        </w:rPr>
        <w:t>answer the following question:</w:t>
      </w:r>
    </w:p>
    <w:p w14:paraId="30FE1CB6" w14:textId="77777777" w:rsidR="00495D39" w:rsidRPr="00FB4883" w:rsidRDefault="00495D39" w:rsidP="006956DD">
      <w:pPr>
        <w:rPr>
          <w:rFonts w:cs="Arial"/>
        </w:rPr>
      </w:pPr>
      <w:r w:rsidRPr="00FB4883">
        <w:rPr>
          <w:rFonts w:cs="Arial"/>
        </w:rPr>
        <w:t>list five important provisions of the NCA..</w:t>
      </w:r>
    </w:p>
    <w:p w14:paraId="1FA04DE8" w14:textId="77777777" w:rsidR="00495D39" w:rsidRPr="00FB4883" w:rsidRDefault="00495D39" w:rsidP="006956DD">
      <w:pPr>
        <w:rPr>
          <w:rFonts w:ascii="Arial" w:hAnsi="Arial" w:cs="Arial"/>
          <w:sz w:val="28"/>
          <w:szCs w:val="28"/>
        </w:rPr>
      </w:pPr>
      <w:r w:rsidRPr="00FB4883">
        <w:rPr>
          <w:rFonts w:ascii="Arial" w:hAnsi="Arial" w:cs="Arial"/>
          <w:sz w:val="28"/>
          <w:szCs w:val="28"/>
        </w:rPr>
        <w:t xml:space="preserve">Guided Reflection </w:t>
      </w:r>
    </w:p>
    <w:p w14:paraId="63D98450" w14:textId="77777777" w:rsidR="00495D39" w:rsidRPr="00FB4883" w:rsidRDefault="00495D39" w:rsidP="006956DD">
      <w:pPr>
        <w:rPr>
          <w:rFonts w:ascii="Arial" w:hAnsi="Arial" w:cs="Arial"/>
          <w:sz w:val="28"/>
          <w:szCs w:val="28"/>
        </w:rPr>
      </w:pPr>
      <w:r w:rsidRPr="00FB4883">
        <w:rPr>
          <w:rFonts w:cs="Arial"/>
        </w:rPr>
        <w:t xml:space="preserve">Now you are in a better position to understand the pitfalls of granting credit and the risk you take when you do so. It makes you wary about the possible dangers this step can have for the business and what measures you can take. </w:t>
      </w:r>
      <w:r w:rsidRPr="00FB4883">
        <w:rPr>
          <w:rFonts w:ascii="Arial" w:hAnsi="Arial" w:cs="Arial"/>
          <w:sz w:val="28"/>
          <w:szCs w:val="28"/>
        </w:rPr>
        <w:t xml:space="preserve"> </w:t>
      </w:r>
    </w:p>
    <w:p w14:paraId="2AB5D265" w14:textId="2C54AC80" w:rsidR="00495D39" w:rsidRPr="00FB4883" w:rsidRDefault="00495D39" w:rsidP="006956DD">
      <w:pPr>
        <w:rPr>
          <w:rFonts w:asciiTheme="majorHAnsi" w:hAnsiTheme="majorHAnsi" w:cs="Arial"/>
          <w:b/>
          <w:sz w:val="28"/>
          <w:szCs w:val="28"/>
        </w:rPr>
      </w:pPr>
    </w:p>
    <w:p w14:paraId="1C5544A9" w14:textId="77777777" w:rsidR="00495D39" w:rsidRPr="00FB4883" w:rsidRDefault="00495D39" w:rsidP="006956DD">
      <w:pPr>
        <w:rPr>
          <w:rFonts w:asciiTheme="majorHAnsi" w:hAnsiTheme="majorHAnsi" w:cs="Arial"/>
          <w:b/>
          <w:sz w:val="28"/>
          <w:szCs w:val="28"/>
        </w:rPr>
      </w:pPr>
      <w:r w:rsidRPr="00FB4883">
        <w:rPr>
          <w:rFonts w:asciiTheme="majorHAnsi" w:hAnsiTheme="majorHAnsi" w:cs="Arial"/>
          <w:b/>
          <w:sz w:val="28"/>
          <w:szCs w:val="28"/>
        </w:rPr>
        <w:t xml:space="preserve">2.1.5  The Consumer Protection Act </w:t>
      </w:r>
    </w:p>
    <w:p w14:paraId="0E37C451" w14:textId="77777777" w:rsidR="00495D39" w:rsidRPr="00FB4883" w:rsidRDefault="00495D39" w:rsidP="006956DD">
      <w:pPr>
        <w:pStyle w:val="Default"/>
        <w:rPr>
          <w:color w:val="auto"/>
        </w:rPr>
      </w:pPr>
    </w:p>
    <w:p w14:paraId="0C72FE64" w14:textId="77777777" w:rsidR="00495D39" w:rsidRPr="00FB4883" w:rsidRDefault="00495D39" w:rsidP="006956DD">
      <w:pPr>
        <w:pStyle w:val="Default"/>
        <w:rPr>
          <w:color w:val="auto"/>
          <w:sz w:val="23"/>
          <w:szCs w:val="23"/>
        </w:rPr>
      </w:pPr>
      <w:r w:rsidRPr="00FB4883">
        <w:rPr>
          <w:color w:val="auto"/>
        </w:rPr>
        <w:t xml:space="preserve"> </w:t>
      </w:r>
      <w:r w:rsidRPr="00FB4883">
        <w:rPr>
          <w:b/>
          <w:bCs/>
          <w:color w:val="auto"/>
          <w:sz w:val="23"/>
          <w:szCs w:val="23"/>
        </w:rPr>
        <w:t xml:space="preserve">Consumer Protection Act No 68 of 2008 </w:t>
      </w:r>
    </w:p>
    <w:p w14:paraId="32960730" w14:textId="77777777" w:rsidR="00495D39" w:rsidRPr="00FB4883" w:rsidRDefault="00495D39" w:rsidP="006956DD">
      <w:pPr>
        <w:pStyle w:val="Default"/>
        <w:rPr>
          <w:color w:val="auto"/>
          <w:sz w:val="23"/>
          <w:szCs w:val="23"/>
        </w:rPr>
      </w:pPr>
    </w:p>
    <w:p w14:paraId="409E9381" w14:textId="77777777" w:rsidR="00495D39" w:rsidRPr="00FB4883" w:rsidRDefault="00495D39" w:rsidP="006956DD">
      <w:pPr>
        <w:pStyle w:val="Default"/>
        <w:rPr>
          <w:rFonts w:asciiTheme="majorHAnsi" w:hAnsiTheme="majorHAnsi"/>
          <w:color w:val="auto"/>
        </w:rPr>
      </w:pPr>
    </w:p>
    <w:p w14:paraId="1E8D9841" w14:textId="77777777" w:rsidR="00495D39" w:rsidRPr="00FB4883" w:rsidRDefault="00495D39" w:rsidP="006956DD">
      <w:pPr>
        <w:pStyle w:val="Default"/>
        <w:rPr>
          <w:rFonts w:asciiTheme="majorHAnsi" w:hAnsiTheme="majorHAnsi"/>
          <w:color w:val="auto"/>
        </w:rPr>
      </w:pPr>
      <w:r w:rsidRPr="00FB4883">
        <w:rPr>
          <w:rFonts w:asciiTheme="majorHAnsi" w:hAnsiTheme="majorHAnsi"/>
          <w:color w:val="auto"/>
        </w:rPr>
        <w:t xml:space="preserve">The rationale underpinning the CPA is that given South Africa's international obligations, to: </w:t>
      </w:r>
    </w:p>
    <w:p w14:paraId="3916A7AB" w14:textId="77777777" w:rsidR="00495D39" w:rsidRPr="00FB4883" w:rsidRDefault="00495D39" w:rsidP="006956DD">
      <w:pPr>
        <w:pStyle w:val="Default"/>
        <w:ind w:left="720"/>
        <w:rPr>
          <w:rFonts w:asciiTheme="majorHAnsi" w:hAnsiTheme="majorHAnsi"/>
          <w:color w:val="auto"/>
        </w:rPr>
      </w:pPr>
      <w:r w:rsidRPr="00FB4883">
        <w:rPr>
          <w:rFonts w:asciiTheme="majorHAnsi" w:hAnsiTheme="majorHAnsi"/>
          <w:color w:val="auto"/>
        </w:rPr>
        <w:t xml:space="preserve">• " promote and protect the economic interests of consumers; </w:t>
      </w:r>
    </w:p>
    <w:p w14:paraId="352B0B7C" w14:textId="77777777" w:rsidR="00495D39" w:rsidRPr="00FB4883" w:rsidRDefault="00495D39" w:rsidP="006956DD">
      <w:pPr>
        <w:pStyle w:val="Default"/>
        <w:ind w:left="720"/>
        <w:rPr>
          <w:rFonts w:asciiTheme="majorHAnsi" w:hAnsiTheme="majorHAnsi"/>
          <w:color w:val="auto"/>
        </w:rPr>
      </w:pPr>
      <w:r w:rsidRPr="00FB4883">
        <w:rPr>
          <w:rFonts w:asciiTheme="majorHAnsi" w:hAnsiTheme="majorHAnsi"/>
          <w:color w:val="auto"/>
        </w:rPr>
        <w:t xml:space="preserve">• improve access to, and the quality of, information that is necessary so that consumers are able to make informed choices according to their individual wishes and needs; </w:t>
      </w:r>
    </w:p>
    <w:p w14:paraId="4F646F02" w14:textId="77777777" w:rsidR="00495D39" w:rsidRPr="00FB4883" w:rsidRDefault="00495D39" w:rsidP="006956DD">
      <w:pPr>
        <w:pStyle w:val="Default"/>
        <w:ind w:left="720"/>
        <w:rPr>
          <w:rFonts w:asciiTheme="majorHAnsi" w:hAnsiTheme="majorHAnsi"/>
          <w:color w:val="auto"/>
        </w:rPr>
      </w:pPr>
      <w:r w:rsidRPr="00FB4883">
        <w:rPr>
          <w:rFonts w:asciiTheme="majorHAnsi" w:hAnsiTheme="majorHAnsi"/>
          <w:color w:val="auto"/>
        </w:rPr>
        <w:t xml:space="preserve">• protect consumers from hazards to their well-being and safety; </w:t>
      </w:r>
    </w:p>
    <w:p w14:paraId="5B038D32" w14:textId="77777777" w:rsidR="00495D39" w:rsidRPr="00FB4883" w:rsidRDefault="00495D39" w:rsidP="006956DD">
      <w:pPr>
        <w:pStyle w:val="Default"/>
        <w:ind w:left="720"/>
        <w:rPr>
          <w:rFonts w:asciiTheme="majorHAnsi" w:hAnsiTheme="majorHAnsi"/>
          <w:color w:val="auto"/>
        </w:rPr>
      </w:pPr>
      <w:r w:rsidRPr="00FB4883">
        <w:rPr>
          <w:rFonts w:asciiTheme="majorHAnsi" w:hAnsiTheme="majorHAnsi"/>
          <w:color w:val="auto"/>
        </w:rPr>
        <w:t xml:space="preserve">• develop effective means of redress for consumers; </w:t>
      </w:r>
    </w:p>
    <w:p w14:paraId="324C9F77" w14:textId="77777777" w:rsidR="00495D39" w:rsidRPr="00FB4883" w:rsidRDefault="00495D39" w:rsidP="006956DD">
      <w:pPr>
        <w:pStyle w:val="Default"/>
        <w:ind w:left="720"/>
        <w:rPr>
          <w:rFonts w:asciiTheme="majorHAnsi" w:hAnsiTheme="majorHAnsi"/>
          <w:color w:val="auto"/>
        </w:rPr>
      </w:pPr>
      <w:r w:rsidRPr="00FB4883">
        <w:rPr>
          <w:rFonts w:asciiTheme="majorHAnsi" w:hAnsiTheme="majorHAnsi"/>
          <w:color w:val="auto"/>
        </w:rPr>
        <w:t xml:space="preserve">• promote and provide for consumer education, including education concerning the social and economic effects of consumer choices; </w:t>
      </w:r>
    </w:p>
    <w:p w14:paraId="408E6C13" w14:textId="77777777" w:rsidR="00495D39" w:rsidRPr="00FB4883" w:rsidRDefault="00495D39" w:rsidP="006956DD">
      <w:pPr>
        <w:pStyle w:val="Default"/>
        <w:ind w:left="720"/>
        <w:rPr>
          <w:rFonts w:asciiTheme="majorHAnsi" w:hAnsiTheme="majorHAnsi"/>
          <w:color w:val="auto"/>
        </w:rPr>
      </w:pPr>
      <w:r w:rsidRPr="00FB4883">
        <w:rPr>
          <w:rFonts w:asciiTheme="majorHAnsi" w:hAnsiTheme="majorHAnsi"/>
          <w:color w:val="auto"/>
        </w:rPr>
        <w:t xml:space="preserve">• facilitate the freedom of consumers to associate and form groups to advocate and promote their common interests; and </w:t>
      </w:r>
    </w:p>
    <w:p w14:paraId="32D4F88F" w14:textId="77777777" w:rsidR="00495D39" w:rsidRPr="00FB4883" w:rsidRDefault="00495D39" w:rsidP="006956DD">
      <w:pPr>
        <w:pStyle w:val="Default"/>
        <w:ind w:left="720"/>
        <w:rPr>
          <w:rFonts w:asciiTheme="majorHAnsi" w:hAnsiTheme="majorHAnsi"/>
          <w:color w:val="auto"/>
        </w:rPr>
      </w:pPr>
      <w:r w:rsidRPr="00FB4883">
        <w:rPr>
          <w:rFonts w:asciiTheme="majorHAnsi" w:hAnsiTheme="majorHAnsi"/>
          <w:color w:val="auto"/>
        </w:rPr>
        <w:t xml:space="preserve">• promote consumer participation in decision-making processes concerning the marketplace and the interests of consumers. " </w:t>
      </w:r>
    </w:p>
    <w:p w14:paraId="2F504FC1" w14:textId="77777777" w:rsidR="00495D39" w:rsidRPr="00FB4883" w:rsidRDefault="00495D39" w:rsidP="006956DD">
      <w:pPr>
        <w:pStyle w:val="Default"/>
        <w:rPr>
          <w:rFonts w:asciiTheme="majorHAnsi" w:hAnsiTheme="majorHAnsi"/>
          <w:color w:val="auto"/>
        </w:rPr>
      </w:pPr>
    </w:p>
    <w:p w14:paraId="371075BB" w14:textId="77777777" w:rsidR="00495D39" w:rsidRPr="00FB4883" w:rsidRDefault="00495D39" w:rsidP="006956DD">
      <w:pPr>
        <w:pStyle w:val="Default"/>
        <w:rPr>
          <w:rFonts w:asciiTheme="majorHAnsi" w:hAnsiTheme="majorHAnsi"/>
          <w:color w:val="auto"/>
        </w:rPr>
      </w:pPr>
      <w:r w:rsidRPr="00FB4883">
        <w:rPr>
          <w:rFonts w:asciiTheme="majorHAnsi" w:hAnsiTheme="majorHAnsi"/>
          <w:color w:val="auto"/>
        </w:rPr>
        <w:t xml:space="preserve">Accordingly government found it desirable to promote an economic environment that supports and strengthens a culture of consumer rights and responsibilities, business innovation and 'enhanced performance'. The CPA came into full force and effect on 1April 2011. </w:t>
      </w:r>
    </w:p>
    <w:p w14:paraId="0D815FE0" w14:textId="77777777" w:rsidR="00495D39" w:rsidRPr="00FB4883" w:rsidRDefault="00495D39" w:rsidP="006956DD">
      <w:pPr>
        <w:pStyle w:val="Default"/>
        <w:rPr>
          <w:rFonts w:asciiTheme="majorHAnsi" w:hAnsiTheme="majorHAnsi"/>
          <w:color w:val="auto"/>
        </w:rPr>
      </w:pPr>
      <w:r w:rsidRPr="00FB4883">
        <w:rPr>
          <w:rFonts w:asciiTheme="majorHAnsi" w:hAnsiTheme="majorHAnsi"/>
          <w:color w:val="auto"/>
        </w:rPr>
        <w:t xml:space="preserve">For it to become fully operation several statutory bodies will have to be in place, e.g. a "National Consumer Commission" which is then tasked with implementing and enforcing the Act. </w:t>
      </w:r>
    </w:p>
    <w:p w14:paraId="3747DF27" w14:textId="77777777" w:rsidR="00495D39" w:rsidRPr="00FB4883" w:rsidRDefault="00495D39" w:rsidP="006956DD">
      <w:pPr>
        <w:pStyle w:val="Default"/>
        <w:rPr>
          <w:rFonts w:asciiTheme="majorHAnsi" w:hAnsiTheme="majorHAnsi"/>
          <w:color w:val="auto"/>
        </w:rPr>
      </w:pPr>
    </w:p>
    <w:p w14:paraId="5B48BFA5" w14:textId="77777777" w:rsidR="00495D39" w:rsidRPr="00FB4883" w:rsidRDefault="00495D39" w:rsidP="006956DD">
      <w:pPr>
        <w:pStyle w:val="Default"/>
        <w:rPr>
          <w:rFonts w:asciiTheme="majorHAnsi" w:hAnsiTheme="majorHAnsi"/>
          <w:color w:val="auto"/>
        </w:rPr>
      </w:pPr>
      <w:r w:rsidRPr="00FB4883">
        <w:rPr>
          <w:rFonts w:asciiTheme="majorHAnsi" w:hAnsiTheme="majorHAnsi"/>
          <w:color w:val="auto"/>
        </w:rPr>
        <w:t xml:space="preserve">The Act replaced existing provisions from five Acts, including the </w:t>
      </w:r>
    </w:p>
    <w:p w14:paraId="10ED0D0A" w14:textId="77777777" w:rsidR="00495D39" w:rsidRPr="00FB4883" w:rsidRDefault="00495D39" w:rsidP="00A31165">
      <w:pPr>
        <w:pStyle w:val="Default"/>
        <w:numPr>
          <w:ilvl w:val="0"/>
          <w:numId w:val="26"/>
        </w:numPr>
        <w:rPr>
          <w:rFonts w:asciiTheme="majorHAnsi" w:hAnsiTheme="majorHAnsi"/>
          <w:color w:val="auto"/>
        </w:rPr>
      </w:pPr>
      <w:r w:rsidRPr="00FB4883">
        <w:rPr>
          <w:rFonts w:asciiTheme="majorHAnsi" w:hAnsiTheme="majorHAnsi"/>
          <w:color w:val="auto"/>
        </w:rPr>
        <w:t xml:space="preserve">Consumer Affairs (Unfair Business Practices) Act of 1988, </w:t>
      </w:r>
    </w:p>
    <w:p w14:paraId="7119E1EA" w14:textId="77777777" w:rsidR="00495D39" w:rsidRPr="00FB4883" w:rsidRDefault="00495D39" w:rsidP="00A31165">
      <w:pPr>
        <w:pStyle w:val="Default"/>
        <w:numPr>
          <w:ilvl w:val="0"/>
          <w:numId w:val="26"/>
        </w:numPr>
        <w:rPr>
          <w:rFonts w:asciiTheme="majorHAnsi" w:hAnsiTheme="majorHAnsi"/>
          <w:color w:val="auto"/>
        </w:rPr>
      </w:pPr>
      <w:r w:rsidRPr="00FB4883">
        <w:rPr>
          <w:rFonts w:asciiTheme="majorHAnsi" w:hAnsiTheme="majorHAnsi"/>
          <w:color w:val="auto"/>
        </w:rPr>
        <w:t xml:space="preserve">Trade Practices Act of 1976, </w:t>
      </w:r>
    </w:p>
    <w:p w14:paraId="08FCD170" w14:textId="77777777" w:rsidR="00495D39" w:rsidRPr="00FB4883" w:rsidRDefault="00495D39" w:rsidP="00A31165">
      <w:pPr>
        <w:pStyle w:val="Default"/>
        <w:numPr>
          <w:ilvl w:val="0"/>
          <w:numId w:val="26"/>
        </w:numPr>
        <w:rPr>
          <w:rFonts w:asciiTheme="majorHAnsi" w:hAnsiTheme="majorHAnsi"/>
          <w:color w:val="auto"/>
        </w:rPr>
      </w:pPr>
      <w:r w:rsidRPr="00FB4883">
        <w:rPr>
          <w:rFonts w:asciiTheme="majorHAnsi" w:hAnsiTheme="majorHAnsi"/>
          <w:color w:val="auto"/>
        </w:rPr>
        <w:t>Sales and Service Matters Act of 1964,</w:t>
      </w:r>
    </w:p>
    <w:p w14:paraId="65FB59E0" w14:textId="77777777" w:rsidR="00495D39" w:rsidRPr="00FB4883" w:rsidRDefault="00495D39" w:rsidP="00A31165">
      <w:pPr>
        <w:pStyle w:val="Default"/>
        <w:numPr>
          <w:ilvl w:val="0"/>
          <w:numId w:val="26"/>
        </w:numPr>
        <w:rPr>
          <w:rFonts w:asciiTheme="majorHAnsi" w:hAnsiTheme="majorHAnsi"/>
          <w:color w:val="auto"/>
        </w:rPr>
      </w:pPr>
      <w:r w:rsidRPr="00FB4883">
        <w:rPr>
          <w:rFonts w:asciiTheme="majorHAnsi" w:hAnsiTheme="majorHAnsi"/>
          <w:color w:val="auto"/>
        </w:rPr>
        <w:t xml:space="preserve">Price Control Act of 1964, and </w:t>
      </w:r>
    </w:p>
    <w:p w14:paraId="76B3DC4F" w14:textId="77777777" w:rsidR="00495D39" w:rsidRPr="00FB4883" w:rsidRDefault="00495D39" w:rsidP="00A31165">
      <w:pPr>
        <w:pStyle w:val="Default"/>
        <w:numPr>
          <w:ilvl w:val="0"/>
          <w:numId w:val="26"/>
        </w:numPr>
        <w:rPr>
          <w:rFonts w:asciiTheme="majorHAnsi" w:hAnsiTheme="majorHAnsi"/>
          <w:color w:val="auto"/>
        </w:rPr>
      </w:pPr>
      <w:r w:rsidRPr="00FB4883">
        <w:rPr>
          <w:rFonts w:asciiTheme="majorHAnsi" w:hAnsiTheme="majorHAnsi"/>
          <w:color w:val="auto"/>
        </w:rPr>
        <w:t xml:space="preserve">Merchandise Marks Act of 1941 (specifically sections 2-13, and 16-17). </w:t>
      </w:r>
    </w:p>
    <w:p w14:paraId="6D17BF27" w14:textId="77777777" w:rsidR="00495D39" w:rsidRPr="00FB4883" w:rsidRDefault="00495D39" w:rsidP="006956DD">
      <w:pPr>
        <w:pStyle w:val="Default"/>
        <w:rPr>
          <w:rFonts w:asciiTheme="majorHAnsi" w:hAnsiTheme="majorHAnsi"/>
          <w:color w:val="auto"/>
        </w:rPr>
      </w:pPr>
    </w:p>
    <w:p w14:paraId="430D3022" w14:textId="77777777" w:rsidR="00495D39" w:rsidRPr="00FB4883" w:rsidRDefault="00495D39" w:rsidP="006956DD">
      <w:pPr>
        <w:pStyle w:val="Default"/>
        <w:rPr>
          <w:color w:val="auto"/>
          <w:sz w:val="20"/>
          <w:szCs w:val="20"/>
        </w:rPr>
      </w:pPr>
      <w:r w:rsidRPr="00FB4883">
        <w:rPr>
          <w:i/>
          <w:iCs/>
          <w:color w:val="auto"/>
          <w:sz w:val="20"/>
          <w:szCs w:val="20"/>
        </w:rPr>
        <w:t xml:space="preserve">source: </w:t>
      </w:r>
    </w:p>
    <w:p w14:paraId="6BFC50A8" w14:textId="77777777" w:rsidR="00495D39" w:rsidRPr="00FB4883" w:rsidRDefault="00495D39" w:rsidP="006956DD">
      <w:pPr>
        <w:rPr>
          <w:b/>
          <w:sz w:val="24"/>
          <w:szCs w:val="24"/>
        </w:rPr>
      </w:pPr>
      <w:hyperlink r:id="rId45" w:history="1">
        <w:r w:rsidRPr="00FB4883">
          <w:rPr>
            <w:rStyle w:val="Hyperlink"/>
            <w:b/>
            <w:i/>
            <w:iCs/>
            <w:color w:val="auto"/>
            <w:sz w:val="24"/>
            <w:szCs w:val="24"/>
          </w:rPr>
          <w:t>http://www.law24.com/Saber+Ahmed+Jazbhay/500-Consumer-Protection-Act-No-68-of-2008.html</w:t>
        </w:r>
      </w:hyperlink>
    </w:p>
    <w:p w14:paraId="49AF21BC" w14:textId="77777777" w:rsidR="00495D39" w:rsidRPr="00FB4883" w:rsidRDefault="00495D39" w:rsidP="006956DD">
      <w:pPr>
        <w:rPr>
          <w:i/>
          <w:iCs/>
          <w:sz w:val="20"/>
          <w:szCs w:val="20"/>
        </w:rPr>
      </w:pPr>
    </w:p>
    <w:p w14:paraId="5EAE07EE" w14:textId="77777777" w:rsidR="00495D39" w:rsidRPr="00FB4883" w:rsidRDefault="00495D39" w:rsidP="006956DD">
      <w:pPr>
        <w:rPr>
          <w:rFonts w:asciiTheme="majorHAnsi" w:hAnsiTheme="majorHAnsi"/>
          <w:iCs/>
          <w:sz w:val="24"/>
          <w:szCs w:val="24"/>
        </w:rPr>
      </w:pPr>
      <w:r w:rsidRPr="00FB4883">
        <w:rPr>
          <w:rFonts w:asciiTheme="majorHAnsi" w:hAnsiTheme="majorHAnsi"/>
          <w:iCs/>
          <w:sz w:val="24"/>
          <w:szCs w:val="24"/>
        </w:rPr>
        <w:t xml:space="preserve">As mentioned previously the consumer Protection Act was the second act that was passed to protect the interest of consumers. </w:t>
      </w:r>
    </w:p>
    <w:p w14:paraId="55731F1C" w14:textId="77777777" w:rsidR="00495D39" w:rsidRPr="00FB4883" w:rsidRDefault="00495D39" w:rsidP="006956DD">
      <w:pPr>
        <w:rPr>
          <w:rFonts w:asciiTheme="majorHAnsi" w:hAnsiTheme="majorHAnsi"/>
          <w:iCs/>
          <w:sz w:val="24"/>
          <w:szCs w:val="24"/>
        </w:rPr>
      </w:pPr>
      <w:r w:rsidRPr="00FB4883">
        <w:rPr>
          <w:rFonts w:asciiTheme="majorHAnsi" w:hAnsiTheme="majorHAnsi"/>
          <w:iCs/>
          <w:sz w:val="24"/>
          <w:szCs w:val="24"/>
        </w:rPr>
        <w:t xml:space="preserve">Briefly the act deals with the following: </w:t>
      </w:r>
    </w:p>
    <w:p w14:paraId="3C7D535B" w14:textId="77777777" w:rsidR="00495D39" w:rsidRPr="00FB4883" w:rsidRDefault="00495D39" w:rsidP="006956DD">
      <w:pPr>
        <w:rPr>
          <w:rFonts w:asciiTheme="majorHAnsi" w:hAnsiTheme="majorHAnsi"/>
          <w:iCs/>
          <w:sz w:val="24"/>
          <w:szCs w:val="24"/>
        </w:rPr>
      </w:pPr>
      <w:r w:rsidRPr="00FB4883">
        <w:rPr>
          <w:rFonts w:asciiTheme="majorHAnsi" w:hAnsiTheme="majorHAnsi"/>
          <w:iCs/>
          <w:sz w:val="24"/>
          <w:szCs w:val="24"/>
        </w:rPr>
        <w:t>Chapter 1</w:t>
      </w:r>
      <w:r w:rsidRPr="00FB4883">
        <w:rPr>
          <w:rFonts w:asciiTheme="majorHAnsi" w:hAnsiTheme="majorHAnsi"/>
          <w:iCs/>
          <w:sz w:val="24"/>
          <w:szCs w:val="24"/>
        </w:rPr>
        <w:tab/>
        <w:t xml:space="preserve">Interpretation, Purpose and application </w:t>
      </w:r>
    </w:p>
    <w:p w14:paraId="2EF3B043" w14:textId="77777777" w:rsidR="00495D39" w:rsidRPr="00FB4883" w:rsidRDefault="00495D39" w:rsidP="006956DD">
      <w:pPr>
        <w:rPr>
          <w:rFonts w:asciiTheme="majorHAnsi" w:hAnsiTheme="majorHAnsi"/>
          <w:iCs/>
          <w:sz w:val="24"/>
          <w:szCs w:val="24"/>
        </w:rPr>
      </w:pPr>
    </w:p>
    <w:p w14:paraId="55BDCAE3" w14:textId="77777777" w:rsidR="00495D39" w:rsidRPr="00FB4883" w:rsidRDefault="00495D39" w:rsidP="006956DD">
      <w:pPr>
        <w:rPr>
          <w:rFonts w:asciiTheme="majorHAnsi" w:hAnsiTheme="majorHAnsi"/>
          <w:iCs/>
          <w:sz w:val="24"/>
          <w:szCs w:val="24"/>
        </w:rPr>
      </w:pPr>
      <w:r w:rsidRPr="00FB4883">
        <w:rPr>
          <w:rFonts w:asciiTheme="majorHAnsi" w:hAnsiTheme="majorHAnsi"/>
          <w:iCs/>
          <w:sz w:val="24"/>
          <w:szCs w:val="24"/>
        </w:rPr>
        <w:t xml:space="preserve">Chapter 2: </w:t>
      </w:r>
      <w:r w:rsidRPr="00FB4883">
        <w:rPr>
          <w:rFonts w:asciiTheme="majorHAnsi" w:hAnsiTheme="majorHAnsi"/>
          <w:iCs/>
          <w:sz w:val="24"/>
          <w:szCs w:val="24"/>
        </w:rPr>
        <w:tab/>
        <w:t>Fundamental consumer rights: this includes the right to:</w:t>
      </w:r>
    </w:p>
    <w:p w14:paraId="6D1D4A6B" w14:textId="77777777" w:rsidR="00495D39" w:rsidRPr="00FB4883" w:rsidRDefault="00495D39" w:rsidP="00A31165">
      <w:pPr>
        <w:pStyle w:val="ListParagraph"/>
        <w:numPr>
          <w:ilvl w:val="0"/>
          <w:numId w:val="27"/>
        </w:numPr>
        <w:rPr>
          <w:rFonts w:asciiTheme="majorHAnsi" w:hAnsiTheme="majorHAnsi" w:cs="Arial"/>
          <w:sz w:val="24"/>
          <w:szCs w:val="24"/>
        </w:rPr>
      </w:pPr>
      <w:r w:rsidRPr="00FB4883">
        <w:rPr>
          <w:rFonts w:asciiTheme="majorHAnsi" w:hAnsiTheme="majorHAnsi" w:cs="Arial"/>
          <w:sz w:val="24"/>
          <w:szCs w:val="24"/>
        </w:rPr>
        <w:t xml:space="preserve">equality </w:t>
      </w:r>
    </w:p>
    <w:p w14:paraId="17BCD08D" w14:textId="77777777" w:rsidR="00495D39" w:rsidRPr="00FB4883" w:rsidRDefault="00495D39" w:rsidP="00A31165">
      <w:pPr>
        <w:pStyle w:val="ListParagraph"/>
        <w:numPr>
          <w:ilvl w:val="0"/>
          <w:numId w:val="27"/>
        </w:numPr>
        <w:rPr>
          <w:rFonts w:asciiTheme="majorHAnsi" w:hAnsiTheme="majorHAnsi" w:cs="Arial"/>
          <w:sz w:val="24"/>
          <w:szCs w:val="24"/>
        </w:rPr>
      </w:pPr>
      <w:r w:rsidRPr="00FB4883">
        <w:rPr>
          <w:rFonts w:asciiTheme="majorHAnsi" w:hAnsiTheme="majorHAnsi" w:cs="Arial"/>
          <w:sz w:val="24"/>
          <w:szCs w:val="24"/>
        </w:rPr>
        <w:t>privacy</w:t>
      </w:r>
    </w:p>
    <w:p w14:paraId="4199776E" w14:textId="77777777" w:rsidR="00495D39" w:rsidRPr="00FB4883" w:rsidRDefault="00495D39" w:rsidP="00A31165">
      <w:pPr>
        <w:pStyle w:val="ListParagraph"/>
        <w:numPr>
          <w:ilvl w:val="0"/>
          <w:numId w:val="27"/>
        </w:numPr>
        <w:rPr>
          <w:rFonts w:asciiTheme="majorHAnsi" w:hAnsiTheme="majorHAnsi" w:cs="Arial"/>
          <w:sz w:val="24"/>
          <w:szCs w:val="24"/>
        </w:rPr>
      </w:pPr>
      <w:r w:rsidRPr="00FB4883">
        <w:rPr>
          <w:rFonts w:asciiTheme="majorHAnsi" w:hAnsiTheme="majorHAnsi" w:cs="Arial"/>
          <w:sz w:val="24"/>
          <w:szCs w:val="24"/>
        </w:rPr>
        <w:t>choose</w:t>
      </w:r>
    </w:p>
    <w:p w14:paraId="3787985E" w14:textId="77777777" w:rsidR="00495D39" w:rsidRPr="00FB4883" w:rsidRDefault="00495D39" w:rsidP="00A31165">
      <w:pPr>
        <w:pStyle w:val="ListParagraph"/>
        <w:numPr>
          <w:ilvl w:val="0"/>
          <w:numId w:val="27"/>
        </w:numPr>
        <w:rPr>
          <w:rFonts w:asciiTheme="majorHAnsi" w:hAnsiTheme="majorHAnsi" w:cs="Arial"/>
          <w:sz w:val="24"/>
          <w:szCs w:val="24"/>
        </w:rPr>
      </w:pPr>
      <w:r w:rsidRPr="00FB4883">
        <w:rPr>
          <w:rFonts w:asciiTheme="majorHAnsi" w:hAnsiTheme="majorHAnsi" w:cs="Arial"/>
          <w:sz w:val="24"/>
          <w:szCs w:val="24"/>
        </w:rPr>
        <w:t>disclosure of information</w:t>
      </w:r>
    </w:p>
    <w:p w14:paraId="67ED2D15" w14:textId="77777777" w:rsidR="00495D39" w:rsidRPr="00FB4883" w:rsidRDefault="00495D39" w:rsidP="00A31165">
      <w:pPr>
        <w:pStyle w:val="ListParagraph"/>
        <w:numPr>
          <w:ilvl w:val="0"/>
          <w:numId w:val="27"/>
        </w:numPr>
        <w:rPr>
          <w:rFonts w:asciiTheme="majorHAnsi" w:hAnsiTheme="majorHAnsi" w:cs="Arial"/>
          <w:sz w:val="24"/>
          <w:szCs w:val="24"/>
        </w:rPr>
      </w:pPr>
      <w:r w:rsidRPr="00FB4883">
        <w:rPr>
          <w:rFonts w:asciiTheme="majorHAnsi" w:hAnsiTheme="majorHAnsi" w:cs="Arial"/>
          <w:sz w:val="24"/>
          <w:szCs w:val="24"/>
        </w:rPr>
        <w:t>fair and responsible marketing</w:t>
      </w:r>
    </w:p>
    <w:p w14:paraId="10E75DCB" w14:textId="77777777" w:rsidR="00495D39" w:rsidRPr="00FB4883" w:rsidRDefault="00495D39" w:rsidP="00A31165">
      <w:pPr>
        <w:pStyle w:val="ListParagraph"/>
        <w:numPr>
          <w:ilvl w:val="0"/>
          <w:numId w:val="27"/>
        </w:numPr>
        <w:rPr>
          <w:rFonts w:asciiTheme="majorHAnsi" w:hAnsiTheme="majorHAnsi" w:cs="Arial"/>
          <w:sz w:val="24"/>
          <w:szCs w:val="24"/>
        </w:rPr>
      </w:pPr>
      <w:r w:rsidRPr="00FB4883">
        <w:rPr>
          <w:rFonts w:asciiTheme="majorHAnsi" w:hAnsiTheme="majorHAnsi" w:cs="Arial"/>
          <w:sz w:val="24"/>
          <w:szCs w:val="24"/>
        </w:rPr>
        <w:t>fair and honest dealing</w:t>
      </w:r>
    </w:p>
    <w:p w14:paraId="1705DC16" w14:textId="77777777" w:rsidR="00495D39" w:rsidRPr="00FB4883" w:rsidRDefault="00495D39" w:rsidP="00A31165">
      <w:pPr>
        <w:pStyle w:val="ListParagraph"/>
        <w:numPr>
          <w:ilvl w:val="0"/>
          <w:numId w:val="27"/>
        </w:numPr>
        <w:rPr>
          <w:rFonts w:asciiTheme="majorHAnsi" w:hAnsiTheme="majorHAnsi" w:cs="Arial"/>
          <w:sz w:val="24"/>
          <w:szCs w:val="24"/>
        </w:rPr>
      </w:pPr>
      <w:r w:rsidRPr="00FB4883">
        <w:rPr>
          <w:rFonts w:asciiTheme="majorHAnsi" w:hAnsiTheme="majorHAnsi" w:cs="Arial"/>
          <w:sz w:val="24"/>
          <w:szCs w:val="24"/>
        </w:rPr>
        <w:t>fair, just and reasonable terms and conditions</w:t>
      </w:r>
    </w:p>
    <w:p w14:paraId="56D8F954" w14:textId="77777777" w:rsidR="00495D39" w:rsidRPr="00FB4883" w:rsidRDefault="00495D39" w:rsidP="00A31165">
      <w:pPr>
        <w:pStyle w:val="ListParagraph"/>
        <w:numPr>
          <w:ilvl w:val="0"/>
          <w:numId w:val="27"/>
        </w:numPr>
        <w:rPr>
          <w:rFonts w:asciiTheme="majorHAnsi" w:hAnsiTheme="majorHAnsi" w:cs="Arial"/>
          <w:sz w:val="24"/>
          <w:szCs w:val="24"/>
        </w:rPr>
      </w:pPr>
      <w:r w:rsidRPr="00FB4883">
        <w:rPr>
          <w:rFonts w:asciiTheme="majorHAnsi" w:hAnsiTheme="majorHAnsi" w:cs="Arial"/>
          <w:sz w:val="24"/>
          <w:szCs w:val="24"/>
        </w:rPr>
        <w:t xml:space="preserve">fair value, good quality and safety  </w:t>
      </w:r>
    </w:p>
    <w:p w14:paraId="5CE1F457"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 xml:space="preserve">                            Supplier accountability to consumers </w:t>
      </w:r>
    </w:p>
    <w:p w14:paraId="63678BDD" w14:textId="77777777" w:rsidR="00495D39" w:rsidRPr="00FB4883" w:rsidRDefault="00495D39" w:rsidP="006956DD">
      <w:pPr>
        <w:rPr>
          <w:rFonts w:asciiTheme="majorHAnsi" w:hAnsiTheme="majorHAnsi" w:cs="Arial"/>
          <w:sz w:val="24"/>
          <w:szCs w:val="24"/>
        </w:rPr>
      </w:pPr>
    </w:p>
    <w:p w14:paraId="166D8A75"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 xml:space="preserve">Chapter 3: </w:t>
      </w:r>
      <w:r w:rsidRPr="00FB4883">
        <w:rPr>
          <w:rFonts w:asciiTheme="majorHAnsi" w:hAnsiTheme="majorHAnsi" w:cs="Arial"/>
          <w:sz w:val="24"/>
          <w:szCs w:val="24"/>
        </w:rPr>
        <w:tab/>
        <w:t xml:space="preserve">Protection of Consumer Rights and Voice </w:t>
      </w:r>
    </w:p>
    <w:p w14:paraId="036576EF" w14:textId="77777777" w:rsidR="00495D39" w:rsidRPr="00FB4883" w:rsidRDefault="00495D39" w:rsidP="00A31165">
      <w:pPr>
        <w:pStyle w:val="ListParagraph"/>
        <w:numPr>
          <w:ilvl w:val="0"/>
          <w:numId w:val="28"/>
        </w:numPr>
        <w:rPr>
          <w:rFonts w:asciiTheme="majorHAnsi" w:hAnsiTheme="majorHAnsi" w:cs="Arial"/>
          <w:sz w:val="24"/>
          <w:szCs w:val="24"/>
        </w:rPr>
      </w:pPr>
      <w:r w:rsidRPr="00FB4883">
        <w:rPr>
          <w:rFonts w:asciiTheme="majorHAnsi" w:hAnsiTheme="majorHAnsi" w:cs="Arial"/>
          <w:sz w:val="24"/>
          <w:szCs w:val="24"/>
        </w:rPr>
        <w:t xml:space="preserve">dispute resolution </w:t>
      </w:r>
    </w:p>
    <w:p w14:paraId="66906CCA" w14:textId="77777777" w:rsidR="00495D39" w:rsidRPr="00FB4883" w:rsidRDefault="00495D39" w:rsidP="00A31165">
      <w:pPr>
        <w:pStyle w:val="ListParagraph"/>
        <w:numPr>
          <w:ilvl w:val="0"/>
          <w:numId w:val="28"/>
        </w:numPr>
        <w:rPr>
          <w:rFonts w:asciiTheme="majorHAnsi" w:hAnsiTheme="majorHAnsi" w:cs="Arial"/>
          <w:sz w:val="24"/>
          <w:szCs w:val="24"/>
        </w:rPr>
      </w:pPr>
      <w:r w:rsidRPr="00FB4883">
        <w:rPr>
          <w:rFonts w:asciiTheme="majorHAnsi" w:hAnsiTheme="majorHAnsi" w:cs="Arial"/>
          <w:sz w:val="24"/>
          <w:szCs w:val="24"/>
        </w:rPr>
        <w:t>complaint to commission</w:t>
      </w:r>
    </w:p>
    <w:p w14:paraId="4DAA638A"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 xml:space="preserve">                 </w:t>
      </w:r>
      <w:r w:rsidRPr="00FB4883">
        <w:rPr>
          <w:rFonts w:asciiTheme="majorHAnsi" w:hAnsiTheme="majorHAnsi" w:cs="Arial"/>
          <w:sz w:val="24"/>
          <w:szCs w:val="24"/>
        </w:rPr>
        <w:tab/>
        <w:t xml:space="preserve">Commission investigation </w:t>
      </w:r>
    </w:p>
    <w:p w14:paraId="1CB97D07"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ab/>
      </w:r>
      <w:r w:rsidRPr="00FB4883">
        <w:rPr>
          <w:rFonts w:asciiTheme="majorHAnsi" w:hAnsiTheme="majorHAnsi" w:cs="Arial"/>
          <w:sz w:val="24"/>
          <w:szCs w:val="24"/>
        </w:rPr>
        <w:tab/>
        <w:t>Redress by court</w:t>
      </w:r>
    </w:p>
    <w:p w14:paraId="12FE2B7F"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ab/>
      </w:r>
      <w:r w:rsidRPr="00FB4883">
        <w:rPr>
          <w:rFonts w:asciiTheme="majorHAnsi" w:hAnsiTheme="majorHAnsi" w:cs="Arial"/>
          <w:sz w:val="24"/>
          <w:szCs w:val="24"/>
        </w:rPr>
        <w:tab/>
        <w:t>Civil Society support</w:t>
      </w:r>
    </w:p>
    <w:p w14:paraId="3BD75239" w14:textId="77777777" w:rsidR="00495D39" w:rsidRPr="00FB4883" w:rsidRDefault="00495D39" w:rsidP="006956DD">
      <w:pPr>
        <w:rPr>
          <w:rFonts w:asciiTheme="majorHAnsi" w:hAnsiTheme="majorHAnsi" w:cs="Arial"/>
          <w:sz w:val="24"/>
          <w:szCs w:val="24"/>
        </w:rPr>
      </w:pPr>
    </w:p>
    <w:p w14:paraId="4E7A1931"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 xml:space="preserve">Chapter 4:  </w:t>
      </w:r>
      <w:r w:rsidRPr="00FB4883">
        <w:rPr>
          <w:rFonts w:asciiTheme="majorHAnsi" w:hAnsiTheme="majorHAnsi" w:cs="Arial"/>
          <w:sz w:val="24"/>
          <w:szCs w:val="24"/>
        </w:rPr>
        <w:tab/>
        <w:t>Business Names and Codes of Conduct</w:t>
      </w:r>
    </w:p>
    <w:p w14:paraId="3D254764"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ab/>
      </w:r>
      <w:r w:rsidRPr="00FB4883">
        <w:rPr>
          <w:rFonts w:asciiTheme="majorHAnsi" w:hAnsiTheme="majorHAnsi" w:cs="Arial"/>
          <w:sz w:val="24"/>
          <w:szCs w:val="24"/>
        </w:rPr>
        <w:tab/>
        <w:t>Names</w:t>
      </w:r>
    </w:p>
    <w:p w14:paraId="5A3091F5"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ab/>
      </w:r>
      <w:r w:rsidRPr="00FB4883">
        <w:rPr>
          <w:rFonts w:asciiTheme="majorHAnsi" w:hAnsiTheme="majorHAnsi" w:cs="Arial"/>
          <w:sz w:val="24"/>
          <w:szCs w:val="24"/>
        </w:rPr>
        <w:tab/>
        <w:t xml:space="preserve">Codes of conduct  </w:t>
      </w:r>
    </w:p>
    <w:p w14:paraId="145C3A8D" w14:textId="77777777" w:rsidR="00495D39" w:rsidRPr="00FB4883" w:rsidRDefault="00495D39" w:rsidP="006956DD">
      <w:pPr>
        <w:rPr>
          <w:rFonts w:asciiTheme="majorHAnsi" w:hAnsiTheme="majorHAnsi" w:cs="Arial"/>
          <w:sz w:val="24"/>
          <w:szCs w:val="24"/>
        </w:rPr>
      </w:pPr>
    </w:p>
    <w:p w14:paraId="313EDED5"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 xml:space="preserve">Chapter 5 </w:t>
      </w:r>
      <w:r w:rsidRPr="00FB4883">
        <w:rPr>
          <w:rFonts w:asciiTheme="majorHAnsi" w:hAnsiTheme="majorHAnsi" w:cs="Arial"/>
          <w:sz w:val="24"/>
          <w:szCs w:val="24"/>
        </w:rPr>
        <w:tab/>
        <w:t xml:space="preserve">Institutions </w:t>
      </w:r>
    </w:p>
    <w:p w14:paraId="53F76047"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ab/>
      </w:r>
      <w:r w:rsidRPr="00FB4883">
        <w:rPr>
          <w:rFonts w:asciiTheme="majorHAnsi" w:hAnsiTheme="majorHAnsi" w:cs="Arial"/>
          <w:sz w:val="24"/>
          <w:szCs w:val="24"/>
        </w:rPr>
        <w:tab/>
        <w:t>National and provincial Cooperation</w:t>
      </w:r>
    </w:p>
    <w:p w14:paraId="543567E5"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ab/>
      </w:r>
      <w:r w:rsidRPr="00FB4883">
        <w:rPr>
          <w:rFonts w:asciiTheme="majorHAnsi" w:hAnsiTheme="majorHAnsi" w:cs="Arial"/>
          <w:sz w:val="24"/>
          <w:szCs w:val="24"/>
        </w:rPr>
        <w:tab/>
        <w:t>Establishment of National Consumer Commission</w:t>
      </w:r>
    </w:p>
    <w:p w14:paraId="1FDFAFCF"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lastRenderedPageBreak/>
        <w:tab/>
      </w:r>
      <w:r w:rsidRPr="00FB4883">
        <w:rPr>
          <w:rFonts w:asciiTheme="majorHAnsi" w:hAnsiTheme="majorHAnsi" w:cs="Arial"/>
          <w:sz w:val="24"/>
          <w:szCs w:val="24"/>
        </w:rPr>
        <w:tab/>
        <w:t>Functions of NCC</w:t>
      </w:r>
    </w:p>
    <w:p w14:paraId="63685617"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Chapter 6 :</w:t>
      </w:r>
      <w:r w:rsidRPr="00FB4883">
        <w:rPr>
          <w:rFonts w:asciiTheme="majorHAnsi" w:hAnsiTheme="majorHAnsi" w:cs="Arial"/>
          <w:sz w:val="24"/>
          <w:szCs w:val="24"/>
        </w:rPr>
        <w:tab/>
        <w:t xml:space="preserve">Enforcement of Act </w:t>
      </w:r>
    </w:p>
    <w:p w14:paraId="34BB8B8B"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ab/>
      </w:r>
      <w:r w:rsidRPr="00FB4883">
        <w:rPr>
          <w:rFonts w:asciiTheme="majorHAnsi" w:hAnsiTheme="majorHAnsi" w:cs="Arial"/>
          <w:sz w:val="24"/>
          <w:szCs w:val="24"/>
        </w:rPr>
        <w:tab/>
        <w:t>Powers in support of investigations</w:t>
      </w:r>
    </w:p>
    <w:p w14:paraId="19E52F83"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ab/>
      </w:r>
      <w:r w:rsidRPr="00FB4883">
        <w:rPr>
          <w:rFonts w:asciiTheme="majorHAnsi" w:hAnsiTheme="majorHAnsi" w:cs="Arial"/>
          <w:sz w:val="24"/>
          <w:szCs w:val="24"/>
        </w:rPr>
        <w:tab/>
        <w:t>Offences and Penalties</w:t>
      </w:r>
    </w:p>
    <w:p w14:paraId="085C6A2B"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ab/>
      </w:r>
      <w:r w:rsidRPr="00FB4883">
        <w:rPr>
          <w:rFonts w:asciiTheme="majorHAnsi" w:hAnsiTheme="majorHAnsi" w:cs="Arial"/>
          <w:sz w:val="24"/>
          <w:szCs w:val="24"/>
        </w:rPr>
        <w:tab/>
        <w:t>Miscellaneous</w:t>
      </w:r>
    </w:p>
    <w:p w14:paraId="5C61A23A" w14:textId="77777777" w:rsidR="00495D39" w:rsidRPr="00FB4883" w:rsidRDefault="00495D39" w:rsidP="006956DD">
      <w:pPr>
        <w:rPr>
          <w:rFonts w:asciiTheme="majorHAnsi" w:hAnsiTheme="majorHAnsi" w:cs="Arial"/>
          <w:sz w:val="24"/>
          <w:szCs w:val="24"/>
        </w:rPr>
      </w:pPr>
    </w:p>
    <w:p w14:paraId="28996429"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Chapter 7:</w:t>
      </w:r>
      <w:r w:rsidRPr="00FB4883">
        <w:rPr>
          <w:rFonts w:asciiTheme="majorHAnsi" w:hAnsiTheme="majorHAnsi" w:cs="Arial"/>
          <w:sz w:val="24"/>
          <w:szCs w:val="24"/>
        </w:rPr>
        <w:tab/>
        <w:t xml:space="preserve">General </w:t>
      </w:r>
    </w:p>
    <w:p w14:paraId="1FA4519D" w14:textId="77777777" w:rsidR="00495D39" w:rsidRPr="00FB4883" w:rsidRDefault="00495D39" w:rsidP="006956DD">
      <w:pPr>
        <w:pStyle w:val="Heading3"/>
        <w:shd w:val="clear" w:color="auto" w:fill="FFFFFF"/>
        <w:spacing w:before="405" w:after="255" w:line="450" w:lineRule="atLeast"/>
        <w:rPr>
          <w:rFonts w:cs="Arial"/>
          <w:color w:val="auto"/>
          <w:sz w:val="24"/>
          <w:szCs w:val="24"/>
        </w:rPr>
      </w:pPr>
      <w:r w:rsidRPr="00FB4883">
        <w:rPr>
          <w:rFonts w:cs="Arial"/>
          <w:color w:val="auto"/>
          <w:sz w:val="24"/>
          <w:szCs w:val="24"/>
        </w:rPr>
        <w:t>Key implications of the Consumer Protection Act</w:t>
      </w:r>
    </w:p>
    <w:p w14:paraId="7DDBA9E8"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Fonts w:ascii="Arial" w:hAnsi="Arial" w:cs="Arial"/>
          <w:sz w:val="22"/>
          <w:szCs w:val="22"/>
        </w:rPr>
        <w:t>More importantly, entrepreneurs need to be aware of the impact the Act has on the way they operate their businesses. They should ensure that they comply with the legislation. Here are some of the practical implications of the Act. It is advisable that you seek legal advice to ensure that your company complies with the CPA.</w:t>
      </w:r>
    </w:p>
    <w:p w14:paraId="6F121A1F"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Style w:val="Strong"/>
          <w:rFonts w:ascii="Arial" w:hAnsi="Arial" w:cs="Arial"/>
          <w:sz w:val="22"/>
          <w:szCs w:val="22"/>
        </w:rPr>
        <w:t>1. Terms and conditions</w:t>
      </w:r>
    </w:p>
    <w:p w14:paraId="24810662"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Fonts w:ascii="Arial" w:hAnsi="Arial" w:cs="Arial"/>
          <w:sz w:val="22"/>
          <w:szCs w:val="22"/>
        </w:rPr>
        <w:t>Many businesses protect themselves by having customers sign standard terms and conditions. This is in order to prevent future disputes and give the business essential protection against non-payment, product or service liability.</w:t>
      </w:r>
    </w:p>
    <w:p w14:paraId="04DE9F78"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Fonts w:ascii="Arial" w:hAnsi="Arial" w:cs="Arial"/>
          <w:sz w:val="22"/>
          <w:szCs w:val="22"/>
        </w:rPr>
        <w:t>The Act makes many of the terms previously included illegal or unenforceable, so businesses need to obtain a new document to properly protect their business interests and avoid administrative fines.</w:t>
      </w:r>
    </w:p>
    <w:p w14:paraId="6B98651B"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Style w:val="Strong"/>
          <w:rFonts w:ascii="Arial" w:hAnsi="Arial" w:cs="Arial"/>
          <w:sz w:val="22"/>
          <w:szCs w:val="22"/>
        </w:rPr>
        <w:t>2. Fixed-term consumer agreements</w:t>
      </w:r>
    </w:p>
    <w:p w14:paraId="506BA495"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Fonts w:ascii="Arial" w:hAnsi="Arial" w:cs="Arial"/>
          <w:sz w:val="22"/>
          <w:szCs w:val="22"/>
        </w:rPr>
        <w:t>The maximum period for fixed-term consumer agreements is 24 months from the date of signature by the consumer, unless otherwise specified. Longer periods are only permitted if the consumer agrees and there is a demonstrable financial benefit to the consumer.</w:t>
      </w:r>
    </w:p>
    <w:p w14:paraId="4C95D7FF"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Style w:val="Strong"/>
          <w:rFonts w:ascii="Arial" w:hAnsi="Arial" w:cs="Arial"/>
          <w:sz w:val="22"/>
          <w:szCs w:val="22"/>
        </w:rPr>
        <w:t>3. Competition entries</w:t>
      </w:r>
    </w:p>
    <w:p w14:paraId="2B8C32BF" w14:textId="23A39404" w:rsidR="006956DD"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Fonts w:ascii="Arial" w:hAnsi="Arial" w:cs="Arial"/>
          <w:sz w:val="22"/>
          <w:szCs w:val="22"/>
        </w:rPr>
        <w:t>The cost for consumers to submit and entry to a competition should not exceed R1,50. This includes the total cost for all subsequent electronic communication to the consumer regarding that entry.</w:t>
      </w:r>
    </w:p>
    <w:p w14:paraId="5572131A" w14:textId="77777777" w:rsidR="006956DD" w:rsidRPr="00FB4883" w:rsidRDefault="006956DD">
      <w:pPr>
        <w:spacing w:line="276" w:lineRule="auto"/>
        <w:rPr>
          <w:rFonts w:ascii="Arial" w:eastAsia="Times New Roman" w:hAnsi="Arial" w:cs="Arial"/>
          <w:lang w:eastAsia="en-ZA"/>
        </w:rPr>
      </w:pPr>
      <w:r w:rsidRPr="00FB4883">
        <w:rPr>
          <w:rFonts w:ascii="Arial" w:hAnsi="Arial" w:cs="Arial"/>
        </w:rPr>
        <w:br w:type="page"/>
      </w:r>
    </w:p>
    <w:p w14:paraId="3C838C73"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Style w:val="Strong"/>
          <w:rFonts w:ascii="Arial" w:hAnsi="Arial" w:cs="Arial"/>
          <w:sz w:val="22"/>
          <w:szCs w:val="22"/>
        </w:rPr>
        <w:lastRenderedPageBreak/>
        <w:t>4. Contacting customers</w:t>
      </w:r>
    </w:p>
    <w:p w14:paraId="1DAFE10F"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Fonts w:ascii="Arial" w:hAnsi="Arial" w:cs="Arial"/>
          <w:sz w:val="22"/>
          <w:szCs w:val="22"/>
        </w:rPr>
        <w:t>Companies are prohibited from contacting customers at certain times, including Sundays or public holidays, Saturdays before 9am and after 1pm, and between 8pm and 8am the following day during the week. Direct marketers can’t send material to consumers unless they have confirmed (in writing) that no pre-emptive block was registered.</w:t>
      </w:r>
    </w:p>
    <w:p w14:paraId="7F59C8A6"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Style w:val="Strong"/>
          <w:rFonts w:ascii="Arial" w:hAnsi="Arial" w:cs="Arial"/>
          <w:sz w:val="22"/>
          <w:szCs w:val="22"/>
        </w:rPr>
        <w:t>5. Defective products</w:t>
      </w:r>
    </w:p>
    <w:p w14:paraId="32737E18"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Fonts w:ascii="Arial" w:hAnsi="Arial" w:cs="Arial"/>
          <w:sz w:val="22"/>
          <w:szCs w:val="22"/>
        </w:rPr>
        <w:t>The Act stipulates that a consumer is no longer required to prove negligence against the importer, producer, distributor or retailer of a product when claiming damages arising out of defective products. This includes a product failure, defect in any goods or even inadequate instructions or warning provided to the consumer. This will affect the level of indemnity insurance required by businesses.</w:t>
      </w:r>
    </w:p>
    <w:p w14:paraId="13B926E1"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Style w:val="Strong"/>
          <w:rFonts w:ascii="Arial" w:hAnsi="Arial" w:cs="Arial"/>
          <w:sz w:val="22"/>
          <w:szCs w:val="22"/>
        </w:rPr>
        <w:t>6. Money-back guarantees</w:t>
      </w:r>
    </w:p>
    <w:p w14:paraId="41153624"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Fonts w:ascii="Arial" w:hAnsi="Arial" w:cs="Arial"/>
          <w:sz w:val="22"/>
          <w:szCs w:val="22"/>
        </w:rPr>
        <w:t>All goods sold are subject to an automatic warranty that they are suitable for the intended purposes, are of good quality and free of defects. If a product does not live up to these standards, the consumer is entitled to return the product for a refund, replacement or repair, within six months of the transaction. Companies that in the past agreed to exchanges but not refunds can no longer do so. A sale is only really a sale after six months. There is also a ten-business-day window for consumers to return goods which they have not had the opportunity to examine beforehand.</w:t>
      </w:r>
    </w:p>
    <w:p w14:paraId="65CAE9F4"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Style w:val="Strong"/>
          <w:rFonts w:ascii="Arial" w:hAnsi="Arial" w:cs="Arial"/>
          <w:sz w:val="22"/>
          <w:szCs w:val="22"/>
        </w:rPr>
        <w:t>7. Delivering goods</w:t>
      </w:r>
    </w:p>
    <w:p w14:paraId="347E1E8B"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Fonts w:ascii="Arial" w:hAnsi="Arial" w:cs="Arial"/>
          <w:sz w:val="22"/>
          <w:szCs w:val="22"/>
        </w:rPr>
        <w:t>Products must be delivered within a reasonable time after the agreement is entered into or as agreed between the parties. If there is going to be a delay in the delivery, the supplier needs to inform the consumer and arrange a new date. The consumer is, however, entitled to cancel the deal and go elsewhere. If goods are incorrectly delivered, the supplier runs the risk of the goods being declared ‘unsolicited’, in which case their ownership can pass to the person to whom they were delivered.</w:t>
      </w:r>
    </w:p>
    <w:p w14:paraId="6566795C"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Style w:val="Strong"/>
          <w:rFonts w:ascii="Arial" w:hAnsi="Arial" w:cs="Arial"/>
          <w:sz w:val="22"/>
          <w:szCs w:val="22"/>
        </w:rPr>
        <w:t>8. In plain language</w:t>
      </w:r>
    </w:p>
    <w:p w14:paraId="274AA779" w14:textId="77777777" w:rsidR="00495D39" w:rsidRPr="00FB4883" w:rsidRDefault="00495D39" w:rsidP="006956DD">
      <w:pPr>
        <w:pStyle w:val="NormalWeb"/>
        <w:shd w:val="clear" w:color="auto" w:fill="FFFFFF"/>
        <w:spacing w:before="0" w:beforeAutospacing="0" w:after="360" w:afterAutospacing="0" w:line="330" w:lineRule="atLeast"/>
        <w:rPr>
          <w:rFonts w:ascii="Arial" w:hAnsi="Arial" w:cs="Arial"/>
          <w:sz w:val="22"/>
          <w:szCs w:val="22"/>
        </w:rPr>
      </w:pPr>
      <w:r w:rsidRPr="00FB4883">
        <w:rPr>
          <w:rFonts w:ascii="Arial" w:hAnsi="Arial" w:cs="Arial"/>
          <w:sz w:val="22"/>
          <w:szCs w:val="22"/>
        </w:rPr>
        <w:t xml:space="preserve">The Act states that everything must be in plain language – all agreements must be easily understandable. Suppliers may not use false, misleading or deceptive representations to win over consumers to their products. They must also make full and honest disclosure about products, including their price. Sales that advertise goods ‘while stocks last’ can no longer use the same tactics, for example, if a TV is advertised for R1 000 and the consumer arrives </w:t>
      </w:r>
      <w:r w:rsidRPr="00FB4883">
        <w:rPr>
          <w:rFonts w:ascii="Arial" w:hAnsi="Arial" w:cs="Arial"/>
          <w:sz w:val="22"/>
          <w:szCs w:val="22"/>
        </w:rPr>
        <w:lastRenderedPageBreak/>
        <w:t>to buy the TV as advertised, the supplier cannot offer a different TV for a different price in its stead.</w:t>
      </w:r>
      <w:r w:rsidRPr="00FB4883">
        <w:rPr>
          <w:rFonts w:ascii="Arial" w:hAnsi="Arial" w:cs="Arial"/>
          <w:sz w:val="22"/>
          <w:szCs w:val="22"/>
        </w:rPr>
        <w:tab/>
      </w:r>
      <w:r w:rsidRPr="00FB4883">
        <w:rPr>
          <w:rFonts w:ascii="Arial" w:hAnsi="Arial" w:cs="Arial"/>
          <w:sz w:val="22"/>
          <w:szCs w:val="22"/>
        </w:rPr>
        <w:tab/>
      </w:r>
      <w:r w:rsidRPr="00FB4883">
        <w:rPr>
          <w:rFonts w:ascii="Arial" w:hAnsi="Arial" w:cs="Arial"/>
          <w:sz w:val="22"/>
          <w:szCs w:val="22"/>
        </w:rPr>
        <w:tab/>
      </w:r>
      <w:r w:rsidRPr="00FB4883">
        <w:rPr>
          <w:rFonts w:ascii="Arial" w:hAnsi="Arial" w:cs="Arial"/>
          <w:sz w:val="22"/>
          <w:szCs w:val="22"/>
        </w:rPr>
        <w:tab/>
      </w:r>
      <w:r w:rsidRPr="00FB4883">
        <w:rPr>
          <w:rFonts w:ascii="Arial" w:hAnsi="Arial" w:cs="Arial"/>
          <w:sz w:val="22"/>
          <w:szCs w:val="22"/>
        </w:rPr>
        <w:tab/>
      </w:r>
      <w:r w:rsidRPr="00FB4883">
        <w:rPr>
          <w:rFonts w:ascii="Arial" w:hAnsi="Arial" w:cs="Arial"/>
          <w:sz w:val="22"/>
          <w:szCs w:val="22"/>
        </w:rPr>
        <w:tab/>
      </w:r>
      <w:r w:rsidRPr="00FB4883">
        <w:rPr>
          <w:rFonts w:ascii="Arial" w:hAnsi="Arial" w:cs="Arial"/>
          <w:sz w:val="22"/>
          <w:szCs w:val="22"/>
        </w:rPr>
        <w:tab/>
      </w:r>
      <w:hyperlink r:id="rId46" w:history="1">
        <w:r w:rsidRPr="00FB4883">
          <w:rPr>
            <w:rStyle w:val="Hyperlink"/>
            <w:rFonts w:ascii="Arial" w:hAnsi="Arial" w:cs="Arial"/>
            <w:b/>
            <w:i/>
            <w:color w:val="auto"/>
            <w:sz w:val="22"/>
            <w:szCs w:val="22"/>
          </w:rPr>
          <w:t>www.entrepreneurmag.co.za</w:t>
        </w:r>
      </w:hyperlink>
      <w:r w:rsidRPr="00FB4883">
        <w:rPr>
          <w:rFonts w:ascii="Arial" w:hAnsi="Arial" w:cs="Arial"/>
          <w:sz w:val="22"/>
          <w:szCs w:val="22"/>
        </w:rPr>
        <w:t xml:space="preserve"> </w:t>
      </w:r>
    </w:p>
    <w:p w14:paraId="760799C1" w14:textId="77777777" w:rsidR="00495D39" w:rsidRPr="00FB4883" w:rsidRDefault="00495D39" w:rsidP="006956DD">
      <w:pPr>
        <w:rPr>
          <w:rFonts w:asciiTheme="majorHAnsi" w:hAnsiTheme="majorHAnsi" w:cs="Arial"/>
          <w:sz w:val="24"/>
          <w:szCs w:val="24"/>
        </w:rPr>
      </w:pPr>
    </w:p>
    <w:p w14:paraId="1CA28849" w14:textId="77777777" w:rsidR="00495D39" w:rsidRPr="00FB4883" w:rsidRDefault="00495D39" w:rsidP="006956DD">
      <w:pPr>
        <w:rPr>
          <w:rFonts w:asciiTheme="majorHAnsi" w:hAnsiTheme="majorHAnsi" w:cs="Arial"/>
          <w:sz w:val="24"/>
          <w:szCs w:val="24"/>
        </w:rPr>
      </w:pPr>
      <w:r w:rsidRPr="00FB4883">
        <w:rPr>
          <w:rFonts w:asciiTheme="majorHAnsi" w:hAnsiTheme="majorHAnsi" w:cs="Arial"/>
          <w:sz w:val="24"/>
          <w:szCs w:val="24"/>
        </w:rPr>
        <w:t xml:space="preserve">Consider the advice below from </w:t>
      </w:r>
      <w:hyperlink r:id="rId47" w:history="1">
        <w:r w:rsidRPr="00FB4883">
          <w:rPr>
            <w:rStyle w:val="Hyperlink"/>
            <w:rFonts w:asciiTheme="majorHAnsi" w:hAnsiTheme="majorHAnsi" w:cs="Arial"/>
            <w:color w:val="auto"/>
            <w:sz w:val="24"/>
            <w:szCs w:val="24"/>
          </w:rPr>
          <w:t>www.mondaq.com</w:t>
        </w:r>
      </w:hyperlink>
    </w:p>
    <w:p w14:paraId="22532613" w14:textId="77777777" w:rsidR="00495D39" w:rsidRPr="00FB4883" w:rsidRDefault="00495D39" w:rsidP="006956DD">
      <w:pPr>
        <w:rPr>
          <w:rFonts w:asciiTheme="majorHAnsi" w:hAnsiTheme="majorHAnsi" w:cs="Arial"/>
          <w:sz w:val="24"/>
          <w:szCs w:val="24"/>
        </w:rPr>
      </w:pPr>
    </w:p>
    <w:p w14:paraId="6AE85A4D" w14:textId="77777777" w:rsidR="00495D39" w:rsidRPr="00FB4883" w:rsidRDefault="00495D39" w:rsidP="006956DD">
      <w:pPr>
        <w:pStyle w:val="NoSpacing"/>
      </w:pPr>
      <w:r w:rsidRPr="00FB4883">
        <w:rPr>
          <w:rStyle w:val="Strong"/>
          <w:rFonts w:ascii="Arial" w:hAnsi="Arial" w:cs="Arial"/>
        </w:rPr>
        <w:t>How will the Consumer Protection Act affect terms and conditions of supply to consumers?</w:t>
      </w:r>
    </w:p>
    <w:p w14:paraId="6EDD2D09" w14:textId="77777777" w:rsidR="00495D39" w:rsidRPr="00FB4883" w:rsidRDefault="00495D39" w:rsidP="006956DD">
      <w:pPr>
        <w:pStyle w:val="NoSpacing"/>
      </w:pPr>
      <w:r w:rsidRPr="00FB4883">
        <w:t xml:space="preserve">The Consumer Protection Act is expected to widely impact our law of contract, </w:t>
      </w:r>
    </w:p>
    <w:p w14:paraId="3615B638" w14:textId="77777777" w:rsidR="00495D39" w:rsidRPr="00FB4883" w:rsidRDefault="00495D39" w:rsidP="006956DD">
      <w:pPr>
        <w:pStyle w:val="NoSpacing"/>
      </w:pPr>
    </w:p>
    <w:p w14:paraId="79FC573C" w14:textId="77777777" w:rsidR="00495D39" w:rsidRPr="00FB4883" w:rsidRDefault="00495D39" w:rsidP="00A31165">
      <w:pPr>
        <w:pStyle w:val="NoSpacing"/>
        <w:numPr>
          <w:ilvl w:val="0"/>
          <w:numId w:val="31"/>
        </w:numPr>
      </w:pPr>
      <w:r w:rsidRPr="00FB4883">
        <w:t xml:space="preserve">by regulating the content of consumer agreements </w:t>
      </w:r>
    </w:p>
    <w:p w14:paraId="60AB9148" w14:textId="77777777" w:rsidR="00495D39" w:rsidRPr="00FB4883" w:rsidRDefault="00495D39" w:rsidP="006956DD">
      <w:pPr>
        <w:pStyle w:val="NoSpacing"/>
      </w:pPr>
    </w:p>
    <w:p w14:paraId="30F153FE" w14:textId="77777777" w:rsidR="00495D39" w:rsidRPr="00FB4883" w:rsidRDefault="00495D39" w:rsidP="00A31165">
      <w:pPr>
        <w:pStyle w:val="NoSpacing"/>
        <w:numPr>
          <w:ilvl w:val="0"/>
          <w:numId w:val="31"/>
        </w:numPr>
      </w:pPr>
      <w:r w:rsidRPr="00FB4883">
        <w:t>the manner in which notices or documents are provided or displayed to consumers</w:t>
      </w:r>
    </w:p>
    <w:p w14:paraId="35301323" w14:textId="77777777" w:rsidR="00495D39" w:rsidRPr="00FB4883" w:rsidRDefault="00495D39" w:rsidP="006956DD">
      <w:pPr>
        <w:pStyle w:val="NoSpacing"/>
      </w:pPr>
    </w:p>
    <w:p w14:paraId="105AF3B8" w14:textId="77777777" w:rsidR="00495D39" w:rsidRPr="00FB4883" w:rsidRDefault="00495D39" w:rsidP="00A31165">
      <w:pPr>
        <w:pStyle w:val="NoSpacing"/>
        <w:numPr>
          <w:ilvl w:val="0"/>
          <w:numId w:val="31"/>
        </w:numPr>
      </w:pPr>
      <w:r w:rsidRPr="00FB4883">
        <w:t xml:space="preserve">provisions where suppliers seek to limit their exposure in relation to quality claims will be curtailed </w:t>
      </w:r>
    </w:p>
    <w:p w14:paraId="0C4490B2" w14:textId="77777777" w:rsidR="00495D39" w:rsidRPr="00FB4883" w:rsidRDefault="00495D39" w:rsidP="006956DD">
      <w:pPr>
        <w:pStyle w:val="NoSpacing"/>
      </w:pPr>
    </w:p>
    <w:p w14:paraId="3D6FAEA4" w14:textId="77777777" w:rsidR="00495D39" w:rsidRPr="00FB4883" w:rsidRDefault="00495D39" w:rsidP="00A31165">
      <w:pPr>
        <w:pStyle w:val="NoSpacing"/>
        <w:numPr>
          <w:ilvl w:val="0"/>
          <w:numId w:val="31"/>
        </w:numPr>
      </w:pPr>
      <w:r w:rsidRPr="00FB4883">
        <w:t xml:space="preserve">the Courts are given wide powers to declare that a transaction or agreement is unjust, unreasonable or unfair and </w:t>
      </w:r>
    </w:p>
    <w:p w14:paraId="008BA957" w14:textId="77777777" w:rsidR="00495D39" w:rsidRPr="00FB4883" w:rsidRDefault="00495D39" w:rsidP="006956DD">
      <w:pPr>
        <w:pStyle w:val="NoSpacing"/>
      </w:pPr>
    </w:p>
    <w:p w14:paraId="08EC2754" w14:textId="77777777" w:rsidR="00495D39" w:rsidRPr="00FB4883" w:rsidRDefault="00495D39" w:rsidP="00A31165">
      <w:pPr>
        <w:pStyle w:val="NoSpacing"/>
        <w:numPr>
          <w:ilvl w:val="0"/>
          <w:numId w:val="31"/>
        </w:numPr>
      </w:pPr>
      <w:r w:rsidRPr="00FB4883">
        <w:t>to compensate the consumer for losses or expenses relating to the transaction or agreement, amongst other things.</w:t>
      </w:r>
    </w:p>
    <w:p w14:paraId="66AD883F" w14:textId="77777777" w:rsidR="00495D39" w:rsidRPr="00FB4883" w:rsidRDefault="00495D39" w:rsidP="006956DD">
      <w:pPr>
        <w:pStyle w:val="NoSpacing"/>
      </w:pPr>
    </w:p>
    <w:p w14:paraId="2A50D036" w14:textId="77777777" w:rsidR="00495D39" w:rsidRPr="00FB4883" w:rsidRDefault="00495D39" w:rsidP="006956DD">
      <w:pPr>
        <w:pStyle w:val="NormalWeb"/>
        <w:shd w:val="clear" w:color="auto" w:fill="FFFFFF"/>
        <w:rPr>
          <w:rFonts w:ascii="Arial" w:hAnsi="Arial" w:cs="Arial"/>
          <w:sz w:val="22"/>
          <w:szCs w:val="22"/>
        </w:rPr>
      </w:pPr>
      <w:r w:rsidRPr="00FB4883">
        <w:rPr>
          <w:rStyle w:val="Strong"/>
          <w:rFonts w:ascii="Arial" w:hAnsi="Arial" w:cs="Arial"/>
          <w:sz w:val="22"/>
          <w:szCs w:val="22"/>
        </w:rPr>
        <w:t>How will a consumer enforce his or her or its rights?</w:t>
      </w:r>
    </w:p>
    <w:p w14:paraId="79507863" w14:textId="77777777" w:rsidR="00495D39" w:rsidRPr="00FB4883" w:rsidRDefault="00495D39" w:rsidP="00A31165">
      <w:pPr>
        <w:pStyle w:val="ListParagraph"/>
        <w:numPr>
          <w:ilvl w:val="0"/>
          <w:numId w:val="32"/>
        </w:numPr>
      </w:pPr>
      <w:r w:rsidRPr="00FB4883">
        <w:t xml:space="preserve">The consumer has a number of avenues available to him or her including </w:t>
      </w:r>
    </w:p>
    <w:p w14:paraId="1F2766D4" w14:textId="77777777" w:rsidR="00495D39" w:rsidRPr="00FB4883" w:rsidRDefault="00495D39" w:rsidP="00A31165">
      <w:pPr>
        <w:pStyle w:val="ListParagraph"/>
        <w:numPr>
          <w:ilvl w:val="0"/>
          <w:numId w:val="32"/>
        </w:numPr>
      </w:pPr>
      <w:r w:rsidRPr="00FB4883">
        <w:t>referring complaints to alternative dispute resolution foray,</w:t>
      </w:r>
    </w:p>
    <w:p w14:paraId="45A0860B" w14:textId="77777777" w:rsidR="00495D39" w:rsidRPr="00FB4883" w:rsidRDefault="00495D39" w:rsidP="00A31165">
      <w:pPr>
        <w:pStyle w:val="ListParagraph"/>
        <w:numPr>
          <w:ilvl w:val="0"/>
          <w:numId w:val="32"/>
        </w:numPr>
      </w:pPr>
      <w:r w:rsidRPr="00FB4883">
        <w:t xml:space="preserve">referring a complaint to a particular ombudsman identified in the Consumer Protection Act </w:t>
      </w:r>
    </w:p>
    <w:p w14:paraId="3A432239" w14:textId="77777777" w:rsidR="00495D39" w:rsidRPr="00FB4883" w:rsidRDefault="00495D39" w:rsidP="00A31165">
      <w:pPr>
        <w:pStyle w:val="ListParagraph"/>
        <w:numPr>
          <w:ilvl w:val="0"/>
          <w:numId w:val="32"/>
        </w:numPr>
      </w:pPr>
      <w:r w:rsidRPr="00FB4883">
        <w:t xml:space="preserve">referring a matter to the National Consumer Commission. </w:t>
      </w:r>
    </w:p>
    <w:p w14:paraId="3C84B076" w14:textId="77777777" w:rsidR="00495D39" w:rsidRPr="00FB4883" w:rsidRDefault="00495D39" w:rsidP="00A31165">
      <w:pPr>
        <w:pStyle w:val="ListParagraph"/>
        <w:numPr>
          <w:ilvl w:val="0"/>
          <w:numId w:val="32"/>
        </w:numPr>
      </w:pPr>
      <w:r w:rsidRPr="00FB4883">
        <w:t>The National Consumer Commission may also investigate matters relating to consumer complaints or any contravention of the Consumer Protection Act - in much the same way as the Competition Commission enjoys similar powers in respect of competition matters.</w:t>
      </w:r>
    </w:p>
    <w:p w14:paraId="49726AD8" w14:textId="77777777" w:rsidR="00495D39" w:rsidRPr="00FB4883" w:rsidRDefault="00495D39" w:rsidP="006956DD">
      <w:pPr>
        <w:rPr>
          <w:rFonts w:ascii="Arial" w:hAnsi="Arial" w:cs="Arial"/>
          <w:shd w:val="clear" w:color="auto" w:fill="FFFFFF"/>
        </w:rPr>
      </w:pPr>
    </w:p>
    <w:p w14:paraId="6AFB6E36" w14:textId="77777777" w:rsidR="00495D39" w:rsidRPr="00FB4883" w:rsidRDefault="00495D39" w:rsidP="006956DD">
      <w:pPr>
        <w:rPr>
          <w:rFonts w:ascii="Arial" w:hAnsi="Arial" w:cs="Arial"/>
          <w:shd w:val="clear" w:color="auto" w:fill="FFFFFF"/>
        </w:rPr>
      </w:pPr>
      <w:r w:rsidRPr="00FB4883">
        <w:rPr>
          <w:rFonts w:ascii="Arial" w:hAnsi="Arial" w:cs="Arial"/>
          <w:shd w:val="clear" w:color="auto" w:fill="FFFFFF"/>
        </w:rPr>
        <w:t>Careful analysis of the definitions in the Consumer Protection Act must be undertaken in order to determine whether or not their company's business falls within the scope of the Consumer Protection Act.</w:t>
      </w:r>
    </w:p>
    <w:p w14:paraId="4AC009A0" w14:textId="77777777" w:rsidR="00495D39" w:rsidRPr="00FB4883" w:rsidRDefault="00495D39" w:rsidP="006956DD">
      <w:pPr>
        <w:rPr>
          <w:rFonts w:ascii="Arial" w:hAnsi="Arial" w:cs="Arial"/>
          <w:shd w:val="clear" w:color="auto" w:fill="FFFFFF"/>
        </w:rPr>
      </w:pPr>
      <w:r w:rsidRPr="00FB4883">
        <w:rPr>
          <w:rFonts w:ascii="Arial" w:hAnsi="Arial" w:cs="Arial"/>
          <w:shd w:val="clear" w:color="auto" w:fill="FFFFFF"/>
        </w:rPr>
        <w:t xml:space="preserve"> If the Consumer Protection Act is applicable to its transactions, a review of the business' terms and conditions of supply, marketing material and practices and agreements with suppliers, will be required. </w:t>
      </w:r>
    </w:p>
    <w:p w14:paraId="443E0A47" w14:textId="77777777" w:rsidR="00495D39" w:rsidRPr="00FB4883" w:rsidRDefault="00495D39" w:rsidP="006956DD">
      <w:pPr>
        <w:rPr>
          <w:rFonts w:ascii="Arial" w:hAnsi="Arial" w:cs="Arial"/>
          <w:shd w:val="clear" w:color="auto" w:fill="FFFFFF"/>
        </w:rPr>
      </w:pPr>
      <w:r w:rsidRPr="00FB4883">
        <w:rPr>
          <w:rFonts w:ascii="Arial" w:hAnsi="Arial" w:cs="Arial"/>
          <w:shd w:val="clear" w:color="auto" w:fill="FFFFFF"/>
        </w:rPr>
        <w:t xml:space="preserve"> A risk assessment procedure for each business in light of the increased product liability risk is also recommended.</w:t>
      </w:r>
    </w:p>
    <w:p w14:paraId="1B1D26C1" w14:textId="77777777" w:rsidR="00495D39" w:rsidRPr="00FB4883" w:rsidRDefault="00495D39" w:rsidP="006956DD">
      <w:pPr>
        <w:rPr>
          <w:rFonts w:ascii="Arial" w:hAnsi="Arial" w:cs="Arial"/>
          <w:b/>
          <w:i/>
          <w:shd w:val="clear" w:color="auto" w:fill="FFFFFF"/>
        </w:rPr>
      </w:pPr>
      <w:r w:rsidRPr="00FB4883">
        <w:rPr>
          <w:rFonts w:ascii="Arial" w:hAnsi="Arial" w:cs="Arial"/>
          <w:shd w:val="clear" w:color="auto" w:fill="FFFFFF"/>
        </w:rPr>
        <w:tab/>
      </w:r>
      <w:r w:rsidRPr="00FB4883">
        <w:rPr>
          <w:rFonts w:ascii="Arial" w:hAnsi="Arial" w:cs="Arial"/>
          <w:shd w:val="clear" w:color="auto" w:fill="FFFFFF"/>
        </w:rPr>
        <w:tab/>
      </w:r>
      <w:r w:rsidRPr="00FB4883">
        <w:rPr>
          <w:rFonts w:ascii="Arial" w:hAnsi="Arial" w:cs="Arial"/>
          <w:shd w:val="clear" w:color="auto" w:fill="FFFFFF"/>
        </w:rPr>
        <w:tab/>
      </w:r>
      <w:r w:rsidRPr="00FB4883">
        <w:rPr>
          <w:rFonts w:ascii="Arial" w:hAnsi="Arial" w:cs="Arial"/>
          <w:shd w:val="clear" w:color="auto" w:fill="FFFFFF"/>
        </w:rPr>
        <w:tab/>
      </w:r>
      <w:r w:rsidRPr="00FB4883">
        <w:rPr>
          <w:rFonts w:ascii="Arial" w:hAnsi="Arial" w:cs="Arial"/>
          <w:shd w:val="clear" w:color="auto" w:fill="FFFFFF"/>
        </w:rPr>
        <w:tab/>
      </w:r>
      <w:r w:rsidRPr="00FB4883">
        <w:rPr>
          <w:rFonts w:ascii="Arial" w:hAnsi="Arial" w:cs="Arial"/>
          <w:shd w:val="clear" w:color="auto" w:fill="FFFFFF"/>
        </w:rPr>
        <w:tab/>
      </w:r>
      <w:r w:rsidRPr="00FB4883">
        <w:rPr>
          <w:rFonts w:ascii="Arial" w:hAnsi="Arial" w:cs="Arial"/>
          <w:shd w:val="clear" w:color="auto" w:fill="FFFFFF"/>
        </w:rPr>
        <w:tab/>
      </w:r>
      <w:r w:rsidRPr="00FB4883">
        <w:rPr>
          <w:rFonts w:ascii="Arial" w:hAnsi="Arial" w:cs="Arial"/>
          <w:b/>
          <w:i/>
          <w:shd w:val="clear" w:color="auto" w:fill="FFFFFF"/>
        </w:rPr>
        <w:tab/>
      </w:r>
      <w:r w:rsidRPr="00FB4883">
        <w:rPr>
          <w:rFonts w:asciiTheme="majorHAnsi" w:hAnsiTheme="majorHAnsi" w:cs="Arial"/>
          <w:b/>
          <w:i/>
          <w:sz w:val="24"/>
          <w:szCs w:val="24"/>
        </w:rPr>
        <w:t>www.mondaq.com</w:t>
      </w:r>
    </w:p>
    <w:p w14:paraId="48646F3D" w14:textId="77777777" w:rsidR="00495D39" w:rsidRPr="00FB4883" w:rsidRDefault="00495D39" w:rsidP="006956DD"/>
    <w:p w14:paraId="65C53C02" w14:textId="010030CF" w:rsidR="00495D39" w:rsidRPr="00FB4883" w:rsidRDefault="00495D39" w:rsidP="006956DD">
      <w:pPr>
        <w:rPr>
          <w:rFonts w:asciiTheme="majorHAnsi" w:hAnsiTheme="majorHAnsi" w:cs="Arial"/>
          <w:b/>
          <w:sz w:val="24"/>
          <w:szCs w:val="24"/>
        </w:rPr>
      </w:pPr>
      <w:r w:rsidRPr="00FB4883">
        <w:rPr>
          <w:rFonts w:asciiTheme="majorHAnsi" w:hAnsiTheme="majorHAnsi" w:cs="Arial"/>
          <w:b/>
          <w:sz w:val="24"/>
          <w:szCs w:val="24"/>
        </w:rPr>
        <w:lastRenderedPageBreak/>
        <w:t xml:space="preserve">    Activity 4.13 Consumer Protection </w:t>
      </w:r>
    </w:p>
    <w:p w14:paraId="5A9C0A18"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r w:rsidRPr="00FB4883">
        <w:rPr>
          <w:rFonts w:asciiTheme="majorHAnsi" w:hAnsiTheme="majorHAnsi" w:cs="Arial"/>
          <w:sz w:val="24"/>
          <w:szCs w:val="24"/>
        </w:rPr>
        <w:t xml:space="preserve">1.  List five consumer rights. Explain any two of them. </w:t>
      </w:r>
    </w:p>
    <w:p w14:paraId="2F3C24BE"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r w:rsidRPr="00FB4883">
        <w:rPr>
          <w:rFonts w:asciiTheme="majorHAnsi" w:hAnsiTheme="majorHAnsi" w:cs="Arial"/>
          <w:sz w:val="24"/>
          <w:szCs w:val="24"/>
        </w:rPr>
        <w:t xml:space="preserve">2.  Where can you complain if you have to? </w:t>
      </w:r>
    </w:p>
    <w:p w14:paraId="315A67B0" w14:textId="77777777" w:rsidR="00495D39" w:rsidRPr="00FB4883" w:rsidRDefault="00495D39"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p>
    <w:p w14:paraId="74489C88" w14:textId="77777777" w:rsidR="00495D39" w:rsidRPr="00FB4883" w:rsidRDefault="00495D39" w:rsidP="006956DD">
      <w:pPr>
        <w:rPr>
          <w:rFonts w:asciiTheme="majorHAnsi" w:hAnsiTheme="majorHAnsi" w:cs="Arial"/>
          <w:sz w:val="24"/>
          <w:szCs w:val="24"/>
        </w:rPr>
      </w:pPr>
    </w:p>
    <w:p w14:paraId="20AA0631" w14:textId="44F19001" w:rsidR="006956DD" w:rsidRPr="00FB4883" w:rsidRDefault="006956DD">
      <w:pPr>
        <w:spacing w:line="276" w:lineRule="auto"/>
      </w:pPr>
      <w:r w:rsidRPr="00FB4883">
        <w:br w:type="page"/>
      </w:r>
    </w:p>
    <w:p w14:paraId="500A011F" w14:textId="77777777" w:rsidR="006956DD" w:rsidRPr="00FB4883" w:rsidRDefault="006956DD" w:rsidP="006956DD">
      <w:pPr>
        <w:jc w:val="center"/>
        <w:rPr>
          <w:rFonts w:asciiTheme="majorHAnsi" w:hAnsiTheme="majorHAnsi" w:cs="Arial"/>
          <w:b/>
          <w:sz w:val="32"/>
          <w:szCs w:val="32"/>
        </w:rPr>
      </w:pPr>
      <w:r w:rsidRPr="00FB4883">
        <w:rPr>
          <w:rFonts w:asciiTheme="majorHAnsi" w:hAnsiTheme="majorHAnsi" w:cs="Arial"/>
          <w:b/>
          <w:sz w:val="32"/>
          <w:szCs w:val="32"/>
        </w:rPr>
        <w:lastRenderedPageBreak/>
        <w:t xml:space="preserve">UNIT 3 </w:t>
      </w:r>
    </w:p>
    <w:p w14:paraId="2AD9D2A9" w14:textId="77777777" w:rsidR="006956DD" w:rsidRPr="00FB4883" w:rsidRDefault="006956DD" w:rsidP="006956DD">
      <w:pPr>
        <w:jc w:val="center"/>
        <w:rPr>
          <w:rFonts w:asciiTheme="majorHAnsi" w:hAnsiTheme="majorHAnsi" w:cs="Arial"/>
          <w:b/>
          <w:sz w:val="32"/>
          <w:szCs w:val="32"/>
        </w:rPr>
      </w:pPr>
      <w:r w:rsidRPr="00FB4883">
        <w:rPr>
          <w:rFonts w:asciiTheme="majorHAnsi" w:hAnsiTheme="majorHAnsi" w:cs="Arial"/>
          <w:b/>
          <w:sz w:val="32"/>
          <w:szCs w:val="32"/>
        </w:rPr>
        <w:t xml:space="preserve">INSURANCE – PERSONAL </w:t>
      </w:r>
    </w:p>
    <w:p w14:paraId="0173736B" w14:textId="77777777" w:rsidR="006956DD" w:rsidRPr="00FB4883" w:rsidRDefault="006956DD" w:rsidP="006956DD">
      <w:pPr>
        <w:rPr>
          <w:rFonts w:asciiTheme="majorHAnsi" w:hAnsiTheme="majorHAnsi" w:cs="Arial"/>
          <w:sz w:val="24"/>
          <w:szCs w:val="24"/>
        </w:rPr>
      </w:pPr>
    </w:p>
    <w:p w14:paraId="451F7110" w14:textId="77777777" w:rsidR="006956DD" w:rsidRPr="00FB4883" w:rsidRDefault="006956DD" w:rsidP="006956DD">
      <w:pPr>
        <w:rPr>
          <w:rFonts w:asciiTheme="majorHAnsi" w:hAnsiTheme="majorHAnsi" w:cs="Arial"/>
          <w:b/>
          <w:sz w:val="24"/>
          <w:szCs w:val="24"/>
        </w:rPr>
      </w:pPr>
      <w:r w:rsidRPr="00FB4883">
        <w:rPr>
          <w:rFonts w:asciiTheme="majorHAnsi" w:hAnsiTheme="majorHAnsi" w:cs="Arial"/>
          <w:b/>
          <w:sz w:val="24"/>
          <w:szCs w:val="24"/>
        </w:rPr>
        <w:t>Introduction:</w:t>
      </w:r>
    </w:p>
    <w:p w14:paraId="62415E8F"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In this section we deal with the all important question of the possibility of loss or damage and ways to eliminate or reduce it. </w:t>
      </w:r>
    </w:p>
    <w:p w14:paraId="00D580E6" w14:textId="051865C3" w:rsidR="006956DD" w:rsidRPr="00FB4883" w:rsidRDefault="006956DD" w:rsidP="006956DD">
      <w:pPr>
        <w:rPr>
          <w:rFonts w:asciiTheme="majorHAnsi" w:hAnsiTheme="majorHAnsi" w:cs="Arial"/>
          <w:strike/>
          <w:sz w:val="24"/>
          <w:szCs w:val="24"/>
        </w:rPr>
      </w:pPr>
      <w:r w:rsidRPr="00FB4883">
        <w:rPr>
          <w:rFonts w:asciiTheme="majorHAnsi" w:hAnsiTheme="majorHAnsi" w:cs="Arial"/>
          <w:sz w:val="24"/>
          <w:szCs w:val="24"/>
        </w:rPr>
        <w:t>We commence with a brief discussion of Personal Assurance and discuss three types of policies, which will lead us to Business Insurance.</w:t>
      </w:r>
    </w:p>
    <w:p w14:paraId="19BEAF14"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We will be studying this aspect as follows:   </w:t>
      </w:r>
    </w:p>
    <w:p w14:paraId="434F5C99"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3.1 Insurance Personal</w:t>
      </w:r>
    </w:p>
    <w:p w14:paraId="56A01FC0"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3.2 Insurance Business  </w:t>
      </w:r>
    </w:p>
    <w:p w14:paraId="05F58450"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As an introduction we may ask: what is the need for insurance?  This can be answered as follows: </w:t>
      </w:r>
    </w:p>
    <w:p w14:paraId="36E1946E" w14:textId="77777777" w:rsidR="006956DD" w:rsidRPr="00FB4883" w:rsidRDefault="006956DD" w:rsidP="00A31165">
      <w:pPr>
        <w:pStyle w:val="ListParagraph"/>
        <w:numPr>
          <w:ilvl w:val="0"/>
          <w:numId w:val="44"/>
        </w:numPr>
        <w:rPr>
          <w:rFonts w:asciiTheme="majorHAnsi" w:hAnsiTheme="majorHAnsi" w:cs="Arial"/>
          <w:sz w:val="24"/>
          <w:szCs w:val="24"/>
        </w:rPr>
      </w:pPr>
      <w:r w:rsidRPr="00FB4883">
        <w:rPr>
          <w:rFonts w:asciiTheme="majorHAnsi" w:hAnsiTheme="majorHAnsi" w:cs="Arial"/>
          <w:sz w:val="24"/>
          <w:szCs w:val="24"/>
        </w:rPr>
        <w:t>The breadwinner can ensure his family is secured after his death</w:t>
      </w:r>
    </w:p>
    <w:p w14:paraId="07080F9D" w14:textId="77777777" w:rsidR="006956DD" w:rsidRPr="00FB4883" w:rsidRDefault="006956DD" w:rsidP="00A31165">
      <w:pPr>
        <w:pStyle w:val="ListParagraph"/>
        <w:numPr>
          <w:ilvl w:val="0"/>
          <w:numId w:val="44"/>
        </w:numPr>
        <w:rPr>
          <w:rFonts w:asciiTheme="majorHAnsi" w:hAnsiTheme="majorHAnsi" w:cs="Arial"/>
          <w:sz w:val="24"/>
          <w:szCs w:val="24"/>
        </w:rPr>
      </w:pPr>
      <w:r w:rsidRPr="00FB4883">
        <w:rPr>
          <w:rFonts w:asciiTheme="majorHAnsi" w:hAnsiTheme="majorHAnsi" w:cs="Arial"/>
          <w:sz w:val="24"/>
          <w:szCs w:val="24"/>
        </w:rPr>
        <w:t>Businessmen can insure against financial losses</w:t>
      </w:r>
    </w:p>
    <w:p w14:paraId="5B4BB0BB" w14:textId="77777777" w:rsidR="006956DD" w:rsidRPr="00FB4883" w:rsidRDefault="006956DD" w:rsidP="00A31165">
      <w:pPr>
        <w:pStyle w:val="ListParagraph"/>
        <w:numPr>
          <w:ilvl w:val="0"/>
          <w:numId w:val="44"/>
        </w:numPr>
        <w:rPr>
          <w:rFonts w:asciiTheme="majorHAnsi" w:hAnsiTheme="majorHAnsi" w:cs="Arial"/>
          <w:sz w:val="24"/>
          <w:szCs w:val="24"/>
        </w:rPr>
      </w:pPr>
      <w:r w:rsidRPr="00FB4883">
        <w:rPr>
          <w:rFonts w:asciiTheme="majorHAnsi" w:hAnsiTheme="majorHAnsi" w:cs="Arial"/>
          <w:sz w:val="24"/>
          <w:szCs w:val="24"/>
        </w:rPr>
        <w:t>Businessmen are protected from financial losses</w:t>
      </w:r>
    </w:p>
    <w:p w14:paraId="01C7E6B4" w14:textId="77777777" w:rsidR="006956DD" w:rsidRPr="00FB4883" w:rsidRDefault="006956DD" w:rsidP="00A31165">
      <w:pPr>
        <w:pStyle w:val="ListParagraph"/>
        <w:numPr>
          <w:ilvl w:val="0"/>
          <w:numId w:val="44"/>
        </w:numPr>
        <w:rPr>
          <w:rFonts w:asciiTheme="majorHAnsi" w:hAnsiTheme="majorHAnsi" w:cs="Arial"/>
          <w:sz w:val="24"/>
          <w:szCs w:val="24"/>
        </w:rPr>
      </w:pPr>
      <w:r w:rsidRPr="00FB4883">
        <w:rPr>
          <w:rFonts w:asciiTheme="majorHAnsi" w:hAnsiTheme="majorHAnsi" w:cs="Arial"/>
          <w:sz w:val="24"/>
          <w:szCs w:val="24"/>
        </w:rPr>
        <w:t>Employers are protected against claims from employees</w:t>
      </w:r>
    </w:p>
    <w:p w14:paraId="6CEA4907" w14:textId="77777777" w:rsidR="006956DD" w:rsidRPr="00FB4883" w:rsidRDefault="006956DD" w:rsidP="00A31165">
      <w:pPr>
        <w:pStyle w:val="ListParagraph"/>
        <w:numPr>
          <w:ilvl w:val="0"/>
          <w:numId w:val="44"/>
        </w:numPr>
        <w:rPr>
          <w:rFonts w:asciiTheme="majorHAnsi" w:hAnsiTheme="majorHAnsi" w:cs="Arial"/>
          <w:sz w:val="24"/>
          <w:szCs w:val="24"/>
        </w:rPr>
      </w:pPr>
      <w:r w:rsidRPr="00FB4883">
        <w:rPr>
          <w:rFonts w:asciiTheme="majorHAnsi" w:hAnsiTheme="majorHAnsi" w:cs="Arial"/>
          <w:sz w:val="24"/>
          <w:szCs w:val="24"/>
        </w:rPr>
        <w:t>Debtors can use the policies as security and raise loans</w:t>
      </w:r>
    </w:p>
    <w:p w14:paraId="73006FE1" w14:textId="77777777" w:rsidR="006956DD" w:rsidRPr="00FB4883" w:rsidRDefault="006956DD" w:rsidP="00A31165">
      <w:pPr>
        <w:pStyle w:val="ListParagraph"/>
        <w:numPr>
          <w:ilvl w:val="0"/>
          <w:numId w:val="44"/>
        </w:numPr>
        <w:rPr>
          <w:rFonts w:asciiTheme="majorHAnsi" w:hAnsiTheme="majorHAnsi" w:cs="Arial"/>
          <w:sz w:val="24"/>
          <w:szCs w:val="24"/>
        </w:rPr>
      </w:pPr>
      <w:r w:rsidRPr="00FB4883">
        <w:rPr>
          <w:rFonts w:asciiTheme="majorHAnsi" w:hAnsiTheme="majorHAnsi" w:cs="Arial"/>
          <w:sz w:val="24"/>
          <w:szCs w:val="24"/>
        </w:rPr>
        <w:t xml:space="preserve">Insurance serves as savings. </w:t>
      </w:r>
    </w:p>
    <w:p w14:paraId="72D0EF84" w14:textId="77777777" w:rsidR="006956DD" w:rsidRPr="00FB4883" w:rsidRDefault="006956DD" w:rsidP="006956DD">
      <w:pPr>
        <w:pStyle w:val="ListParagraph"/>
        <w:rPr>
          <w:rFonts w:asciiTheme="majorHAnsi" w:hAnsiTheme="majorHAnsi" w:cs="Arial"/>
          <w:sz w:val="24"/>
          <w:szCs w:val="24"/>
        </w:rPr>
      </w:pPr>
      <w:r w:rsidRPr="00FB4883">
        <w:rPr>
          <w:rFonts w:asciiTheme="majorHAnsi" w:hAnsiTheme="majorHAnsi" w:cs="Arial"/>
          <w:sz w:val="24"/>
          <w:szCs w:val="24"/>
        </w:rPr>
        <w:t xml:space="preserve">  </w:t>
      </w:r>
    </w:p>
    <w:p w14:paraId="07308D10" w14:textId="0B460802" w:rsidR="006956DD" w:rsidRPr="00FB4883" w:rsidRDefault="006956DD" w:rsidP="006956DD">
      <w:pPr>
        <w:rPr>
          <w:rFonts w:asciiTheme="majorHAnsi" w:hAnsiTheme="majorHAnsi" w:cs="Arial"/>
          <w:b/>
          <w:sz w:val="28"/>
          <w:szCs w:val="28"/>
        </w:rPr>
      </w:pPr>
      <w:r w:rsidRPr="00FB4883">
        <w:rPr>
          <w:rFonts w:asciiTheme="majorHAnsi" w:hAnsiTheme="majorHAnsi" w:cs="Arial"/>
          <w:sz w:val="24"/>
          <w:szCs w:val="24"/>
        </w:rPr>
        <w:t xml:space="preserve"> </w:t>
      </w:r>
      <w:r w:rsidRPr="00FB4883">
        <w:rPr>
          <w:rFonts w:asciiTheme="majorHAnsi" w:hAnsiTheme="majorHAnsi" w:cs="Arial"/>
          <w:b/>
          <w:sz w:val="28"/>
          <w:szCs w:val="28"/>
        </w:rPr>
        <w:t xml:space="preserve">3.1  Personal Assurance </w:t>
      </w:r>
    </w:p>
    <w:p w14:paraId="6CA059DB" w14:textId="77777777" w:rsidR="006956DD" w:rsidRPr="00FB4883" w:rsidRDefault="006956DD" w:rsidP="006956DD">
      <w:pPr>
        <w:rPr>
          <w:rFonts w:asciiTheme="majorHAnsi" w:hAnsiTheme="majorHAnsi" w:cs="Arial"/>
          <w:b/>
          <w:sz w:val="28"/>
          <w:szCs w:val="28"/>
        </w:rPr>
      </w:pPr>
      <w:r w:rsidRPr="00FB4883">
        <w:rPr>
          <w:rFonts w:asciiTheme="majorHAnsi" w:hAnsiTheme="majorHAnsi" w:cs="Arial"/>
          <w:b/>
          <w:sz w:val="28"/>
          <w:szCs w:val="28"/>
        </w:rPr>
        <w:t>Personal insurance</w:t>
      </w:r>
    </w:p>
    <w:p w14:paraId="5EA4057E"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After completing this section you will be able to </w:t>
      </w:r>
    </w:p>
    <w:p w14:paraId="55739202"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3.1.1  Describe the following types of policies:</w:t>
      </w:r>
    </w:p>
    <w:p w14:paraId="4DB52B65" w14:textId="77777777" w:rsidR="006956DD" w:rsidRPr="00FB4883" w:rsidRDefault="006956DD" w:rsidP="00A31165">
      <w:pPr>
        <w:pStyle w:val="ListParagraph"/>
        <w:numPr>
          <w:ilvl w:val="0"/>
          <w:numId w:val="45"/>
        </w:numPr>
        <w:rPr>
          <w:rFonts w:asciiTheme="majorHAnsi" w:hAnsiTheme="majorHAnsi" w:cs="Arial"/>
          <w:sz w:val="24"/>
          <w:szCs w:val="24"/>
        </w:rPr>
      </w:pPr>
      <w:r w:rsidRPr="00FB4883">
        <w:rPr>
          <w:rFonts w:asciiTheme="majorHAnsi" w:hAnsiTheme="majorHAnsi" w:cs="Arial"/>
          <w:sz w:val="24"/>
          <w:szCs w:val="24"/>
        </w:rPr>
        <w:t>Life</w:t>
      </w:r>
    </w:p>
    <w:p w14:paraId="3A4EA546" w14:textId="77777777" w:rsidR="006956DD" w:rsidRPr="00FB4883" w:rsidRDefault="006956DD" w:rsidP="00A31165">
      <w:pPr>
        <w:pStyle w:val="ListParagraph"/>
        <w:numPr>
          <w:ilvl w:val="0"/>
          <w:numId w:val="45"/>
        </w:numPr>
        <w:rPr>
          <w:rFonts w:asciiTheme="majorHAnsi" w:hAnsiTheme="majorHAnsi" w:cs="Arial"/>
          <w:sz w:val="24"/>
          <w:szCs w:val="24"/>
        </w:rPr>
      </w:pPr>
      <w:r w:rsidRPr="00FB4883">
        <w:rPr>
          <w:rFonts w:asciiTheme="majorHAnsi" w:hAnsiTheme="majorHAnsi" w:cs="Arial"/>
          <w:sz w:val="24"/>
          <w:szCs w:val="24"/>
        </w:rPr>
        <w:t>Endowment</w:t>
      </w:r>
    </w:p>
    <w:p w14:paraId="76273143" w14:textId="77777777" w:rsidR="006956DD" w:rsidRPr="00FB4883" w:rsidRDefault="006956DD" w:rsidP="00A31165">
      <w:pPr>
        <w:pStyle w:val="ListParagraph"/>
        <w:numPr>
          <w:ilvl w:val="0"/>
          <w:numId w:val="45"/>
        </w:numPr>
        <w:rPr>
          <w:rFonts w:asciiTheme="majorHAnsi" w:hAnsiTheme="majorHAnsi" w:cs="Arial"/>
          <w:sz w:val="24"/>
          <w:szCs w:val="24"/>
        </w:rPr>
      </w:pPr>
      <w:r w:rsidRPr="00FB4883">
        <w:rPr>
          <w:rFonts w:asciiTheme="majorHAnsi" w:hAnsiTheme="majorHAnsi" w:cs="Arial"/>
          <w:sz w:val="24"/>
          <w:szCs w:val="24"/>
        </w:rPr>
        <w:t xml:space="preserve">Funeral. </w:t>
      </w:r>
    </w:p>
    <w:p w14:paraId="5899D871"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Before attempting this section you may save some confusion if we clarified the use of the terms </w:t>
      </w:r>
      <w:r w:rsidRPr="00FB4883">
        <w:rPr>
          <w:rFonts w:asciiTheme="majorHAnsi" w:hAnsiTheme="majorHAnsi" w:cs="Arial"/>
          <w:sz w:val="24"/>
          <w:szCs w:val="24"/>
          <w:u w:val="single"/>
        </w:rPr>
        <w:t>assurance</w:t>
      </w:r>
      <w:r w:rsidRPr="00FB4883">
        <w:rPr>
          <w:rFonts w:asciiTheme="majorHAnsi" w:hAnsiTheme="majorHAnsi" w:cs="Arial"/>
          <w:sz w:val="24"/>
          <w:szCs w:val="24"/>
        </w:rPr>
        <w:t xml:space="preserve"> and </w:t>
      </w:r>
      <w:r w:rsidRPr="00FB4883">
        <w:rPr>
          <w:rFonts w:asciiTheme="majorHAnsi" w:hAnsiTheme="majorHAnsi" w:cs="Arial"/>
          <w:sz w:val="24"/>
          <w:szCs w:val="24"/>
          <w:u w:val="single"/>
        </w:rPr>
        <w:t>insurance</w:t>
      </w:r>
      <w:r w:rsidRPr="00FB4883">
        <w:rPr>
          <w:rFonts w:asciiTheme="majorHAnsi" w:hAnsiTheme="majorHAnsi" w:cs="Arial"/>
          <w:sz w:val="24"/>
          <w:szCs w:val="24"/>
        </w:rPr>
        <w:t xml:space="preserve">. </w:t>
      </w:r>
    </w:p>
    <w:p w14:paraId="21113FB1" w14:textId="77777777" w:rsidR="006956DD" w:rsidRPr="00FB4883" w:rsidRDefault="006956DD" w:rsidP="006956DD">
      <w:pPr>
        <w:rPr>
          <w:rFonts w:asciiTheme="majorHAnsi" w:hAnsiTheme="majorHAnsi" w:cs="Arial"/>
          <w:sz w:val="24"/>
          <w:szCs w:val="24"/>
          <w:u w:val="single"/>
        </w:rPr>
      </w:pPr>
      <w:r w:rsidRPr="00FB4883">
        <w:rPr>
          <w:rFonts w:asciiTheme="majorHAnsi" w:hAnsiTheme="majorHAnsi" w:cs="Arial"/>
          <w:sz w:val="24"/>
          <w:szCs w:val="24"/>
        </w:rPr>
        <w:t xml:space="preserve">Assurance refers to a contract to pay an amount to the insured on the happening of a certain event </w:t>
      </w:r>
      <w:r w:rsidRPr="00FB4883">
        <w:rPr>
          <w:rFonts w:asciiTheme="majorHAnsi" w:hAnsiTheme="majorHAnsi" w:cs="Arial"/>
          <w:sz w:val="24"/>
          <w:szCs w:val="24"/>
          <w:u w:val="single"/>
        </w:rPr>
        <w:t xml:space="preserve">which is bound to happen, </w:t>
      </w:r>
      <w:r w:rsidRPr="00FB4883">
        <w:rPr>
          <w:rFonts w:asciiTheme="majorHAnsi" w:hAnsiTheme="majorHAnsi" w:cs="Arial"/>
          <w:sz w:val="24"/>
          <w:szCs w:val="24"/>
        </w:rPr>
        <w:t xml:space="preserve">which, in this case, is </w:t>
      </w:r>
      <w:r w:rsidRPr="00FB4883">
        <w:rPr>
          <w:rFonts w:asciiTheme="majorHAnsi" w:hAnsiTheme="majorHAnsi" w:cs="Arial"/>
          <w:sz w:val="24"/>
          <w:szCs w:val="24"/>
          <w:u w:val="single"/>
        </w:rPr>
        <w:t>death</w:t>
      </w:r>
      <w:r w:rsidRPr="00FB4883">
        <w:rPr>
          <w:rFonts w:asciiTheme="majorHAnsi" w:hAnsiTheme="majorHAnsi" w:cs="Arial"/>
          <w:sz w:val="24"/>
          <w:szCs w:val="24"/>
        </w:rPr>
        <w:t>.</w:t>
      </w:r>
      <w:r w:rsidRPr="00FB4883">
        <w:rPr>
          <w:rFonts w:asciiTheme="majorHAnsi" w:hAnsiTheme="majorHAnsi" w:cs="Arial"/>
          <w:sz w:val="24"/>
          <w:szCs w:val="24"/>
          <w:u w:val="single"/>
        </w:rPr>
        <w:t xml:space="preserve">   </w:t>
      </w:r>
    </w:p>
    <w:p w14:paraId="2DC53E92" w14:textId="67B8646F"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Insurance, on the other hand</w:t>
      </w:r>
      <w:r w:rsidRPr="00FB4883">
        <w:rPr>
          <w:rFonts w:asciiTheme="majorHAnsi" w:hAnsiTheme="majorHAnsi" w:cs="Arial"/>
          <w:sz w:val="24"/>
          <w:szCs w:val="24"/>
          <w:u w:val="single"/>
        </w:rPr>
        <w:t xml:space="preserve"> </w:t>
      </w:r>
      <w:r w:rsidRPr="00FB4883">
        <w:rPr>
          <w:rFonts w:asciiTheme="majorHAnsi" w:hAnsiTheme="majorHAnsi" w:cs="Arial"/>
          <w:sz w:val="24"/>
          <w:szCs w:val="24"/>
        </w:rPr>
        <w:t xml:space="preserve">refers to the payment of an amount </w:t>
      </w:r>
      <w:r w:rsidRPr="00FB4883">
        <w:rPr>
          <w:rFonts w:asciiTheme="majorHAnsi" w:hAnsiTheme="majorHAnsi" w:cs="Arial"/>
          <w:sz w:val="24"/>
          <w:szCs w:val="24"/>
          <w:u w:val="single"/>
        </w:rPr>
        <w:t>if and when</w:t>
      </w:r>
      <w:r w:rsidRPr="00FB4883">
        <w:rPr>
          <w:rFonts w:asciiTheme="majorHAnsi" w:hAnsiTheme="majorHAnsi" w:cs="Arial"/>
          <w:sz w:val="24"/>
          <w:szCs w:val="24"/>
        </w:rPr>
        <w:t xml:space="preserve"> the event takes place, for example, fire damage. If the fire takes place and the insurance company admits liability, then the payment will be made. If the fire does not take place, then there will be no payment. </w:t>
      </w:r>
    </w:p>
    <w:p w14:paraId="02FE35A5"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lastRenderedPageBreak/>
        <w:t>Further, there are a number of terms that will be used in the discussions following.</w:t>
      </w:r>
    </w:p>
    <w:p w14:paraId="6D5C9CCE"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Some of them are:</w:t>
      </w:r>
    </w:p>
    <w:tbl>
      <w:tblPr>
        <w:tblStyle w:val="TableGrid"/>
        <w:tblW w:w="0" w:type="auto"/>
        <w:tblLook w:val="04A0" w:firstRow="1" w:lastRow="0" w:firstColumn="1" w:lastColumn="0" w:noHBand="0" w:noVBand="1"/>
      </w:tblPr>
      <w:tblGrid>
        <w:gridCol w:w="2205"/>
        <w:gridCol w:w="6811"/>
      </w:tblGrid>
      <w:tr w:rsidR="006956DD" w:rsidRPr="00FB4883" w14:paraId="23D61457" w14:textId="77777777" w:rsidTr="006956DD">
        <w:tc>
          <w:tcPr>
            <w:tcW w:w="2235" w:type="dxa"/>
          </w:tcPr>
          <w:p w14:paraId="14F88EF1"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Insured</w:t>
            </w:r>
          </w:p>
        </w:tc>
        <w:tc>
          <w:tcPr>
            <w:tcW w:w="7007" w:type="dxa"/>
          </w:tcPr>
          <w:p w14:paraId="1E906096"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Person or business that seeks the protection</w:t>
            </w:r>
          </w:p>
        </w:tc>
      </w:tr>
      <w:tr w:rsidR="006956DD" w:rsidRPr="00FB4883" w14:paraId="0003E2AF" w14:textId="77777777" w:rsidTr="006956DD">
        <w:tc>
          <w:tcPr>
            <w:tcW w:w="2235" w:type="dxa"/>
          </w:tcPr>
          <w:p w14:paraId="66D709C5"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Insurer</w:t>
            </w:r>
          </w:p>
        </w:tc>
        <w:tc>
          <w:tcPr>
            <w:tcW w:w="7007" w:type="dxa"/>
          </w:tcPr>
          <w:p w14:paraId="629EC54C"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Company that offers the service </w:t>
            </w:r>
          </w:p>
        </w:tc>
      </w:tr>
      <w:tr w:rsidR="006956DD" w:rsidRPr="00FB4883" w14:paraId="56CFC06B" w14:textId="77777777" w:rsidTr="006956DD">
        <w:tc>
          <w:tcPr>
            <w:tcW w:w="2235" w:type="dxa"/>
          </w:tcPr>
          <w:p w14:paraId="301C0088"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Premium</w:t>
            </w:r>
          </w:p>
        </w:tc>
        <w:tc>
          <w:tcPr>
            <w:tcW w:w="7007" w:type="dxa"/>
          </w:tcPr>
          <w:p w14:paraId="3D4D3AA6" w14:textId="27F1D27D"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The amount agreed upon by the insurer and the insured for the service, paid usually monthly or yearly. </w:t>
            </w:r>
          </w:p>
        </w:tc>
      </w:tr>
      <w:tr w:rsidR="006956DD" w:rsidRPr="00FB4883" w14:paraId="51344D9C" w14:textId="77777777" w:rsidTr="006956DD">
        <w:tc>
          <w:tcPr>
            <w:tcW w:w="2235" w:type="dxa"/>
          </w:tcPr>
          <w:p w14:paraId="7B159D63"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Contract </w:t>
            </w:r>
          </w:p>
        </w:tc>
        <w:tc>
          <w:tcPr>
            <w:tcW w:w="7007" w:type="dxa"/>
          </w:tcPr>
          <w:p w14:paraId="0743DAFA"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The terms and conditions agreed upon by the insurer and the insured captured in writing.</w:t>
            </w:r>
          </w:p>
        </w:tc>
      </w:tr>
      <w:tr w:rsidR="006956DD" w:rsidRPr="00FB4883" w14:paraId="70850157" w14:textId="77777777" w:rsidTr="006956DD">
        <w:tc>
          <w:tcPr>
            <w:tcW w:w="2235" w:type="dxa"/>
          </w:tcPr>
          <w:p w14:paraId="5E923AA1"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Beneficiary</w:t>
            </w:r>
          </w:p>
        </w:tc>
        <w:tc>
          <w:tcPr>
            <w:tcW w:w="7007" w:type="dxa"/>
          </w:tcPr>
          <w:p w14:paraId="2AE00DFA"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The person who will receive payment when death takes place. </w:t>
            </w:r>
          </w:p>
        </w:tc>
      </w:tr>
      <w:tr w:rsidR="006956DD" w:rsidRPr="00FB4883" w14:paraId="6C898D43" w14:textId="77777777" w:rsidTr="006956DD">
        <w:tc>
          <w:tcPr>
            <w:tcW w:w="2235" w:type="dxa"/>
          </w:tcPr>
          <w:p w14:paraId="3991586C"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Indemnity</w:t>
            </w:r>
          </w:p>
        </w:tc>
        <w:tc>
          <w:tcPr>
            <w:tcW w:w="7007" w:type="dxa"/>
          </w:tcPr>
          <w:p w14:paraId="17F9FDC8"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The undertaking to place the insured in the same financial position as before the happening of the event </w:t>
            </w:r>
          </w:p>
        </w:tc>
      </w:tr>
      <w:tr w:rsidR="006956DD" w:rsidRPr="00FB4883" w14:paraId="1A1BAFEC" w14:textId="77777777" w:rsidTr="006956DD">
        <w:tc>
          <w:tcPr>
            <w:tcW w:w="2235" w:type="dxa"/>
          </w:tcPr>
          <w:p w14:paraId="73FD389A"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Excess</w:t>
            </w:r>
          </w:p>
        </w:tc>
        <w:tc>
          <w:tcPr>
            <w:tcW w:w="7007" w:type="dxa"/>
          </w:tcPr>
          <w:p w14:paraId="54715020"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The amount for which the insured is liable when making a claim</w:t>
            </w:r>
          </w:p>
        </w:tc>
      </w:tr>
      <w:tr w:rsidR="006956DD" w:rsidRPr="00FB4883" w14:paraId="3ED8148B" w14:textId="77777777" w:rsidTr="006956DD">
        <w:tc>
          <w:tcPr>
            <w:tcW w:w="2235" w:type="dxa"/>
          </w:tcPr>
          <w:p w14:paraId="3338B179"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Over insurance </w:t>
            </w:r>
          </w:p>
        </w:tc>
        <w:tc>
          <w:tcPr>
            <w:tcW w:w="7007" w:type="dxa"/>
          </w:tcPr>
          <w:p w14:paraId="20FD4667"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Insuring an asset for more than the actual value. Because nobody is allowed to make a profit from insurance, only the market value</w:t>
            </w:r>
          </w:p>
          <w:p w14:paraId="2F828FEC"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of the claim will be paid.  </w:t>
            </w:r>
          </w:p>
        </w:tc>
      </w:tr>
      <w:tr w:rsidR="006956DD" w:rsidRPr="00FB4883" w14:paraId="232DCCDD" w14:textId="77777777" w:rsidTr="006956DD">
        <w:tc>
          <w:tcPr>
            <w:tcW w:w="2235" w:type="dxa"/>
          </w:tcPr>
          <w:p w14:paraId="0299011A"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Under insurance </w:t>
            </w:r>
          </w:p>
        </w:tc>
        <w:tc>
          <w:tcPr>
            <w:tcW w:w="7007" w:type="dxa"/>
          </w:tcPr>
          <w:p w14:paraId="42CBE570"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Insuring an asset for less than the correct value. In the event of a claim the full value </w:t>
            </w:r>
          </w:p>
        </w:tc>
      </w:tr>
      <w:tr w:rsidR="006956DD" w:rsidRPr="00FB4883" w14:paraId="1881EFA1" w14:textId="77777777" w:rsidTr="006956DD">
        <w:tc>
          <w:tcPr>
            <w:tcW w:w="2235" w:type="dxa"/>
          </w:tcPr>
          <w:p w14:paraId="2F18F63B"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Cession</w:t>
            </w:r>
          </w:p>
        </w:tc>
        <w:tc>
          <w:tcPr>
            <w:tcW w:w="7007" w:type="dxa"/>
          </w:tcPr>
          <w:p w14:paraId="6BAAF4E5"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Passing over the insurance contract to a financial institution for security against a loan.</w:t>
            </w:r>
          </w:p>
        </w:tc>
      </w:tr>
    </w:tbl>
    <w:p w14:paraId="4BD29F79"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   </w:t>
      </w:r>
    </w:p>
    <w:p w14:paraId="6A3CB055" w14:textId="77777777" w:rsidR="006956DD" w:rsidRPr="00FB4883" w:rsidRDefault="006956DD" w:rsidP="006956DD">
      <w:pPr>
        <w:rPr>
          <w:rFonts w:asciiTheme="majorHAnsi" w:hAnsiTheme="majorHAnsi" w:cs="Arial"/>
          <w:b/>
          <w:sz w:val="28"/>
          <w:szCs w:val="28"/>
        </w:rPr>
      </w:pPr>
      <w:r w:rsidRPr="00FB4883">
        <w:rPr>
          <w:rFonts w:asciiTheme="majorHAnsi" w:hAnsiTheme="majorHAnsi" w:cs="Arial"/>
          <w:b/>
          <w:sz w:val="28"/>
          <w:szCs w:val="28"/>
        </w:rPr>
        <w:t>3.1.1  Types of policies:</w:t>
      </w:r>
    </w:p>
    <w:p w14:paraId="3545A2BE" w14:textId="77777777" w:rsidR="006956DD" w:rsidRPr="00FB4883" w:rsidRDefault="006956DD" w:rsidP="006956DD">
      <w:pPr>
        <w:rPr>
          <w:rFonts w:asciiTheme="majorHAnsi" w:hAnsiTheme="majorHAnsi" w:cs="Arial"/>
          <w:b/>
          <w:sz w:val="24"/>
          <w:szCs w:val="24"/>
        </w:rPr>
      </w:pPr>
      <w:r w:rsidRPr="00FB4883">
        <w:rPr>
          <w:rFonts w:asciiTheme="majorHAnsi" w:hAnsiTheme="majorHAnsi" w:cs="Arial"/>
          <w:b/>
          <w:sz w:val="24"/>
          <w:szCs w:val="24"/>
        </w:rPr>
        <w:t>A life assurance policy</w:t>
      </w:r>
    </w:p>
    <w:p w14:paraId="4B812226" w14:textId="0324C8ED"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A </w:t>
      </w:r>
      <w:r w:rsidRPr="00FB4883">
        <w:rPr>
          <w:rFonts w:asciiTheme="majorHAnsi" w:hAnsiTheme="majorHAnsi" w:cs="Arial"/>
          <w:sz w:val="24"/>
          <w:szCs w:val="24"/>
          <w:u w:val="single"/>
        </w:rPr>
        <w:t>life assurance policy</w:t>
      </w:r>
      <w:r w:rsidRPr="00FB4883">
        <w:rPr>
          <w:rFonts w:asciiTheme="majorHAnsi" w:hAnsiTheme="majorHAnsi" w:cs="Arial"/>
          <w:sz w:val="24"/>
          <w:szCs w:val="24"/>
        </w:rPr>
        <w:t xml:space="preserve"> is a long-term contract that pays the beneficiary an amount after the death of the insured.  </w:t>
      </w:r>
    </w:p>
    <w:p w14:paraId="3407DE74" w14:textId="4F5B9D70" w:rsidR="006956DD" w:rsidRPr="00FB4883" w:rsidRDefault="006956DD" w:rsidP="006956DD">
      <w:pPr>
        <w:pStyle w:val="NormalWeb"/>
        <w:shd w:val="clear" w:color="auto" w:fill="FAFAFA"/>
        <w:spacing w:before="0" w:beforeAutospacing="0" w:after="0" w:afterAutospacing="0"/>
        <w:rPr>
          <w:rFonts w:asciiTheme="majorHAnsi" w:hAnsiTheme="majorHAnsi"/>
        </w:rPr>
      </w:pPr>
      <w:r w:rsidRPr="00FB4883">
        <w:rPr>
          <w:rFonts w:asciiTheme="majorHAnsi" w:hAnsiTheme="majorHAnsi"/>
        </w:rPr>
        <w:t>For many people, investing in life assurance is a wise choice to protect and support the family members when the policyholder dies. The proceeds from the policy can provide coverage for funeral expenses and give  family members an added bit of financial support during a difficult time.</w:t>
      </w:r>
    </w:p>
    <w:p w14:paraId="2CEDC908" w14:textId="77777777" w:rsidR="006956DD" w:rsidRPr="00FB4883" w:rsidRDefault="006956DD" w:rsidP="006956DD">
      <w:pPr>
        <w:pStyle w:val="NormalWeb"/>
        <w:shd w:val="clear" w:color="auto" w:fill="FAFAFA"/>
        <w:spacing w:before="0" w:beforeAutospacing="0" w:after="0" w:afterAutospacing="0"/>
        <w:rPr>
          <w:rFonts w:asciiTheme="majorHAnsi" w:hAnsiTheme="majorHAnsi"/>
        </w:rPr>
      </w:pPr>
      <w:r w:rsidRPr="00FB4883">
        <w:rPr>
          <w:rFonts w:asciiTheme="majorHAnsi" w:hAnsiTheme="majorHAnsi"/>
        </w:rPr>
        <w:t xml:space="preserve">Collectively, life insurance policies share some similarities in coverage characteristics. Your beneficiary does not pay tax on the death benefit received. </w:t>
      </w:r>
    </w:p>
    <w:p w14:paraId="3945F6EC" w14:textId="77777777" w:rsidR="006956DD" w:rsidRPr="00FB4883" w:rsidRDefault="006956DD" w:rsidP="006956DD">
      <w:pPr>
        <w:pStyle w:val="NormalWeb"/>
        <w:shd w:val="clear" w:color="auto" w:fill="FAFAFA"/>
        <w:spacing w:before="0" w:beforeAutospacing="0" w:after="0" w:afterAutospacing="0"/>
        <w:rPr>
          <w:rFonts w:asciiTheme="majorHAnsi" w:hAnsiTheme="majorHAnsi"/>
        </w:rPr>
      </w:pPr>
      <w:r w:rsidRPr="00FB4883">
        <w:rPr>
          <w:noProof/>
        </w:rPr>
        <mc:AlternateContent>
          <mc:Choice Requires="wps">
            <w:drawing>
              <wp:inline distT="0" distB="0" distL="0" distR="0" wp14:anchorId="50368958" wp14:editId="573FD387">
                <wp:extent cx="307340" cy="307340"/>
                <wp:effectExtent l="0" t="0" r="0" b="0"/>
                <wp:docPr id="13" name="Rectangle 13" descr="Insurance, Protection, Family, Insurance Concep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64365C" id="Rectangle 13" o:spid="_x0000_s1026" alt="Insurance, Protection, Family, Insurance Concep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RF0wIAAPIFAAAOAAAAZHJzL2Uyb0RvYy54bWysVNuO0zAQfUfiHyw/bzaXppdEm652mwYh&#10;LbBi4QPcxGksHDvYbtOC+HfGTtttd18QkAfLnpmcmTO3m9tdy9GWKs2kyHB4HWBERSkrJtYZ/vql&#10;8GYYaUNERbgUNMN7qvHt/O2bm75LaSQbySuqEIAInfZdhhtjutT3ddnQluhr2VEBylqqlhh4qrVf&#10;KdIDesv9KAgmfi9V1SlZUq1Bmg9KPHf4dU1L86muNTWIZxhiM+5U7lzZ05/fkHStSNew8hAG+Yso&#10;WsIEOD1B5cQQtFHsFVTLSiW1rM11KVtf1jUrqeMAbMLgBZunhnTUcYHk6O6UJv3/YMuP20eFWAW1&#10;G2EkSAs1+gxZI2LNKbKyiuoSEvZe6I0ioqRX6FFJAyZQ8StUkJbx/RU6qdFCglFnbGb7Tqfg4Kl7&#10;VDY3unuQ5TeNhFw0gE/vdAcw4BkcH0VKyb6hpAKKoYXwLzDsQwMaWvUfZAWhko2RLu+7WrXWB2QU&#10;7Vx596fy0p1BJQhHwXQUQxOUoDrcrQeSHn/ulDbvqGyRvWRYQXQOnGwftBlMjybWl5AF4xzkJOXi&#10;QgCYgwRcw69WZ4NwDfEzCZLlbDmLvTiaLL04yHPvrljE3qQIp+N8lC8WefjL+g3jtGFVRYV1c2zO&#10;MP6z4h/GZGirU3tqyVll4WxIWq1XC67QlsBwFO5zKQfNs5l/GYbLF3B5QSmM4uA+SrxiMpt6cRGP&#10;vWQazLwgTO6TSRAncV5cUnpggv47JdRnOBlHY1els6BfcAvc95obSVtmYP1w1mZ4djIiqe3Apahc&#10;aQ1hfLifpcKG/5wKKPex0K5fbYsO3b+S1R7aFQbG9SQsSrg0Uv3AqIelk2H9fUMUxYjDAAGXMLYN&#10;atwjHk8jeKhzzepcA9MIUBk2GA3XhRk226ZTbN2Ap9AlRsg7GJOauRa2IzREdRguWCyOyWEJ2s11&#10;/nZWz6t6/hsAAP//AwBQSwMEFAAGAAgAAAAhAOvGwKTZAAAAAwEAAA8AAABkcnMvZG93bnJldi54&#10;bWxMj0FLw0AQhe+C/2EZwYvYjVKkxGyKFMQiQjHVnqfZMQlmZ9PsNon/3tEe9DKP4Q3vfZMtJ9eq&#10;gfrQeDZwM0tAEZfeNlwZeNs+Xi9AhYhssfVMBr4owDI/P8swtX7kVxqKWCkJ4ZCigTrGLtU6lDU5&#10;DDPfEYv34XuHUda+0rbHUcJdq2+T5E47bFgaauxoVVP5WRydgbHcDLvty5PeXO3Wng/rw6p4fzbm&#10;8mJ6uAcVaYp/x/CDL+iQC9PeH9kG1RqQR+LvFG++mIPan1Tnmf7Pnn8DAAD//wMAUEsBAi0AFAAG&#10;AAgAAAAhALaDOJL+AAAA4QEAABMAAAAAAAAAAAAAAAAAAAAAAFtDb250ZW50X1R5cGVzXS54bWxQ&#10;SwECLQAUAAYACAAAACEAOP0h/9YAAACUAQAACwAAAAAAAAAAAAAAAAAvAQAAX3JlbHMvLnJlbHNQ&#10;SwECLQAUAAYACAAAACEA4RLURdMCAADyBQAADgAAAAAAAAAAAAAAAAAuAgAAZHJzL2Uyb0RvYy54&#10;bWxQSwECLQAUAAYACAAAACEA68bApNkAAAADAQAADwAAAAAAAAAAAAAAAAAtBQAAZHJzL2Rvd25y&#10;ZXYueG1sUEsFBgAAAAAEAAQA8wAAADMGAAAAAA==&#10;" filled="f" stroked="f">
                <o:lock v:ext="edit" aspectratio="t"/>
                <w10:anchorlock/>
              </v:rect>
            </w:pict>
          </mc:Fallback>
        </mc:AlternateContent>
      </w:r>
      <w:r w:rsidRPr="00FB4883">
        <w:rPr>
          <w:noProof/>
        </w:rPr>
        <w:drawing>
          <wp:inline distT="0" distB="0" distL="0" distR="0" wp14:anchorId="46A2C4B9" wp14:editId="6D61CF83">
            <wp:extent cx="1924334" cy="163779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40197" cy="1651296"/>
                    </a:xfrm>
                    <a:prstGeom prst="rect">
                      <a:avLst/>
                    </a:prstGeom>
                  </pic:spPr>
                </pic:pic>
              </a:graphicData>
            </a:graphic>
          </wp:inline>
        </w:drawing>
      </w:r>
    </w:p>
    <w:p w14:paraId="4C1E8C5B" w14:textId="60E5B284" w:rsidR="006956DD" w:rsidRPr="00FB4883" w:rsidRDefault="006956DD" w:rsidP="006956DD">
      <w:pPr>
        <w:pStyle w:val="NormalWeb"/>
        <w:shd w:val="clear" w:color="auto" w:fill="FAFAFA"/>
        <w:spacing w:before="0" w:beforeAutospacing="0" w:after="0" w:afterAutospacing="0"/>
        <w:rPr>
          <w:rFonts w:asciiTheme="majorHAnsi" w:hAnsiTheme="majorHAnsi"/>
        </w:rPr>
      </w:pPr>
      <w:r w:rsidRPr="00FB4883">
        <w:rPr>
          <w:rFonts w:asciiTheme="majorHAnsi" w:hAnsiTheme="majorHAnsi"/>
        </w:rPr>
        <w:t xml:space="preserve">Source: </w:t>
      </w:r>
      <w:hyperlink r:id="rId49" w:history="1">
        <w:r w:rsidRPr="00FB4883">
          <w:rPr>
            <w:rStyle w:val="Hyperlink"/>
            <w:rFonts w:asciiTheme="majorHAnsi" w:hAnsiTheme="majorHAnsi"/>
            <w:color w:val="auto"/>
          </w:rPr>
          <w:t>https://pixabay.com/en/insurance-protection-family-911819/[Downloaded</w:t>
        </w:r>
      </w:hyperlink>
      <w:r w:rsidRPr="00FB4883">
        <w:rPr>
          <w:rFonts w:asciiTheme="majorHAnsi" w:hAnsiTheme="majorHAnsi"/>
        </w:rPr>
        <w:t>: 25 August 2018]   cc</w:t>
      </w:r>
    </w:p>
    <w:p w14:paraId="66FE615F" w14:textId="77777777" w:rsidR="006956DD" w:rsidRPr="00FB4883" w:rsidRDefault="006956DD">
      <w:pPr>
        <w:spacing w:line="276" w:lineRule="auto"/>
        <w:rPr>
          <w:rFonts w:asciiTheme="majorHAnsi" w:eastAsia="Times New Roman" w:hAnsiTheme="majorHAnsi" w:cs="Times New Roman"/>
          <w:sz w:val="24"/>
          <w:szCs w:val="24"/>
          <w:lang w:eastAsia="en-ZA"/>
        </w:rPr>
      </w:pPr>
      <w:r w:rsidRPr="00FB4883">
        <w:rPr>
          <w:rFonts w:asciiTheme="majorHAnsi" w:hAnsiTheme="majorHAnsi"/>
        </w:rPr>
        <w:br w:type="page"/>
      </w:r>
    </w:p>
    <w:p w14:paraId="7A5F3AC1" w14:textId="101078D0" w:rsidR="006956DD" w:rsidRPr="00FB4883" w:rsidRDefault="006956DD" w:rsidP="006956DD">
      <w:pPr>
        <w:pStyle w:val="NormalWeb"/>
        <w:shd w:val="clear" w:color="auto" w:fill="FAFAFA"/>
        <w:spacing w:before="0" w:beforeAutospacing="0" w:after="0" w:afterAutospacing="0"/>
        <w:rPr>
          <w:rFonts w:ascii="Arial" w:hAnsi="Arial" w:cs="Arial"/>
          <w:b/>
          <w:sz w:val="22"/>
          <w:szCs w:val="22"/>
        </w:rPr>
      </w:pPr>
      <w:r w:rsidRPr="00FB4883">
        <w:rPr>
          <w:rFonts w:ascii="Arial" w:hAnsi="Arial" w:cs="Arial"/>
          <w:b/>
          <w:sz w:val="22"/>
          <w:szCs w:val="22"/>
        </w:rPr>
        <w:lastRenderedPageBreak/>
        <w:t>An Endowment Policy</w:t>
      </w:r>
    </w:p>
    <w:p w14:paraId="62F76AF9" w14:textId="77777777" w:rsidR="007F54E9" w:rsidRPr="00FB4883" w:rsidRDefault="007F54E9" w:rsidP="006956DD">
      <w:pPr>
        <w:pStyle w:val="NormalWeb"/>
        <w:shd w:val="clear" w:color="auto" w:fill="FAFAFA"/>
        <w:spacing w:before="0" w:beforeAutospacing="0" w:after="0" w:afterAutospacing="0"/>
        <w:rPr>
          <w:rFonts w:ascii="Arial" w:hAnsi="Arial" w:cs="Arial"/>
          <w:b/>
          <w:sz w:val="22"/>
          <w:szCs w:val="22"/>
        </w:rPr>
      </w:pPr>
    </w:p>
    <w:p w14:paraId="11243D4A" w14:textId="79DE993C" w:rsidR="006956DD" w:rsidRPr="00FB4883" w:rsidRDefault="006956DD" w:rsidP="006956DD">
      <w:pPr>
        <w:shd w:val="clear" w:color="auto" w:fill="FAFAFA"/>
        <w:rPr>
          <w:rStyle w:val="ad-cell"/>
          <w:sz w:val="21"/>
          <w:szCs w:val="21"/>
        </w:rPr>
      </w:pPr>
      <w:r w:rsidRPr="00FB4883">
        <w:rPr>
          <w:rFonts w:ascii="Arial" w:hAnsi="Arial" w:cs="Arial"/>
          <w:shd w:val="clear" w:color="auto" w:fill="FFFFFF"/>
        </w:rPr>
        <w:t>An endowment policy is a different type of life policy which, apart from covering the life of the insured, helps the them to save regularly over a specific period of time.  This means that they can get a lump sum amount on the policy maturity if they survive the policy term. This maturity amount can be used to meet various financial needs such as funding one’s retirement, children’s education and/or buying a house.</w:t>
      </w:r>
      <w:r w:rsidRPr="00FB4883">
        <w:rPr>
          <w:rFonts w:ascii="Arial" w:hAnsi="Arial" w:cs="Arial"/>
        </w:rPr>
        <w:br/>
      </w:r>
      <w:r w:rsidRPr="00FB4883">
        <w:rPr>
          <w:rFonts w:ascii="Arial" w:hAnsi="Arial" w:cs="Arial"/>
        </w:rPr>
        <w:br/>
      </w:r>
      <w:r w:rsidRPr="00FB4883">
        <w:rPr>
          <w:rFonts w:ascii="Arial" w:hAnsi="Arial" w:cs="Arial"/>
          <w:shd w:val="clear" w:color="auto" w:fill="FFFFFF"/>
        </w:rPr>
        <w:t xml:space="preserve">A life insurance endowment policy pays the full sum assured to the beneficiaries if the insured dies during the policy term. </w:t>
      </w:r>
      <w:r w:rsidRPr="00FB4883">
        <w:rPr>
          <w:rFonts w:ascii="Helvetica" w:hAnsi="Helvetica" w:cs="Helvetica"/>
          <w:shd w:val="clear" w:color="auto" w:fill="FFFFFF"/>
        </w:rPr>
        <w:t>The endowment life policy promises a risk-free, guaranteed return on a guaranteed date as long as you make the fixed monthly payments.</w:t>
      </w:r>
      <w:r w:rsidRPr="00FB4883">
        <w:rPr>
          <w:rStyle w:val="ad-cell"/>
          <w:sz w:val="21"/>
          <w:szCs w:val="21"/>
        </w:rPr>
        <w:tab/>
      </w:r>
    </w:p>
    <w:p w14:paraId="39705EB8" w14:textId="724B2BAE" w:rsidR="006956DD" w:rsidRPr="00FB4883" w:rsidRDefault="006956DD" w:rsidP="006956DD">
      <w:pPr>
        <w:rPr>
          <w:rFonts w:ascii="Arial" w:hAnsi="Arial" w:cs="Arial"/>
          <w:b/>
          <w:sz w:val="24"/>
          <w:szCs w:val="24"/>
        </w:rPr>
      </w:pPr>
      <w:r w:rsidRPr="00FB4883">
        <w:rPr>
          <w:rFonts w:ascii="Arial" w:hAnsi="Arial" w:cs="Arial"/>
          <w:b/>
          <w:sz w:val="24"/>
          <w:szCs w:val="24"/>
        </w:rPr>
        <w:t xml:space="preserve">Funeral Policies </w:t>
      </w:r>
    </w:p>
    <w:p w14:paraId="26EE92AF" w14:textId="4ED01EA4" w:rsidR="006956DD" w:rsidRPr="00FB4883" w:rsidRDefault="006956DD" w:rsidP="006956DD">
      <w:pPr>
        <w:pStyle w:val="NormalWeb"/>
        <w:shd w:val="clear" w:color="auto" w:fill="FFFFFF"/>
        <w:spacing w:before="0" w:beforeAutospacing="0" w:after="210" w:afterAutospacing="0"/>
        <w:rPr>
          <w:rFonts w:ascii="Arial" w:hAnsi="Arial" w:cs="Arial"/>
          <w:sz w:val="23"/>
          <w:szCs w:val="23"/>
        </w:rPr>
      </w:pPr>
      <w:r w:rsidRPr="00FB4883">
        <w:rPr>
          <w:rFonts w:ascii="Arial" w:hAnsi="Arial" w:cs="Arial"/>
          <w:sz w:val="23"/>
          <w:szCs w:val="23"/>
        </w:rPr>
        <w:t>Funeral expense insurance is an insurance policy that pays the costs associated with a funeral. There are several different forms of these policies available to individuals and families to assist with planning for the inevitability of death.</w:t>
      </w:r>
    </w:p>
    <w:p w14:paraId="297E153F" w14:textId="77777777" w:rsidR="006956DD" w:rsidRPr="00FB4883" w:rsidRDefault="006956DD" w:rsidP="006956DD">
      <w:pPr>
        <w:pStyle w:val="NormalWeb"/>
        <w:shd w:val="clear" w:color="auto" w:fill="FFFFFF"/>
        <w:spacing w:before="0" w:beforeAutospacing="0" w:after="210" w:afterAutospacing="0"/>
        <w:rPr>
          <w:rFonts w:ascii="Arial" w:hAnsi="Arial" w:cs="Arial"/>
          <w:sz w:val="23"/>
          <w:szCs w:val="23"/>
        </w:rPr>
      </w:pPr>
      <w:r w:rsidRPr="00FB4883">
        <w:rPr>
          <w:rFonts w:ascii="Arial" w:hAnsi="Arial" w:cs="Arial"/>
          <w:sz w:val="23"/>
          <w:szCs w:val="23"/>
        </w:rPr>
        <w:t>Funeral expense insurance can be used to pay for the cost of the funeral alone, or it can cover additional final expenses such as outstanding medical bills, legal costs, or any other debts that you owe, such as credit card bills.</w:t>
      </w:r>
    </w:p>
    <w:p w14:paraId="10487CC9" w14:textId="77777777" w:rsidR="006956DD" w:rsidRPr="00FB4883" w:rsidRDefault="006956DD" w:rsidP="006956DD">
      <w:pPr>
        <w:shd w:val="clear" w:color="auto" w:fill="FFFFFF"/>
        <w:spacing w:before="100" w:beforeAutospacing="1" w:after="100" w:afterAutospacing="1"/>
        <w:ind w:left="2160"/>
        <w:rPr>
          <w:rFonts w:ascii="Arial" w:eastAsia="Times New Roman" w:hAnsi="Arial" w:cs="Arial"/>
          <w:lang w:eastAsia="en-ZA"/>
        </w:rPr>
      </w:pPr>
    </w:p>
    <w:p w14:paraId="1F520013" w14:textId="5FE29137" w:rsidR="006956DD" w:rsidRPr="00FB4883" w:rsidRDefault="006956DD" w:rsidP="006956DD">
      <w:pPr>
        <w:rPr>
          <w:rFonts w:ascii="Arial" w:hAnsi="Arial" w:cs="Arial"/>
          <w:sz w:val="28"/>
          <w:szCs w:val="28"/>
        </w:rPr>
      </w:pPr>
      <w:r w:rsidRPr="00FB4883">
        <w:rPr>
          <w:rFonts w:ascii="Arial" w:hAnsi="Arial" w:cs="Arial"/>
          <w:sz w:val="28"/>
          <w:szCs w:val="28"/>
        </w:rPr>
        <w:t xml:space="preserve">Activity 4.      : Insurance terms and types </w:t>
      </w:r>
    </w:p>
    <w:p w14:paraId="27D9A841" w14:textId="77777777" w:rsidR="006956DD" w:rsidRPr="00FB4883" w:rsidRDefault="006956DD" w:rsidP="006956DD">
      <w:pPr>
        <w:rPr>
          <w:rFonts w:ascii="Arial" w:hAnsi="Arial" w:cs="Arial"/>
          <w:sz w:val="24"/>
          <w:szCs w:val="24"/>
        </w:rPr>
      </w:pPr>
      <w:r w:rsidRPr="00FB4883">
        <w:rPr>
          <w:rFonts w:ascii="Arial" w:hAnsi="Arial" w:cs="Arial"/>
          <w:sz w:val="24"/>
          <w:szCs w:val="24"/>
        </w:rPr>
        <w:t xml:space="preserve">Purpose: </w:t>
      </w:r>
    </w:p>
    <w:p w14:paraId="641886CD" w14:textId="50AC1866" w:rsidR="006956DD" w:rsidRPr="00FB4883" w:rsidRDefault="006956DD" w:rsidP="006956DD">
      <w:pPr>
        <w:rPr>
          <w:rFonts w:cs="Arial"/>
        </w:rPr>
      </w:pPr>
      <w:r w:rsidRPr="00FB4883">
        <w:rPr>
          <w:rFonts w:cs="Arial"/>
        </w:rPr>
        <w:t>This activity will help you to distinguish between different types of policies. It will also give you an opportunity to work with the terminology used in insurance and assurance.</w:t>
      </w:r>
    </w:p>
    <w:p w14:paraId="1BF8415D" w14:textId="77777777" w:rsidR="006956DD" w:rsidRPr="00FB4883" w:rsidRDefault="006956DD" w:rsidP="006956DD">
      <w:pPr>
        <w:rPr>
          <w:rFonts w:ascii="Arial" w:hAnsi="Arial" w:cs="Arial"/>
          <w:sz w:val="24"/>
          <w:szCs w:val="24"/>
        </w:rPr>
      </w:pPr>
      <w:r w:rsidRPr="00FB4883">
        <w:rPr>
          <w:rFonts w:ascii="Arial" w:hAnsi="Arial" w:cs="Arial"/>
          <w:sz w:val="24"/>
          <w:szCs w:val="24"/>
        </w:rPr>
        <w:t>What you will need:</w:t>
      </w:r>
    </w:p>
    <w:p w14:paraId="1DF04CED" w14:textId="77777777" w:rsidR="006956DD" w:rsidRPr="00FB4883" w:rsidRDefault="006956DD"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Economics, Business and Finance Workbook</w:t>
      </w:r>
    </w:p>
    <w:p w14:paraId="26C3E628" w14:textId="77777777" w:rsidR="006956DD" w:rsidRPr="00FB4883" w:rsidRDefault="006956DD" w:rsidP="00A31165">
      <w:pPr>
        <w:pStyle w:val="ListParagraph"/>
        <w:numPr>
          <w:ilvl w:val="0"/>
          <w:numId w:val="15"/>
        </w:numPr>
        <w:spacing w:line="360" w:lineRule="auto"/>
        <w:ind w:left="426" w:hanging="426"/>
        <w:jc w:val="both"/>
        <w:rPr>
          <w:rFonts w:cs="Arial"/>
        </w:rPr>
      </w:pPr>
      <w:r w:rsidRPr="00FB4883">
        <w:rPr>
          <w:rFonts w:cstheme="minorHAnsi"/>
          <w:sz w:val="24"/>
          <w:szCs w:val="24"/>
        </w:rPr>
        <w:t>Pen and paper and a notebook to write your answers</w:t>
      </w:r>
    </w:p>
    <w:p w14:paraId="44616000" w14:textId="77777777" w:rsidR="006956DD" w:rsidRPr="00FB4883" w:rsidRDefault="006956DD"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Copies of Insurance/assurance policies (if you have them)</w:t>
      </w:r>
    </w:p>
    <w:p w14:paraId="540198E4" w14:textId="77777777" w:rsidR="006956DD" w:rsidRPr="00FB4883" w:rsidRDefault="006956DD" w:rsidP="006956DD">
      <w:pPr>
        <w:rPr>
          <w:rFonts w:cs="Arial"/>
        </w:rPr>
      </w:pPr>
      <w:r w:rsidRPr="00FB4883">
        <w:rPr>
          <w:rFonts w:ascii="Arial" w:hAnsi="Arial" w:cs="Arial"/>
          <w:sz w:val="24"/>
          <w:szCs w:val="24"/>
        </w:rPr>
        <w:t xml:space="preserve">Suggested Time:  </w:t>
      </w:r>
      <w:r w:rsidRPr="00FB4883">
        <w:rPr>
          <w:rFonts w:cs="Arial"/>
        </w:rPr>
        <w:t xml:space="preserve">30 minutes </w:t>
      </w:r>
    </w:p>
    <w:p w14:paraId="5C5347E8" w14:textId="77777777" w:rsidR="006956DD" w:rsidRPr="00FB4883" w:rsidRDefault="006956DD" w:rsidP="006956DD">
      <w:pPr>
        <w:rPr>
          <w:rFonts w:ascii="Arial" w:hAnsi="Arial" w:cs="Arial"/>
          <w:sz w:val="24"/>
          <w:szCs w:val="24"/>
        </w:rPr>
      </w:pPr>
      <w:r w:rsidRPr="00FB4883">
        <w:rPr>
          <w:rFonts w:ascii="Arial" w:hAnsi="Arial" w:cs="Arial"/>
          <w:sz w:val="24"/>
          <w:szCs w:val="24"/>
        </w:rPr>
        <w:t>What you will do:</w:t>
      </w:r>
    </w:p>
    <w:p w14:paraId="01FA7843" w14:textId="0E0EE66C" w:rsidR="006956DD" w:rsidRPr="00FB4883" w:rsidRDefault="006956DD" w:rsidP="006956DD">
      <w:pPr>
        <w:rPr>
          <w:rFonts w:cs="Arial"/>
        </w:rPr>
      </w:pPr>
      <w:r w:rsidRPr="00FB4883">
        <w:rPr>
          <w:rFonts w:cs="Arial"/>
        </w:rPr>
        <w:t xml:space="preserve">Answer the following questions in your workbook.  If you have policies, page through them and see how the terminology is applied in real life. </w:t>
      </w:r>
    </w:p>
    <w:p w14:paraId="00E441D0" w14:textId="38F5714B" w:rsidR="006956DD" w:rsidRPr="00FB4883" w:rsidRDefault="006956DD" w:rsidP="006956DD">
      <w:pPr>
        <w:rPr>
          <w:rFonts w:cs="Arial"/>
        </w:rPr>
      </w:pPr>
      <w:r w:rsidRPr="00FB4883">
        <w:rPr>
          <w:rFonts w:cs="Arial"/>
        </w:rPr>
        <w:t>1.  Distinguish between a life insurance policy and endowment cover.</w:t>
      </w:r>
    </w:p>
    <w:p w14:paraId="4FBD8721" w14:textId="77777777" w:rsidR="006956DD" w:rsidRPr="00FB4883" w:rsidRDefault="006956DD" w:rsidP="006956DD">
      <w:pPr>
        <w:rPr>
          <w:rFonts w:cs="Arial"/>
        </w:rPr>
      </w:pPr>
      <w:r w:rsidRPr="00FB4883">
        <w:rPr>
          <w:rFonts w:cs="Arial"/>
        </w:rPr>
        <w:t>2.  Which would you use if you are planning to purchase a house?</w:t>
      </w:r>
    </w:p>
    <w:p w14:paraId="3FF9156F" w14:textId="3A0BA1A7" w:rsidR="006956DD" w:rsidRPr="00FB4883" w:rsidRDefault="006956DD" w:rsidP="006956DD">
      <w:pPr>
        <w:ind w:left="284" w:hanging="284"/>
        <w:rPr>
          <w:rFonts w:cs="Arial"/>
        </w:rPr>
      </w:pPr>
      <w:r w:rsidRPr="00FB4883">
        <w:rPr>
          <w:rFonts w:cs="Arial"/>
        </w:rPr>
        <w:t>3.  Match the terms in column C with the descriptions in column A. Write only the number and the letter of the correct answer in Column B.</w:t>
      </w:r>
    </w:p>
    <w:p w14:paraId="51B80795" w14:textId="77777777" w:rsidR="006956DD" w:rsidRPr="00FB4883" w:rsidRDefault="006956DD" w:rsidP="006956DD">
      <w:pPr>
        <w:rPr>
          <w:rFonts w:cs="Arial"/>
        </w:rPr>
      </w:pPr>
      <w:r w:rsidRPr="00FB4883">
        <w:rPr>
          <w:rFonts w:cs="Arial"/>
        </w:rPr>
        <w:t>e.g.   3.9  N</w:t>
      </w:r>
    </w:p>
    <w:tbl>
      <w:tblPr>
        <w:tblStyle w:val="TableGrid"/>
        <w:tblW w:w="9777" w:type="dxa"/>
        <w:tblLook w:val="04A0" w:firstRow="1" w:lastRow="0" w:firstColumn="1" w:lastColumn="0" w:noHBand="0" w:noVBand="1"/>
      </w:tblPr>
      <w:tblGrid>
        <w:gridCol w:w="5949"/>
        <w:gridCol w:w="1276"/>
        <w:gridCol w:w="2552"/>
        <w:tblGridChange w:id="1">
          <w:tblGrid>
            <w:gridCol w:w="5949"/>
            <w:gridCol w:w="1276"/>
            <w:gridCol w:w="2552"/>
          </w:tblGrid>
        </w:tblGridChange>
      </w:tblGrid>
      <w:tr w:rsidR="006956DD" w:rsidRPr="00FB4883" w14:paraId="20ADB9B8" w14:textId="77777777" w:rsidTr="006956DD">
        <w:tc>
          <w:tcPr>
            <w:tcW w:w="5949" w:type="dxa"/>
          </w:tcPr>
          <w:p w14:paraId="1C07CB2E" w14:textId="77777777" w:rsidR="006956DD" w:rsidRPr="00FB4883" w:rsidRDefault="006956DD" w:rsidP="006956DD">
            <w:pPr>
              <w:rPr>
                <w:rFonts w:cs="Arial"/>
                <w:b/>
              </w:rPr>
            </w:pPr>
            <w:r w:rsidRPr="00FB4883">
              <w:rPr>
                <w:rFonts w:cs="Arial"/>
                <w:b/>
              </w:rPr>
              <w:lastRenderedPageBreak/>
              <w:t>COLUMN A</w:t>
            </w:r>
          </w:p>
        </w:tc>
        <w:tc>
          <w:tcPr>
            <w:tcW w:w="1276" w:type="dxa"/>
          </w:tcPr>
          <w:p w14:paraId="720A5456" w14:textId="77777777" w:rsidR="006956DD" w:rsidRPr="00FB4883" w:rsidRDefault="006956DD" w:rsidP="006956DD">
            <w:pPr>
              <w:rPr>
                <w:rFonts w:cs="Arial"/>
                <w:b/>
              </w:rPr>
            </w:pPr>
            <w:r w:rsidRPr="00FB4883">
              <w:rPr>
                <w:rFonts w:cs="Arial"/>
                <w:b/>
              </w:rPr>
              <w:t>COLUMN B</w:t>
            </w:r>
          </w:p>
        </w:tc>
        <w:tc>
          <w:tcPr>
            <w:tcW w:w="2552" w:type="dxa"/>
          </w:tcPr>
          <w:p w14:paraId="11526307" w14:textId="6B45599C" w:rsidR="006956DD" w:rsidRPr="00FB4883" w:rsidRDefault="006956DD" w:rsidP="006956DD">
            <w:pPr>
              <w:rPr>
                <w:rFonts w:cs="Arial"/>
                <w:b/>
              </w:rPr>
            </w:pPr>
            <w:r w:rsidRPr="00FB4883">
              <w:rPr>
                <w:rFonts w:cs="Arial"/>
                <w:b/>
              </w:rPr>
              <w:t>COLUMN C</w:t>
            </w:r>
          </w:p>
        </w:tc>
      </w:tr>
      <w:tr w:rsidR="006956DD" w:rsidRPr="00FB4883" w14:paraId="7C88060F" w14:textId="77777777" w:rsidTr="006956DD">
        <w:tc>
          <w:tcPr>
            <w:tcW w:w="5949" w:type="dxa"/>
          </w:tcPr>
          <w:p w14:paraId="43BA87D5" w14:textId="77777777" w:rsidR="006956DD" w:rsidRPr="00FB4883" w:rsidRDefault="006956DD" w:rsidP="006956DD">
            <w:pPr>
              <w:ind w:left="308" w:hanging="308"/>
              <w:rPr>
                <w:rFonts w:cs="Arial"/>
              </w:rPr>
            </w:pPr>
            <w:r w:rsidRPr="00FB4883">
              <w:rPr>
                <w:rFonts w:cs="Arial"/>
              </w:rPr>
              <w:t xml:space="preserve">3.1  The person nominated to receive the proceeds of an insurance contract </w:t>
            </w:r>
          </w:p>
        </w:tc>
        <w:tc>
          <w:tcPr>
            <w:tcW w:w="1276" w:type="dxa"/>
          </w:tcPr>
          <w:p w14:paraId="65F9D4DD" w14:textId="77777777" w:rsidR="006956DD" w:rsidRPr="00FB4883" w:rsidRDefault="006956DD" w:rsidP="006956DD">
            <w:pPr>
              <w:rPr>
                <w:rFonts w:cs="Arial"/>
              </w:rPr>
            </w:pPr>
          </w:p>
        </w:tc>
        <w:tc>
          <w:tcPr>
            <w:tcW w:w="2552" w:type="dxa"/>
          </w:tcPr>
          <w:p w14:paraId="3C67FDFF" w14:textId="77777777" w:rsidR="006956DD" w:rsidRPr="00FB4883" w:rsidRDefault="006956DD" w:rsidP="006956DD">
            <w:pPr>
              <w:rPr>
                <w:rFonts w:cs="Arial"/>
              </w:rPr>
            </w:pPr>
            <w:r w:rsidRPr="00FB4883">
              <w:rPr>
                <w:rFonts w:cs="Arial"/>
              </w:rPr>
              <w:t xml:space="preserve">A.  Premium </w:t>
            </w:r>
          </w:p>
        </w:tc>
      </w:tr>
      <w:tr w:rsidR="006956DD" w:rsidRPr="00FB4883" w14:paraId="13113B13" w14:textId="77777777" w:rsidTr="006956DD">
        <w:tc>
          <w:tcPr>
            <w:tcW w:w="5949" w:type="dxa"/>
          </w:tcPr>
          <w:p w14:paraId="095D7945" w14:textId="77777777" w:rsidR="006956DD" w:rsidRPr="00FB4883" w:rsidRDefault="006956DD" w:rsidP="006956DD">
            <w:pPr>
              <w:rPr>
                <w:rFonts w:cs="Arial"/>
              </w:rPr>
            </w:pPr>
            <w:r w:rsidRPr="00FB4883">
              <w:rPr>
                <w:rFonts w:cs="Arial"/>
              </w:rPr>
              <w:t>3.2  The one that carries the risk</w:t>
            </w:r>
          </w:p>
        </w:tc>
        <w:tc>
          <w:tcPr>
            <w:tcW w:w="1276" w:type="dxa"/>
          </w:tcPr>
          <w:p w14:paraId="6201FD71" w14:textId="77777777" w:rsidR="006956DD" w:rsidRPr="00FB4883" w:rsidRDefault="006956DD" w:rsidP="006956DD">
            <w:pPr>
              <w:rPr>
                <w:rFonts w:cs="Arial"/>
              </w:rPr>
            </w:pPr>
          </w:p>
        </w:tc>
        <w:tc>
          <w:tcPr>
            <w:tcW w:w="2552" w:type="dxa"/>
          </w:tcPr>
          <w:p w14:paraId="0164CCCB" w14:textId="77777777" w:rsidR="006956DD" w:rsidRPr="00FB4883" w:rsidRDefault="006956DD" w:rsidP="006956DD">
            <w:pPr>
              <w:rPr>
                <w:rFonts w:cs="Arial"/>
              </w:rPr>
            </w:pPr>
            <w:r w:rsidRPr="00FB4883">
              <w:rPr>
                <w:rFonts w:cs="Arial"/>
              </w:rPr>
              <w:t>B.  Insurer</w:t>
            </w:r>
          </w:p>
        </w:tc>
      </w:tr>
      <w:tr w:rsidR="006956DD" w:rsidRPr="00FB4883" w14:paraId="0DD066C1" w14:textId="77777777" w:rsidTr="006956DD">
        <w:tc>
          <w:tcPr>
            <w:tcW w:w="5949" w:type="dxa"/>
          </w:tcPr>
          <w:p w14:paraId="17140BA4" w14:textId="77777777" w:rsidR="006956DD" w:rsidRPr="00FB4883" w:rsidRDefault="006956DD" w:rsidP="006956DD">
            <w:pPr>
              <w:rPr>
                <w:rFonts w:cs="Arial"/>
              </w:rPr>
            </w:pPr>
            <w:r w:rsidRPr="00FB4883">
              <w:rPr>
                <w:rFonts w:cs="Arial"/>
              </w:rPr>
              <w:t xml:space="preserve">3.3  The amount paid regularly to the insurance company </w:t>
            </w:r>
          </w:p>
        </w:tc>
        <w:tc>
          <w:tcPr>
            <w:tcW w:w="1276" w:type="dxa"/>
          </w:tcPr>
          <w:p w14:paraId="770F5958" w14:textId="77777777" w:rsidR="006956DD" w:rsidRPr="00FB4883" w:rsidRDefault="006956DD" w:rsidP="006956DD">
            <w:pPr>
              <w:rPr>
                <w:rFonts w:cs="Arial"/>
              </w:rPr>
            </w:pPr>
          </w:p>
        </w:tc>
        <w:tc>
          <w:tcPr>
            <w:tcW w:w="2552" w:type="dxa"/>
          </w:tcPr>
          <w:p w14:paraId="22E38775" w14:textId="77777777" w:rsidR="006956DD" w:rsidRPr="00FB4883" w:rsidRDefault="006956DD" w:rsidP="006956DD">
            <w:pPr>
              <w:rPr>
                <w:rFonts w:cs="Arial"/>
              </w:rPr>
            </w:pPr>
            <w:r w:rsidRPr="00FB4883">
              <w:rPr>
                <w:rFonts w:cs="Arial"/>
              </w:rPr>
              <w:t xml:space="preserve">C.  Risk </w:t>
            </w:r>
          </w:p>
        </w:tc>
      </w:tr>
      <w:tr w:rsidR="006956DD" w:rsidRPr="00FB4883" w14:paraId="1331F313" w14:textId="77777777" w:rsidTr="006956DD">
        <w:tc>
          <w:tcPr>
            <w:tcW w:w="5949" w:type="dxa"/>
          </w:tcPr>
          <w:p w14:paraId="0F02A606" w14:textId="77777777" w:rsidR="006956DD" w:rsidRPr="00FB4883" w:rsidRDefault="006956DD" w:rsidP="006956DD">
            <w:pPr>
              <w:rPr>
                <w:rFonts w:cs="Arial"/>
              </w:rPr>
            </w:pPr>
            <w:r w:rsidRPr="00FB4883">
              <w:rPr>
                <w:rFonts w:cs="Arial"/>
              </w:rPr>
              <w:t xml:space="preserve">3.4  Cover  against an event that is certain to take place </w:t>
            </w:r>
          </w:p>
        </w:tc>
        <w:tc>
          <w:tcPr>
            <w:tcW w:w="1276" w:type="dxa"/>
          </w:tcPr>
          <w:p w14:paraId="73A7F896" w14:textId="77777777" w:rsidR="006956DD" w:rsidRPr="00FB4883" w:rsidRDefault="006956DD" w:rsidP="006956DD">
            <w:pPr>
              <w:rPr>
                <w:rFonts w:cs="Arial"/>
              </w:rPr>
            </w:pPr>
          </w:p>
        </w:tc>
        <w:tc>
          <w:tcPr>
            <w:tcW w:w="2552" w:type="dxa"/>
          </w:tcPr>
          <w:p w14:paraId="0DF88C7B" w14:textId="77777777" w:rsidR="006956DD" w:rsidRPr="00FB4883" w:rsidRDefault="006956DD" w:rsidP="006956DD">
            <w:pPr>
              <w:rPr>
                <w:rFonts w:cs="Arial"/>
              </w:rPr>
            </w:pPr>
            <w:r w:rsidRPr="00FB4883">
              <w:rPr>
                <w:rFonts w:cs="Arial"/>
              </w:rPr>
              <w:t xml:space="preserve">D.  Beneficiary </w:t>
            </w:r>
          </w:p>
        </w:tc>
      </w:tr>
      <w:tr w:rsidR="006956DD" w:rsidRPr="00FB4883" w14:paraId="460DAA81" w14:textId="77777777" w:rsidTr="006956DD">
        <w:tc>
          <w:tcPr>
            <w:tcW w:w="5949" w:type="dxa"/>
          </w:tcPr>
          <w:p w14:paraId="7E46CFB4" w14:textId="77777777" w:rsidR="006956DD" w:rsidRPr="00FB4883" w:rsidRDefault="006956DD" w:rsidP="006956DD">
            <w:pPr>
              <w:rPr>
                <w:rFonts w:cs="Arial"/>
              </w:rPr>
            </w:pPr>
            <w:r w:rsidRPr="00FB4883">
              <w:rPr>
                <w:rFonts w:cs="Arial"/>
              </w:rPr>
              <w:t xml:space="preserve">3.5  Cover that helps to pay when the insured passes away </w:t>
            </w:r>
          </w:p>
        </w:tc>
        <w:tc>
          <w:tcPr>
            <w:tcW w:w="1276" w:type="dxa"/>
          </w:tcPr>
          <w:p w14:paraId="7D9B283E" w14:textId="77777777" w:rsidR="006956DD" w:rsidRPr="00FB4883" w:rsidRDefault="006956DD" w:rsidP="006956DD">
            <w:pPr>
              <w:rPr>
                <w:rFonts w:cs="Arial"/>
              </w:rPr>
            </w:pPr>
          </w:p>
        </w:tc>
        <w:tc>
          <w:tcPr>
            <w:tcW w:w="2552" w:type="dxa"/>
          </w:tcPr>
          <w:p w14:paraId="4463DC77" w14:textId="77777777" w:rsidR="006956DD" w:rsidRPr="00FB4883" w:rsidRDefault="006956DD" w:rsidP="006956DD">
            <w:pPr>
              <w:rPr>
                <w:rFonts w:cs="Arial"/>
              </w:rPr>
            </w:pPr>
            <w:r w:rsidRPr="00FB4883">
              <w:rPr>
                <w:rFonts w:cs="Arial"/>
              </w:rPr>
              <w:t xml:space="preserve">E.  Compensation </w:t>
            </w:r>
          </w:p>
        </w:tc>
      </w:tr>
      <w:tr w:rsidR="006956DD" w:rsidRPr="00FB4883" w14:paraId="3B817468" w14:textId="77777777" w:rsidTr="006956DD">
        <w:tc>
          <w:tcPr>
            <w:tcW w:w="5949" w:type="dxa"/>
          </w:tcPr>
          <w:p w14:paraId="1552F893" w14:textId="77777777" w:rsidR="006956DD" w:rsidRPr="00FB4883" w:rsidRDefault="006956DD" w:rsidP="006956DD">
            <w:pPr>
              <w:rPr>
                <w:rFonts w:cs="Arial"/>
              </w:rPr>
            </w:pPr>
            <w:r w:rsidRPr="00FB4883">
              <w:rPr>
                <w:rFonts w:cs="Arial"/>
              </w:rPr>
              <w:t xml:space="preserve">3.6  The possibility of loss or damage </w:t>
            </w:r>
          </w:p>
        </w:tc>
        <w:tc>
          <w:tcPr>
            <w:tcW w:w="1276" w:type="dxa"/>
          </w:tcPr>
          <w:p w14:paraId="2B16CD7C" w14:textId="77777777" w:rsidR="006956DD" w:rsidRPr="00FB4883" w:rsidRDefault="006956DD" w:rsidP="006956DD">
            <w:pPr>
              <w:rPr>
                <w:rFonts w:cs="Arial"/>
              </w:rPr>
            </w:pPr>
          </w:p>
        </w:tc>
        <w:tc>
          <w:tcPr>
            <w:tcW w:w="2552" w:type="dxa"/>
          </w:tcPr>
          <w:p w14:paraId="24D5DCB9" w14:textId="77777777" w:rsidR="006956DD" w:rsidRPr="00FB4883" w:rsidRDefault="006956DD" w:rsidP="006956DD">
            <w:pPr>
              <w:rPr>
                <w:rFonts w:cs="Arial"/>
              </w:rPr>
            </w:pPr>
            <w:r w:rsidRPr="00FB4883">
              <w:rPr>
                <w:rFonts w:cs="Arial"/>
              </w:rPr>
              <w:t xml:space="preserve">F.  Security </w:t>
            </w:r>
          </w:p>
        </w:tc>
      </w:tr>
      <w:tr w:rsidR="006956DD" w:rsidRPr="00FB4883" w14:paraId="297644F8" w14:textId="77777777" w:rsidTr="006956DD">
        <w:tc>
          <w:tcPr>
            <w:tcW w:w="5949" w:type="dxa"/>
          </w:tcPr>
          <w:p w14:paraId="705B9365" w14:textId="77777777" w:rsidR="006956DD" w:rsidRPr="00FB4883" w:rsidRDefault="006956DD" w:rsidP="006956DD">
            <w:pPr>
              <w:rPr>
                <w:rFonts w:cs="Arial"/>
              </w:rPr>
            </w:pPr>
            <w:r w:rsidRPr="00FB4883">
              <w:rPr>
                <w:rFonts w:cs="Arial"/>
              </w:rPr>
              <w:t xml:space="preserve">3.7  The person who  requires the protection </w:t>
            </w:r>
          </w:p>
        </w:tc>
        <w:tc>
          <w:tcPr>
            <w:tcW w:w="1276" w:type="dxa"/>
          </w:tcPr>
          <w:p w14:paraId="04326CD3" w14:textId="77777777" w:rsidR="006956DD" w:rsidRPr="00FB4883" w:rsidRDefault="006956DD" w:rsidP="006956DD">
            <w:pPr>
              <w:rPr>
                <w:rFonts w:cs="Arial"/>
              </w:rPr>
            </w:pPr>
          </w:p>
        </w:tc>
        <w:tc>
          <w:tcPr>
            <w:tcW w:w="2552" w:type="dxa"/>
          </w:tcPr>
          <w:p w14:paraId="1D859A1E" w14:textId="77777777" w:rsidR="006956DD" w:rsidRPr="00FB4883" w:rsidRDefault="006956DD" w:rsidP="006956DD">
            <w:pPr>
              <w:rPr>
                <w:rFonts w:cs="Arial"/>
              </w:rPr>
            </w:pPr>
            <w:r w:rsidRPr="00FB4883">
              <w:rPr>
                <w:rFonts w:cs="Arial"/>
              </w:rPr>
              <w:t>G.  Insured</w:t>
            </w:r>
          </w:p>
        </w:tc>
      </w:tr>
      <w:tr w:rsidR="006956DD" w:rsidRPr="00FB4883" w14:paraId="01B89698" w14:textId="77777777" w:rsidTr="006956DD">
        <w:tc>
          <w:tcPr>
            <w:tcW w:w="5949" w:type="dxa"/>
          </w:tcPr>
          <w:p w14:paraId="3940B04A" w14:textId="77777777" w:rsidR="006956DD" w:rsidRPr="00FB4883" w:rsidRDefault="006956DD" w:rsidP="006956DD">
            <w:pPr>
              <w:rPr>
                <w:rFonts w:cs="Arial"/>
              </w:rPr>
            </w:pPr>
            <w:r w:rsidRPr="00FB4883">
              <w:rPr>
                <w:rFonts w:cs="Arial"/>
              </w:rPr>
              <w:t xml:space="preserve">3.8  The payment made by the insurance company </w:t>
            </w:r>
          </w:p>
        </w:tc>
        <w:tc>
          <w:tcPr>
            <w:tcW w:w="1276" w:type="dxa"/>
          </w:tcPr>
          <w:p w14:paraId="01B7EAB1" w14:textId="77777777" w:rsidR="006956DD" w:rsidRPr="00FB4883" w:rsidRDefault="006956DD" w:rsidP="006956DD">
            <w:pPr>
              <w:rPr>
                <w:rFonts w:cs="Arial"/>
              </w:rPr>
            </w:pPr>
          </w:p>
        </w:tc>
        <w:tc>
          <w:tcPr>
            <w:tcW w:w="2552" w:type="dxa"/>
          </w:tcPr>
          <w:p w14:paraId="07B339AF" w14:textId="77777777" w:rsidR="006956DD" w:rsidRPr="00FB4883" w:rsidRDefault="006956DD" w:rsidP="006956DD">
            <w:pPr>
              <w:rPr>
                <w:rFonts w:cs="Arial"/>
              </w:rPr>
            </w:pPr>
            <w:r w:rsidRPr="00FB4883">
              <w:rPr>
                <w:rFonts w:cs="Arial"/>
              </w:rPr>
              <w:t xml:space="preserve">H.  Funeral insurance </w:t>
            </w:r>
          </w:p>
        </w:tc>
      </w:tr>
      <w:tr w:rsidR="006956DD" w:rsidRPr="00FB4883" w14:paraId="02D0975D" w14:textId="77777777" w:rsidTr="006956DD">
        <w:tc>
          <w:tcPr>
            <w:tcW w:w="5949" w:type="dxa"/>
          </w:tcPr>
          <w:p w14:paraId="2175E92D" w14:textId="77777777" w:rsidR="006956DD" w:rsidRPr="00FB4883" w:rsidRDefault="006956DD" w:rsidP="006956DD">
            <w:pPr>
              <w:rPr>
                <w:rFonts w:cs="Arial"/>
              </w:rPr>
            </w:pPr>
          </w:p>
        </w:tc>
        <w:tc>
          <w:tcPr>
            <w:tcW w:w="1276" w:type="dxa"/>
          </w:tcPr>
          <w:p w14:paraId="437F3520" w14:textId="77777777" w:rsidR="006956DD" w:rsidRPr="00FB4883" w:rsidRDefault="006956DD" w:rsidP="006956DD">
            <w:pPr>
              <w:rPr>
                <w:rFonts w:cs="Arial"/>
              </w:rPr>
            </w:pPr>
          </w:p>
        </w:tc>
        <w:tc>
          <w:tcPr>
            <w:tcW w:w="2552" w:type="dxa"/>
          </w:tcPr>
          <w:p w14:paraId="0225E50B" w14:textId="77777777" w:rsidR="006956DD" w:rsidRPr="00FB4883" w:rsidRDefault="006956DD" w:rsidP="006956DD">
            <w:pPr>
              <w:rPr>
                <w:rFonts w:cs="Arial"/>
              </w:rPr>
            </w:pPr>
            <w:r w:rsidRPr="00FB4883">
              <w:rPr>
                <w:rFonts w:cs="Arial"/>
              </w:rPr>
              <w:t xml:space="preserve">I.  Assurance </w:t>
            </w:r>
          </w:p>
        </w:tc>
      </w:tr>
      <w:tr w:rsidR="006956DD" w:rsidRPr="00FB4883" w14:paraId="638981BD" w14:textId="77777777" w:rsidTr="006956DD">
        <w:tc>
          <w:tcPr>
            <w:tcW w:w="5949" w:type="dxa"/>
          </w:tcPr>
          <w:p w14:paraId="174B7F64" w14:textId="77777777" w:rsidR="006956DD" w:rsidRPr="00FB4883" w:rsidRDefault="006956DD" w:rsidP="006956DD">
            <w:pPr>
              <w:rPr>
                <w:rFonts w:cs="Arial"/>
              </w:rPr>
            </w:pPr>
          </w:p>
        </w:tc>
        <w:tc>
          <w:tcPr>
            <w:tcW w:w="1276" w:type="dxa"/>
          </w:tcPr>
          <w:p w14:paraId="4662D712" w14:textId="77777777" w:rsidR="006956DD" w:rsidRPr="00FB4883" w:rsidRDefault="006956DD" w:rsidP="006956DD">
            <w:pPr>
              <w:rPr>
                <w:rFonts w:cs="Arial"/>
              </w:rPr>
            </w:pPr>
          </w:p>
        </w:tc>
        <w:tc>
          <w:tcPr>
            <w:tcW w:w="2552" w:type="dxa"/>
          </w:tcPr>
          <w:p w14:paraId="58E1A526" w14:textId="77777777" w:rsidR="006956DD" w:rsidRPr="00FB4883" w:rsidRDefault="006956DD" w:rsidP="006956DD">
            <w:pPr>
              <w:rPr>
                <w:rFonts w:cs="Arial"/>
              </w:rPr>
            </w:pPr>
            <w:r w:rsidRPr="00FB4883">
              <w:rPr>
                <w:rFonts w:cs="Arial"/>
              </w:rPr>
              <w:t xml:space="preserve">J.  Insurance </w:t>
            </w:r>
          </w:p>
        </w:tc>
      </w:tr>
      <w:tr w:rsidR="006956DD" w:rsidRPr="00FB4883" w14:paraId="5692A97F" w14:textId="77777777" w:rsidTr="006956DD">
        <w:tc>
          <w:tcPr>
            <w:tcW w:w="5949" w:type="dxa"/>
          </w:tcPr>
          <w:p w14:paraId="2D430ED2" w14:textId="77777777" w:rsidR="006956DD" w:rsidRPr="00FB4883" w:rsidRDefault="006956DD" w:rsidP="006956DD">
            <w:pPr>
              <w:rPr>
                <w:rFonts w:cs="Arial"/>
              </w:rPr>
            </w:pPr>
          </w:p>
        </w:tc>
        <w:tc>
          <w:tcPr>
            <w:tcW w:w="1276" w:type="dxa"/>
          </w:tcPr>
          <w:p w14:paraId="009C5BFE" w14:textId="77777777" w:rsidR="006956DD" w:rsidRPr="00FB4883" w:rsidRDefault="006956DD" w:rsidP="006956DD">
            <w:pPr>
              <w:jc w:val="right"/>
              <w:rPr>
                <w:rFonts w:cs="Arial"/>
              </w:rPr>
            </w:pPr>
          </w:p>
        </w:tc>
        <w:tc>
          <w:tcPr>
            <w:tcW w:w="2552" w:type="dxa"/>
          </w:tcPr>
          <w:p w14:paraId="0981E09D" w14:textId="77777777" w:rsidR="006956DD" w:rsidRPr="00FB4883" w:rsidRDefault="006956DD" w:rsidP="006956DD">
            <w:pPr>
              <w:jc w:val="right"/>
              <w:rPr>
                <w:rFonts w:cs="Arial"/>
              </w:rPr>
            </w:pPr>
          </w:p>
        </w:tc>
      </w:tr>
    </w:tbl>
    <w:p w14:paraId="537D56E6" w14:textId="77777777" w:rsidR="006956DD" w:rsidRPr="00FB4883" w:rsidRDefault="006956DD" w:rsidP="006956DD">
      <w:pPr>
        <w:rPr>
          <w:rFonts w:cs="Arial"/>
        </w:rPr>
      </w:pPr>
    </w:p>
    <w:p w14:paraId="0A7B8AFA" w14:textId="77777777" w:rsidR="006956DD" w:rsidRPr="00FB4883" w:rsidRDefault="006956DD" w:rsidP="006956DD">
      <w:pPr>
        <w:rPr>
          <w:rFonts w:ascii="Arial" w:hAnsi="Arial" w:cs="Arial"/>
          <w:sz w:val="28"/>
          <w:szCs w:val="28"/>
        </w:rPr>
      </w:pPr>
      <w:r w:rsidRPr="00FB4883">
        <w:rPr>
          <w:rFonts w:ascii="Arial" w:hAnsi="Arial" w:cs="Arial"/>
          <w:sz w:val="28"/>
          <w:szCs w:val="28"/>
        </w:rPr>
        <w:t xml:space="preserve">Guided Reflection </w:t>
      </w:r>
    </w:p>
    <w:p w14:paraId="408F4EFE" w14:textId="2D046FC8" w:rsidR="006956DD" w:rsidRPr="00FB4883" w:rsidRDefault="006956DD" w:rsidP="006956DD">
      <w:pPr>
        <w:rPr>
          <w:rFonts w:ascii="Arial" w:hAnsi="Arial" w:cs="Arial"/>
          <w:sz w:val="28"/>
          <w:szCs w:val="28"/>
        </w:rPr>
      </w:pPr>
      <w:r w:rsidRPr="00FB4883">
        <w:rPr>
          <w:rFonts w:cs="Arial"/>
        </w:rPr>
        <w:t xml:space="preserve">After completing this activity, you will have a better understanding of policies you have taken out (or ones you may be considering purchasing) as well as the restrictions in them. this will avoid the endless hassles insured persons have when a claim is made only to find that specific event is not covered.this is not covered in theory or activity, but think would be good to include. </w:t>
      </w:r>
    </w:p>
    <w:p w14:paraId="18E00862"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br w:type="page"/>
      </w:r>
    </w:p>
    <w:p w14:paraId="65AE59B0" w14:textId="77777777" w:rsidR="006956DD" w:rsidRPr="00FB4883" w:rsidRDefault="006956DD" w:rsidP="006956DD">
      <w:pPr>
        <w:rPr>
          <w:rFonts w:asciiTheme="majorHAnsi" w:hAnsiTheme="majorHAnsi" w:cs="Arial"/>
          <w:b/>
          <w:sz w:val="28"/>
          <w:szCs w:val="28"/>
        </w:rPr>
      </w:pPr>
      <w:r w:rsidRPr="00FB4883">
        <w:rPr>
          <w:rFonts w:asciiTheme="majorHAnsi" w:hAnsiTheme="majorHAnsi" w:cs="Arial"/>
          <w:b/>
          <w:sz w:val="28"/>
          <w:szCs w:val="28"/>
        </w:rPr>
        <w:lastRenderedPageBreak/>
        <w:t>3.2  Insurance - Business</w:t>
      </w:r>
    </w:p>
    <w:p w14:paraId="6CB396B7"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All businesses face risk. That is one of the chances the entrepreneur has to take. </w:t>
      </w:r>
    </w:p>
    <w:p w14:paraId="40A9EC42"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To reduce or eliminate the risk businesses take out insurance. Not all risks are insurable, though. Some of t hose that are not insurable, include:</w:t>
      </w:r>
    </w:p>
    <w:p w14:paraId="51D96A88" w14:textId="77777777" w:rsidR="006956DD" w:rsidRPr="00FB4883" w:rsidRDefault="006956DD" w:rsidP="00A31165">
      <w:pPr>
        <w:pStyle w:val="ListParagraph"/>
        <w:numPr>
          <w:ilvl w:val="0"/>
          <w:numId w:val="33"/>
        </w:numPr>
        <w:rPr>
          <w:rFonts w:asciiTheme="majorHAnsi" w:hAnsiTheme="majorHAnsi" w:cs="Arial"/>
          <w:sz w:val="24"/>
          <w:szCs w:val="24"/>
        </w:rPr>
      </w:pPr>
      <w:r w:rsidRPr="00FB4883">
        <w:rPr>
          <w:rFonts w:asciiTheme="majorHAnsi" w:hAnsiTheme="majorHAnsi" w:cs="Arial"/>
          <w:sz w:val="24"/>
          <w:szCs w:val="24"/>
        </w:rPr>
        <w:t xml:space="preserve">Price stability – prices as you know are the result of demand and supply.  Because these market forces are changing constantly. It affects the price,. You cannot insure against this. (Example petrol price) </w:t>
      </w:r>
    </w:p>
    <w:p w14:paraId="1CD8B2FC" w14:textId="77777777" w:rsidR="006956DD" w:rsidRPr="00FB4883" w:rsidRDefault="006956DD" w:rsidP="00A31165">
      <w:pPr>
        <w:pStyle w:val="ListParagraph"/>
        <w:numPr>
          <w:ilvl w:val="0"/>
          <w:numId w:val="33"/>
        </w:numPr>
        <w:rPr>
          <w:rFonts w:asciiTheme="majorHAnsi" w:hAnsiTheme="majorHAnsi" w:cs="Arial"/>
          <w:sz w:val="24"/>
          <w:szCs w:val="24"/>
        </w:rPr>
      </w:pPr>
      <w:r w:rsidRPr="00FB4883">
        <w:rPr>
          <w:rFonts w:asciiTheme="majorHAnsi" w:hAnsiTheme="majorHAnsi" w:cs="Arial"/>
          <w:sz w:val="24"/>
          <w:szCs w:val="24"/>
        </w:rPr>
        <w:t xml:space="preserve">Changes in Fashion – Customers will buy what is in fashion.  When the fashion changes, then they will purchase those new goods that are in fashion, which sometimes leaves the stockists of the older goods in financial problems.      </w:t>
      </w:r>
    </w:p>
    <w:p w14:paraId="40571D47" w14:textId="12586852" w:rsidR="006956DD" w:rsidRPr="00FB4883" w:rsidRDefault="006956DD" w:rsidP="006956DD">
      <w:pPr>
        <w:pBdr>
          <w:top w:val="single" w:sz="4" w:space="1" w:color="auto"/>
          <w:left w:val="single" w:sz="4" w:space="4" w:color="auto"/>
          <w:bottom w:val="single" w:sz="4" w:space="1" w:color="auto"/>
          <w:right w:val="single" w:sz="4" w:space="4" w:color="auto"/>
        </w:pBdr>
        <w:rPr>
          <w:rFonts w:asciiTheme="majorHAnsi" w:hAnsiTheme="majorHAnsi" w:cs="Arial"/>
          <w:sz w:val="24"/>
          <w:szCs w:val="24"/>
        </w:rPr>
      </w:pPr>
      <w:r w:rsidRPr="00FB4883">
        <w:rPr>
          <w:rFonts w:asciiTheme="majorHAnsi" w:hAnsiTheme="majorHAnsi" w:cs="Arial"/>
          <w:sz w:val="24"/>
          <w:szCs w:val="24"/>
        </w:rPr>
        <w:t>What can business owners do to prevent this from happening?</w:t>
      </w:r>
    </w:p>
    <w:p w14:paraId="690AFB51" w14:textId="77777777" w:rsidR="006956DD" w:rsidRPr="00FB4883" w:rsidRDefault="006956DD" w:rsidP="006956DD">
      <w:pPr>
        <w:pStyle w:val="ListParagraph"/>
        <w:ind w:left="360"/>
        <w:rPr>
          <w:rFonts w:asciiTheme="majorHAnsi" w:hAnsiTheme="majorHAnsi" w:cs="Arial"/>
          <w:sz w:val="24"/>
          <w:szCs w:val="24"/>
        </w:rPr>
      </w:pPr>
    </w:p>
    <w:p w14:paraId="65583A0D" w14:textId="77777777" w:rsidR="006956DD" w:rsidRPr="00FB4883" w:rsidRDefault="006956DD" w:rsidP="00A31165">
      <w:pPr>
        <w:pStyle w:val="ListParagraph"/>
        <w:numPr>
          <w:ilvl w:val="0"/>
          <w:numId w:val="34"/>
        </w:numPr>
        <w:rPr>
          <w:rFonts w:asciiTheme="majorHAnsi" w:hAnsiTheme="majorHAnsi" w:cs="Arial"/>
          <w:sz w:val="24"/>
          <w:szCs w:val="24"/>
        </w:rPr>
      </w:pPr>
      <w:r w:rsidRPr="00FB4883">
        <w:rPr>
          <w:rFonts w:asciiTheme="majorHAnsi" w:hAnsiTheme="majorHAnsi" w:cs="Arial"/>
          <w:sz w:val="24"/>
          <w:szCs w:val="24"/>
        </w:rPr>
        <w:t xml:space="preserve">New inventions – when new production methods and machinery are developed, it leaves some older manufacturers behind.  They will need to update or face financial losses. </w:t>
      </w:r>
    </w:p>
    <w:p w14:paraId="04B7E695" w14:textId="77777777" w:rsidR="006956DD" w:rsidRPr="00FB4883" w:rsidRDefault="006956DD" w:rsidP="006956DD">
      <w:pPr>
        <w:pStyle w:val="ListParagraph"/>
        <w:ind w:left="360"/>
        <w:rPr>
          <w:rFonts w:asciiTheme="majorHAnsi" w:hAnsiTheme="majorHAnsi" w:cs="Arial"/>
          <w:sz w:val="24"/>
          <w:szCs w:val="24"/>
        </w:rPr>
      </w:pPr>
    </w:p>
    <w:p w14:paraId="1E159E26" w14:textId="77777777" w:rsidR="006956DD" w:rsidRPr="00FB4883" w:rsidRDefault="006956DD" w:rsidP="006956DD">
      <w:pPr>
        <w:pStyle w:val="ListParagraph"/>
        <w:ind w:left="0"/>
        <w:rPr>
          <w:rFonts w:ascii="Arial" w:hAnsi="Arial" w:cs="Arial"/>
        </w:rPr>
      </w:pPr>
    </w:p>
    <w:p w14:paraId="3E60DE3D" w14:textId="77777777" w:rsidR="006956DD" w:rsidRPr="00FB4883" w:rsidRDefault="006956DD" w:rsidP="006956DD">
      <w:pPr>
        <w:pStyle w:val="ListParagraph"/>
        <w:ind w:left="360"/>
        <w:rPr>
          <w:rFonts w:asciiTheme="majorHAnsi" w:hAnsiTheme="majorHAnsi" w:cs="Arial"/>
          <w:sz w:val="24"/>
          <w:szCs w:val="24"/>
        </w:rPr>
      </w:pPr>
      <w:r w:rsidRPr="00FB4883">
        <w:rPr>
          <w:rFonts w:asciiTheme="majorHAnsi" w:hAnsiTheme="majorHAnsi" w:cs="Arial"/>
          <w:sz w:val="24"/>
          <w:szCs w:val="24"/>
        </w:rPr>
        <w:t xml:space="preserve">Other risks are insurable, that is, you may take out cover against them to reduce the loss or damage suffered.  Risks may be either reduced or shifted. </w:t>
      </w:r>
    </w:p>
    <w:p w14:paraId="253A9A1C" w14:textId="77777777" w:rsidR="006956DD" w:rsidRPr="00FB4883" w:rsidRDefault="006956DD" w:rsidP="006956DD">
      <w:pPr>
        <w:pStyle w:val="ListParagraph"/>
        <w:ind w:left="360"/>
        <w:rPr>
          <w:rFonts w:asciiTheme="majorHAnsi" w:hAnsiTheme="majorHAnsi" w:cs="Arial"/>
          <w:sz w:val="24"/>
          <w:szCs w:val="24"/>
        </w:rPr>
      </w:pPr>
    </w:p>
    <w:p w14:paraId="5436F6BE" w14:textId="77777777" w:rsidR="006956DD" w:rsidRPr="00FB4883" w:rsidRDefault="006956DD" w:rsidP="006956DD">
      <w:pPr>
        <w:pStyle w:val="ListParagraph"/>
        <w:ind w:left="360"/>
        <w:rPr>
          <w:rFonts w:asciiTheme="majorHAnsi" w:hAnsiTheme="majorHAnsi" w:cs="Arial"/>
          <w:sz w:val="24"/>
          <w:szCs w:val="24"/>
        </w:rPr>
      </w:pPr>
      <w:r w:rsidRPr="00FB4883">
        <w:rPr>
          <w:rFonts w:asciiTheme="majorHAnsi" w:hAnsiTheme="majorHAnsi" w:cs="Arial"/>
          <w:sz w:val="24"/>
          <w:szCs w:val="24"/>
        </w:rPr>
        <w:t xml:space="preserve">By </w:t>
      </w:r>
      <w:r w:rsidRPr="00FB4883">
        <w:rPr>
          <w:rFonts w:asciiTheme="majorHAnsi" w:hAnsiTheme="majorHAnsi" w:cs="Arial"/>
          <w:i/>
          <w:sz w:val="24"/>
          <w:szCs w:val="24"/>
        </w:rPr>
        <w:t>reducing</w:t>
      </w:r>
      <w:r w:rsidRPr="00FB4883">
        <w:rPr>
          <w:rFonts w:asciiTheme="majorHAnsi" w:hAnsiTheme="majorHAnsi" w:cs="Arial"/>
          <w:sz w:val="24"/>
          <w:szCs w:val="24"/>
        </w:rPr>
        <w:t xml:space="preserve"> risks you take precautions to minimise the loss or damage suffered for example installing burglar alarms to reduce the risk.</w:t>
      </w:r>
    </w:p>
    <w:p w14:paraId="5BA4B74E" w14:textId="77777777" w:rsidR="006956DD" w:rsidRPr="00FB4883" w:rsidRDefault="006956DD" w:rsidP="006956DD">
      <w:pPr>
        <w:pStyle w:val="ListParagraph"/>
        <w:ind w:left="360"/>
        <w:rPr>
          <w:rFonts w:asciiTheme="majorHAnsi" w:hAnsiTheme="majorHAnsi" w:cs="Arial"/>
          <w:sz w:val="24"/>
          <w:szCs w:val="24"/>
        </w:rPr>
      </w:pPr>
    </w:p>
    <w:p w14:paraId="591914D5" w14:textId="77777777" w:rsidR="006956DD" w:rsidRPr="00FB4883" w:rsidRDefault="006956DD" w:rsidP="006956DD">
      <w:pPr>
        <w:pStyle w:val="ListParagraph"/>
        <w:ind w:left="360"/>
        <w:rPr>
          <w:rFonts w:asciiTheme="majorHAnsi" w:hAnsiTheme="majorHAnsi" w:cs="Arial"/>
          <w:sz w:val="24"/>
          <w:szCs w:val="24"/>
        </w:rPr>
      </w:pPr>
      <w:r w:rsidRPr="00FB4883">
        <w:rPr>
          <w:rFonts w:asciiTheme="majorHAnsi" w:hAnsiTheme="majorHAnsi" w:cs="Arial"/>
          <w:sz w:val="24"/>
          <w:szCs w:val="24"/>
        </w:rPr>
        <w:t xml:space="preserve">By </w:t>
      </w:r>
      <w:r w:rsidRPr="00FB4883">
        <w:rPr>
          <w:rFonts w:asciiTheme="majorHAnsi" w:hAnsiTheme="majorHAnsi" w:cs="Arial"/>
          <w:i/>
          <w:sz w:val="24"/>
          <w:szCs w:val="24"/>
        </w:rPr>
        <w:t xml:space="preserve">shifting </w:t>
      </w:r>
      <w:r w:rsidRPr="00FB4883">
        <w:rPr>
          <w:rFonts w:asciiTheme="majorHAnsi" w:hAnsiTheme="majorHAnsi" w:cs="Arial"/>
          <w:sz w:val="24"/>
          <w:szCs w:val="24"/>
        </w:rPr>
        <w:t xml:space="preserve">we mean passing the risk to someone else, for example the risk of goods going out of fashion is passed on from the wholesaler to the retailer. You shift the risk of losses from fire onto insurance companies. </w:t>
      </w:r>
    </w:p>
    <w:p w14:paraId="324125FE" w14:textId="77777777" w:rsidR="006956DD" w:rsidRPr="00FB4883" w:rsidRDefault="006956DD" w:rsidP="006956DD">
      <w:pPr>
        <w:pStyle w:val="ListParagraph"/>
        <w:ind w:left="360"/>
        <w:rPr>
          <w:rFonts w:asciiTheme="majorHAnsi" w:hAnsiTheme="majorHAnsi" w:cs="Arial"/>
          <w:sz w:val="24"/>
          <w:szCs w:val="24"/>
        </w:rPr>
      </w:pPr>
    </w:p>
    <w:p w14:paraId="085B495C" w14:textId="64A6D260" w:rsidR="006956DD" w:rsidRPr="00FB4883" w:rsidRDefault="006956DD" w:rsidP="006956DD">
      <w:pPr>
        <w:pStyle w:val="ListParagraph"/>
        <w:ind w:left="360"/>
        <w:rPr>
          <w:rFonts w:asciiTheme="majorHAnsi" w:hAnsiTheme="majorHAnsi" w:cs="Arial"/>
          <w:b/>
          <w:sz w:val="24"/>
          <w:szCs w:val="24"/>
        </w:rPr>
      </w:pPr>
      <w:r w:rsidRPr="00FB4883">
        <w:rPr>
          <w:rFonts w:asciiTheme="majorHAnsi" w:hAnsiTheme="majorHAnsi" w:cs="Arial"/>
          <w:b/>
          <w:sz w:val="24"/>
          <w:szCs w:val="24"/>
        </w:rPr>
        <w:t xml:space="preserve">Compulsory and non-compulsory insurance </w:t>
      </w:r>
    </w:p>
    <w:p w14:paraId="3119F7DC" w14:textId="77777777" w:rsidR="006956DD" w:rsidRPr="00FB4883" w:rsidRDefault="006956DD" w:rsidP="006956DD">
      <w:pPr>
        <w:pStyle w:val="ListParagraph"/>
        <w:ind w:left="360"/>
        <w:rPr>
          <w:rFonts w:asciiTheme="majorHAnsi" w:hAnsiTheme="majorHAnsi" w:cs="Arial"/>
          <w:b/>
          <w:sz w:val="24"/>
          <w:szCs w:val="24"/>
        </w:rPr>
      </w:pPr>
    </w:p>
    <w:p w14:paraId="4C46778E" w14:textId="77777777" w:rsidR="006956DD" w:rsidRPr="00FB4883" w:rsidRDefault="006956DD" w:rsidP="006956DD">
      <w:pPr>
        <w:pStyle w:val="ListParagraph"/>
        <w:ind w:left="360"/>
        <w:rPr>
          <w:rFonts w:asciiTheme="majorHAnsi" w:hAnsiTheme="majorHAnsi" w:cs="Arial"/>
          <w:sz w:val="24"/>
          <w:szCs w:val="24"/>
        </w:rPr>
      </w:pPr>
    </w:p>
    <w:p w14:paraId="46656B1C" w14:textId="77777777" w:rsidR="006956DD" w:rsidRPr="00FB4883" w:rsidRDefault="006956DD" w:rsidP="006956DD">
      <w:pPr>
        <w:pStyle w:val="ListParagraph"/>
        <w:ind w:left="360"/>
        <w:rPr>
          <w:rFonts w:asciiTheme="majorHAnsi" w:hAnsiTheme="majorHAnsi" w:cs="Arial"/>
          <w:sz w:val="24"/>
          <w:szCs w:val="24"/>
        </w:rPr>
      </w:pPr>
      <w:r w:rsidRPr="00FB4883">
        <w:rPr>
          <w:rFonts w:asciiTheme="majorHAnsi" w:hAnsiTheme="majorHAnsi" w:cs="Arial"/>
          <w:sz w:val="24"/>
          <w:szCs w:val="24"/>
        </w:rPr>
        <w:t>After completing this section you will be able to:</w:t>
      </w:r>
    </w:p>
    <w:p w14:paraId="3BCAF9EC" w14:textId="6EE19CBE" w:rsidR="006956DD" w:rsidRPr="00FB4883" w:rsidRDefault="006956DD" w:rsidP="00A31165">
      <w:pPr>
        <w:pStyle w:val="ListParagraph"/>
        <w:numPr>
          <w:ilvl w:val="0"/>
          <w:numId w:val="34"/>
        </w:numPr>
        <w:rPr>
          <w:rFonts w:asciiTheme="majorHAnsi" w:hAnsiTheme="majorHAnsi" w:cs="Arial"/>
          <w:sz w:val="24"/>
          <w:szCs w:val="24"/>
        </w:rPr>
      </w:pPr>
      <w:r w:rsidRPr="00FB4883">
        <w:rPr>
          <w:rFonts w:asciiTheme="majorHAnsi" w:hAnsiTheme="majorHAnsi" w:cs="Arial"/>
          <w:sz w:val="24"/>
          <w:szCs w:val="24"/>
        </w:rPr>
        <w:t>Distinguish between compulsory and non-compulsory insurance</w:t>
      </w:r>
    </w:p>
    <w:p w14:paraId="74E2AA06" w14:textId="77777777" w:rsidR="006956DD" w:rsidRPr="00FB4883" w:rsidRDefault="006956DD" w:rsidP="00A31165">
      <w:pPr>
        <w:pStyle w:val="ListParagraph"/>
        <w:numPr>
          <w:ilvl w:val="0"/>
          <w:numId w:val="34"/>
        </w:numPr>
        <w:rPr>
          <w:rFonts w:asciiTheme="majorHAnsi" w:hAnsiTheme="majorHAnsi" w:cs="Arial"/>
          <w:sz w:val="24"/>
          <w:szCs w:val="24"/>
        </w:rPr>
      </w:pPr>
      <w:r w:rsidRPr="00FB4883">
        <w:rPr>
          <w:rFonts w:asciiTheme="majorHAnsi" w:hAnsiTheme="majorHAnsi" w:cs="Arial"/>
          <w:sz w:val="24"/>
          <w:szCs w:val="24"/>
        </w:rPr>
        <w:t xml:space="preserve">Briefly describe the provisions of the RAF, UIF and COIDA. </w:t>
      </w:r>
    </w:p>
    <w:p w14:paraId="36A19979" w14:textId="77777777" w:rsidR="006956DD" w:rsidRPr="00FB4883" w:rsidRDefault="006956DD" w:rsidP="006956DD">
      <w:pPr>
        <w:rPr>
          <w:rFonts w:asciiTheme="majorHAnsi" w:hAnsiTheme="majorHAnsi" w:cs="Arial"/>
          <w:sz w:val="24"/>
          <w:szCs w:val="24"/>
        </w:rPr>
      </w:pPr>
    </w:p>
    <w:p w14:paraId="70898302" w14:textId="1FC3096A" w:rsidR="006956DD" w:rsidRPr="00FB4883" w:rsidRDefault="006956DD" w:rsidP="006956DD">
      <w:pPr>
        <w:pStyle w:val="ListParagraph"/>
        <w:ind w:left="360"/>
        <w:rPr>
          <w:rFonts w:asciiTheme="majorHAnsi" w:hAnsiTheme="majorHAnsi" w:cs="Arial"/>
          <w:sz w:val="24"/>
          <w:szCs w:val="24"/>
        </w:rPr>
      </w:pPr>
      <w:r w:rsidRPr="00FB4883">
        <w:rPr>
          <w:rFonts w:asciiTheme="majorHAnsi" w:hAnsiTheme="majorHAnsi" w:cs="Arial"/>
          <w:sz w:val="24"/>
          <w:szCs w:val="24"/>
        </w:rPr>
        <w:t xml:space="preserve">Some insurances are compulsory while others are not. Non-compulsory means you may take them out if you wish to; if the event happens (e.g. fire) then you will bear financial loss if you are not insured.  Other are, however, required by law.  We shall be studying the following: </w:t>
      </w:r>
    </w:p>
    <w:p w14:paraId="6673CB93" w14:textId="77777777" w:rsidR="006956DD" w:rsidRPr="00FB4883" w:rsidRDefault="006956DD" w:rsidP="006956DD">
      <w:pPr>
        <w:pStyle w:val="ListParagraph"/>
        <w:ind w:left="360"/>
        <w:rPr>
          <w:rFonts w:asciiTheme="majorHAnsi" w:hAnsiTheme="majorHAnsi" w:cs="Arial"/>
          <w:sz w:val="24"/>
          <w:szCs w:val="24"/>
        </w:rPr>
      </w:pPr>
    </w:p>
    <w:p w14:paraId="0355BD51" w14:textId="77777777" w:rsidR="006956DD" w:rsidRPr="00FB4883" w:rsidRDefault="006956DD" w:rsidP="00A31165">
      <w:pPr>
        <w:pStyle w:val="ListParagraph"/>
        <w:numPr>
          <w:ilvl w:val="0"/>
          <w:numId w:val="47"/>
        </w:numPr>
        <w:rPr>
          <w:rFonts w:asciiTheme="majorHAnsi" w:hAnsiTheme="majorHAnsi" w:cs="Arial"/>
          <w:sz w:val="24"/>
          <w:szCs w:val="24"/>
        </w:rPr>
      </w:pPr>
      <w:r w:rsidRPr="00FB4883">
        <w:rPr>
          <w:rFonts w:asciiTheme="majorHAnsi" w:hAnsiTheme="majorHAnsi" w:cs="Arial"/>
          <w:sz w:val="24"/>
          <w:szCs w:val="24"/>
        </w:rPr>
        <w:t>RAF (Road Accident Fund)</w:t>
      </w:r>
    </w:p>
    <w:p w14:paraId="0B4C8A05" w14:textId="77777777" w:rsidR="006956DD" w:rsidRPr="00FB4883" w:rsidRDefault="006956DD" w:rsidP="00A31165">
      <w:pPr>
        <w:pStyle w:val="ListParagraph"/>
        <w:numPr>
          <w:ilvl w:val="0"/>
          <w:numId w:val="47"/>
        </w:numPr>
        <w:rPr>
          <w:rFonts w:asciiTheme="majorHAnsi" w:hAnsiTheme="majorHAnsi" w:cs="Arial"/>
          <w:sz w:val="24"/>
          <w:szCs w:val="24"/>
        </w:rPr>
      </w:pPr>
      <w:r w:rsidRPr="00FB4883">
        <w:rPr>
          <w:rFonts w:asciiTheme="majorHAnsi" w:hAnsiTheme="majorHAnsi" w:cs="Arial"/>
          <w:sz w:val="24"/>
          <w:szCs w:val="24"/>
        </w:rPr>
        <w:t>UIF (Unemployment Insurance Fund0</w:t>
      </w:r>
    </w:p>
    <w:p w14:paraId="1257A122" w14:textId="77777777" w:rsidR="006956DD" w:rsidRPr="00FB4883" w:rsidRDefault="006956DD" w:rsidP="00A31165">
      <w:pPr>
        <w:pStyle w:val="ListParagraph"/>
        <w:numPr>
          <w:ilvl w:val="0"/>
          <w:numId w:val="47"/>
        </w:numPr>
        <w:rPr>
          <w:rFonts w:asciiTheme="majorHAnsi" w:hAnsiTheme="majorHAnsi" w:cs="Arial"/>
          <w:sz w:val="24"/>
          <w:szCs w:val="24"/>
        </w:rPr>
      </w:pPr>
      <w:r w:rsidRPr="00FB4883">
        <w:rPr>
          <w:rFonts w:asciiTheme="majorHAnsi" w:hAnsiTheme="majorHAnsi" w:cs="Arial"/>
          <w:sz w:val="24"/>
          <w:szCs w:val="24"/>
        </w:rPr>
        <w:t xml:space="preserve">COIDA (Workmens Compensation) </w:t>
      </w:r>
    </w:p>
    <w:p w14:paraId="46CD5B7C" w14:textId="184CF0CA"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Examples of </w:t>
      </w:r>
      <w:r w:rsidRPr="00FB4883">
        <w:rPr>
          <w:rFonts w:asciiTheme="majorHAnsi" w:hAnsiTheme="majorHAnsi" w:cs="Arial"/>
          <w:sz w:val="24"/>
          <w:szCs w:val="24"/>
          <w:u w:val="single"/>
        </w:rPr>
        <w:t>non-compulsory</w:t>
      </w:r>
      <w:r w:rsidRPr="00FB4883">
        <w:rPr>
          <w:rFonts w:asciiTheme="majorHAnsi" w:hAnsiTheme="majorHAnsi" w:cs="Arial"/>
          <w:sz w:val="24"/>
          <w:szCs w:val="24"/>
        </w:rPr>
        <w:t xml:space="preserve"> insurance:</w:t>
      </w:r>
    </w:p>
    <w:p w14:paraId="4F3B7E7C" w14:textId="77777777" w:rsidR="006956DD" w:rsidRPr="00FB4883" w:rsidRDefault="006956DD" w:rsidP="006956DD">
      <w:pPr>
        <w:rPr>
          <w:rFonts w:asciiTheme="majorHAnsi" w:hAnsiTheme="majorHAnsi" w:cs="Arial"/>
          <w:b/>
          <w:sz w:val="24"/>
          <w:szCs w:val="24"/>
        </w:rPr>
      </w:pPr>
      <w:r w:rsidRPr="00FB4883">
        <w:rPr>
          <w:rFonts w:asciiTheme="majorHAnsi" w:hAnsiTheme="majorHAnsi" w:cs="Arial"/>
          <w:b/>
          <w:sz w:val="24"/>
          <w:szCs w:val="24"/>
        </w:rPr>
        <w:lastRenderedPageBreak/>
        <w:t>Fire Insurance:</w:t>
      </w:r>
    </w:p>
    <w:p w14:paraId="38703E1A" w14:textId="5ABE4195"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This is cover against losses resulting from a fire. </w:t>
      </w:r>
    </w:p>
    <w:p w14:paraId="450B4A3B"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The client fills in a proposal form and sends it to the insurer. The insurer inspects the premises to determine the risk and then quotes a premium. The higher the risk, the higher the premium.  If the client is satisfied with the premium and the terms and conditions laid down in the contract, he signs it. It now becomes a binding contract as long as all the information was disclosed with utmost honesty. If anything was withheld and may have affected the risk, the insurance company will contest the claim when it is made.  It is therefore important to be honest as well as read all the clauses properly. </w:t>
      </w:r>
    </w:p>
    <w:p w14:paraId="5D2B8AA8"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Over and under insurance :</w:t>
      </w:r>
    </w:p>
    <w:p w14:paraId="6A7324F9" w14:textId="77777777" w:rsidR="006956DD" w:rsidRPr="00FB4883" w:rsidRDefault="006956DD" w:rsidP="007F54E9">
      <w:pPr>
        <w:rPr>
          <w:rFonts w:asciiTheme="majorHAnsi" w:hAnsiTheme="majorHAnsi" w:cs="Arial"/>
          <w:sz w:val="24"/>
          <w:szCs w:val="24"/>
        </w:rPr>
      </w:pPr>
      <w:r w:rsidRPr="00FB4883">
        <w:rPr>
          <w:rFonts w:asciiTheme="majorHAnsi" w:hAnsiTheme="majorHAnsi" w:cs="Arial"/>
          <w:sz w:val="24"/>
          <w:szCs w:val="24"/>
        </w:rPr>
        <w:t xml:space="preserve">If you have insured the property for </w:t>
      </w:r>
      <w:r w:rsidRPr="00FB4883">
        <w:rPr>
          <w:rFonts w:asciiTheme="majorHAnsi" w:hAnsiTheme="majorHAnsi" w:cs="Arial"/>
          <w:i/>
          <w:sz w:val="24"/>
          <w:szCs w:val="24"/>
        </w:rPr>
        <w:t xml:space="preserve">less </w:t>
      </w:r>
      <w:r w:rsidRPr="00FB4883">
        <w:rPr>
          <w:rFonts w:asciiTheme="majorHAnsi" w:hAnsiTheme="majorHAnsi" w:cs="Arial"/>
          <w:sz w:val="24"/>
          <w:szCs w:val="24"/>
        </w:rPr>
        <w:t xml:space="preserve">than the correct value (e.g. R80 000 instead of R100 000) then the insurance company will apply the average clause and pay only a portion of the claim.  </w:t>
      </w:r>
    </w:p>
    <w:p w14:paraId="5E5E4B68" w14:textId="47381C51" w:rsidR="006956DD" w:rsidRPr="00FB4883" w:rsidRDefault="006956DD" w:rsidP="007F54E9">
      <w:pPr>
        <w:rPr>
          <w:rFonts w:asciiTheme="majorHAnsi" w:hAnsiTheme="majorHAnsi" w:cs="Arial"/>
          <w:b/>
          <w:sz w:val="24"/>
          <w:szCs w:val="24"/>
        </w:rPr>
      </w:pPr>
      <w:r w:rsidRPr="00FB4883">
        <w:rPr>
          <w:rFonts w:asciiTheme="majorHAnsi" w:hAnsiTheme="majorHAnsi" w:cs="Arial"/>
          <w:b/>
          <w:sz w:val="24"/>
          <w:szCs w:val="24"/>
        </w:rPr>
        <w:t>Example:</w:t>
      </w:r>
      <w:r w:rsidR="007F54E9" w:rsidRPr="00FB4883">
        <w:rPr>
          <w:rFonts w:asciiTheme="majorHAnsi" w:hAnsiTheme="majorHAnsi" w:cs="Arial"/>
          <w:b/>
          <w:sz w:val="24"/>
          <w:szCs w:val="24"/>
        </w:rPr>
        <w:t xml:space="preserve"> </w:t>
      </w:r>
      <w:r w:rsidRPr="00FB4883">
        <w:rPr>
          <w:rFonts w:asciiTheme="majorHAnsi" w:hAnsiTheme="majorHAnsi" w:cs="Arial"/>
          <w:b/>
          <w:sz w:val="24"/>
          <w:szCs w:val="24"/>
        </w:rPr>
        <w:t>Think this is unnecessary and confusing for them.</w:t>
      </w:r>
    </w:p>
    <w:p w14:paraId="0655F871"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On the other hand the goods could have been </w:t>
      </w:r>
      <w:r w:rsidRPr="00FB4883">
        <w:rPr>
          <w:rFonts w:asciiTheme="majorHAnsi" w:hAnsiTheme="majorHAnsi" w:cs="Arial"/>
          <w:sz w:val="24"/>
          <w:szCs w:val="24"/>
          <w:u w:val="single"/>
        </w:rPr>
        <w:t>over insured.</w:t>
      </w:r>
      <w:r w:rsidRPr="00FB4883">
        <w:rPr>
          <w:rFonts w:asciiTheme="majorHAnsi" w:hAnsiTheme="majorHAnsi" w:cs="Arial"/>
          <w:sz w:val="24"/>
          <w:szCs w:val="24"/>
        </w:rPr>
        <w:t xml:space="preserve">  Say the same goods were insured for R250 000 instead of its correct value of R200 000. The insurance company will pay the market value of the loss and </w:t>
      </w:r>
      <w:r w:rsidRPr="00FB4883">
        <w:rPr>
          <w:rFonts w:asciiTheme="majorHAnsi" w:hAnsiTheme="majorHAnsi" w:cs="Arial"/>
          <w:sz w:val="24"/>
          <w:szCs w:val="24"/>
          <w:u w:val="single"/>
        </w:rPr>
        <w:t>not</w:t>
      </w:r>
      <w:r w:rsidRPr="00FB4883">
        <w:rPr>
          <w:rFonts w:asciiTheme="majorHAnsi" w:hAnsiTheme="majorHAnsi" w:cs="Arial"/>
          <w:sz w:val="24"/>
          <w:szCs w:val="24"/>
        </w:rPr>
        <w:t xml:space="preserve"> the inflated value. </w:t>
      </w:r>
    </w:p>
    <w:p w14:paraId="2B28C6F7" w14:textId="77777777" w:rsidR="006956DD" w:rsidRPr="00FB4883" w:rsidRDefault="006956DD" w:rsidP="006956DD">
      <w:pPr>
        <w:rPr>
          <w:rFonts w:asciiTheme="majorHAnsi" w:hAnsiTheme="majorHAnsi" w:cs="Arial"/>
          <w:b/>
          <w:sz w:val="24"/>
          <w:szCs w:val="24"/>
        </w:rPr>
      </w:pPr>
      <w:r w:rsidRPr="00FB4883">
        <w:rPr>
          <w:rFonts w:asciiTheme="majorHAnsi" w:hAnsiTheme="majorHAnsi" w:cs="Arial"/>
          <w:b/>
          <w:sz w:val="24"/>
          <w:szCs w:val="24"/>
        </w:rPr>
        <w:t>Other Examples of Non Compulsory Insurance:</w:t>
      </w:r>
    </w:p>
    <w:p w14:paraId="5665C93F" w14:textId="77777777" w:rsidR="006956DD" w:rsidRPr="00FB4883" w:rsidRDefault="006956DD" w:rsidP="00A31165">
      <w:pPr>
        <w:pStyle w:val="ListParagraph"/>
        <w:numPr>
          <w:ilvl w:val="0"/>
          <w:numId w:val="46"/>
        </w:numPr>
        <w:rPr>
          <w:rFonts w:asciiTheme="majorHAnsi" w:hAnsiTheme="majorHAnsi" w:cs="Arial"/>
          <w:sz w:val="24"/>
          <w:szCs w:val="24"/>
        </w:rPr>
      </w:pPr>
      <w:r w:rsidRPr="00FB4883">
        <w:rPr>
          <w:rFonts w:asciiTheme="majorHAnsi" w:hAnsiTheme="majorHAnsi" w:cs="Arial"/>
          <w:sz w:val="24"/>
          <w:szCs w:val="24"/>
        </w:rPr>
        <w:t xml:space="preserve">Vehicle </w:t>
      </w:r>
    </w:p>
    <w:p w14:paraId="19E655B9" w14:textId="77777777" w:rsidR="006956DD" w:rsidRPr="00FB4883" w:rsidRDefault="006956DD" w:rsidP="00A31165">
      <w:pPr>
        <w:pStyle w:val="ListParagraph"/>
        <w:numPr>
          <w:ilvl w:val="0"/>
          <w:numId w:val="46"/>
        </w:numPr>
        <w:rPr>
          <w:rFonts w:asciiTheme="majorHAnsi" w:hAnsiTheme="majorHAnsi" w:cs="Arial"/>
          <w:sz w:val="24"/>
          <w:szCs w:val="24"/>
        </w:rPr>
      </w:pPr>
      <w:r w:rsidRPr="00FB4883">
        <w:rPr>
          <w:rFonts w:asciiTheme="majorHAnsi" w:hAnsiTheme="majorHAnsi" w:cs="Arial"/>
          <w:sz w:val="24"/>
          <w:szCs w:val="24"/>
        </w:rPr>
        <w:t xml:space="preserve">Fire </w:t>
      </w:r>
    </w:p>
    <w:p w14:paraId="347359E6" w14:textId="77777777" w:rsidR="006956DD" w:rsidRPr="00FB4883" w:rsidRDefault="006956DD" w:rsidP="00A31165">
      <w:pPr>
        <w:pStyle w:val="ListParagraph"/>
        <w:numPr>
          <w:ilvl w:val="0"/>
          <w:numId w:val="46"/>
        </w:numPr>
        <w:rPr>
          <w:rFonts w:asciiTheme="majorHAnsi" w:hAnsiTheme="majorHAnsi" w:cs="Arial"/>
          <w:sz w:val="24"/>
          <w:szCs w:val="24"/>
        </w:rPr>
      </w:pPr>
      <w:r w:rsidRPr="00FB4883">
        <w:rPr>
          <w:rFonts w:asciiTheme="majorHAnsi" w:hAnsiTheme="majorHAnsi" w:cs="Arial"/>
          <w:sz w:val="24"/>
          <w:szCs w:val="24"/>
        </w:rPr>
        <w:t>Storm damage</w:t>
      </w:r>
    </w:p>
    <w:p w14:paraId="484C8F2A" w14:textId="77777777" w:rsidR="006956DD" w:rsidRPr="00FB4883" w:rsidRDefault="006956DD" w:rsidP="00A31165">
      <w:pPr>
        <w:pStyle w:val="ListParagraph"/>
        <w:numPr>
          <w:ilvl w:val="0"/>
          <w:numId w:val="46"/>
        </w:numPr>
        <w:rPr>
          <w:rFonts w:asciiTheme="majorHAnsi" w:hAnsiTheme="majorHAnsi" w:cs="Arial"/>
          <w:sz w:val="24"/>
          <w:szCs w:val="24"/>
        </w:rPr>
      </w:pPr>
      <w:r w:rsidRPr="00FB4883">
        <w:rPr>
          <w:rFonts w:asciiTheme="majorHAnsi" w:hAnsiTheme="majorHAnsi" w:cs="Arial"/>
          <w:sz w:val="24"/>
          <w:szCs w:val="24"/>
        </w:rPr>
        <w:t>Public liability</w:t>
      </w:r>
    </w:p>
    <w:p w14:paraId="3C1D2A74" w14:textId="77777777" w:rsidR="006956DD" w:rsidRPr="00FB4883" w:rsidRDefault="006956DD" w:rsidP="00A31165">
      <w:pPr>
        <w:pStyle w:val="ListParagraph"/>
        <w:numPr>
          <w:ilvl w:val="0"/>
          <w:numId w:val="46"/>
        </w:numPr>
        <w:rPr>
          <w:rFonts w:asciiTheme="majorHAnsi" w:hAnsiTheme="majorHAnsi" w:cs="Arial"/>
          <w:sz w:val="24"/>
          <w:szCs w:val="24"/>
        </w:rPr>
      </w:pPr>
      <w:r w:rsidRPr="00FB4883">
        <w:rPr>
          <w:rFonts w:asciiTheme="majorHAnsi" w:hAnsiTheme="majorHAnsi" w:cs="Arial"/>
          <w:sz w:val="24"/>
          <w:szCs w:val="24"/>
        </w:rPr>
        <w:t>Plate glass</w:t>
      </w:r>
    </w:p>
    <w:p w14:paraId="45F28912" w14:textId="77777777" w:rsidR="006956DD" w:rsidRPr="00FB4883" w:rsidRDefault="006956DD" w:rsidP="00A31165">
      <w:pPr>
        <w:pStyle w:val="ListParagraph"/>
        <w:numPr>
          <w:ilvl w:val="0"/>
          <w:numId w:val="46"/>
        </w:numPr>
        <w:rPr>
          <w:rFonts w:asciiTheme="majorHAnsi" w:hAnsiTheme="majorHAnsi" w:cs="Arial"/>
          <w:sz w:val="24"/>
          <w:szCs w:val="24"/>
        </w:rPr>
      </w:pPr>
      <w:r w:rsidRPr="00FB4883">
        <w:rPr>
          <w:rFonts w:asciiTheme="majorHAnsi" w:hAnsiTheme="majorHAnsi" w:cs="Arial"/>
          <w:sz w:val="24"/>
          <w:szCs w:val="24"/>
        </w:rPr>
        <w:t>Property insurance</w:t>
      </w:r>
    </w:p>
    <w:p w14:paraId="048144B8" w14:textId="77777777" w:rsidR="006956DD" w:rsidRPr="00FB4883" w:rsidRDefault="006956DD" w:rsidP="00A31165">
      <w:pPr>
        <w:pStyle w:val="ListParagraph"/>
        <w:numPr>
          <w:ilvl w:val="0"/>
          <w:numId w:val="46"/>
        </w:numPr>
        <w:rPr>
          <w:rFonts w:asciiTheme="majorHAnsi" w:hAnsiTheme="majorHAnsi" w:cs="Arial"/>
          <w:sz w:val="24"/>
          <w:szCs w:val="24"/>
        </w:rPr>
      </w:pPr>
      <w:r w:rsidRPr="00FB4883">
        <w:rPr>
          <w:rFonts w:asciiTheme="majorHAnsi" w:hAnsiTheme="majorHAnsi" w:cs="Arial"/>
          <w:sz w:val="24"/>
          <w:szCs w:val="24"/>
        </w:rPr>
        <w:t>Burglary / theft</w:t>
      </w:r>
    </w:p>
    <w:p w14:paraId="6E35FDC4" w14:textId="77777777" w:rsidR="006956DD" w:rsidRPr="00FB4883" w:rsidRDefault="006956DD" w:rsidP="00A31165">
      <w:pPr>
        <w:pStyle w:val="ListParagraph"/>
        <w:numPr>
          <w:ilvl w:val="0"/>
          <w:numId w:val="46"/>
        </w:numPr>
        <w:rPr>
          <w:rFonts w:asciiTheme="majorHAnsi" w:hAnsiTheme="majorHAnsi" w:cs="Arial"/>
          <w:sz w:val="24"/>
          <w:szCs w:val="24"/>
        </w:rPr>
      </w:pPr>
      <w:r w:rsidRPr="00FB4883">
        <w:rPr>
          <w:rFonts w:asciiTheme="majorHAnsi" w:hAnsiTheme="majorHAnsi" w:cs="Arial"/>
          <w:sz w:val="24"/>
          <w:szCs w:val="24"/>
        </w:rPr>
        <w:t>Business interruption</w:t>
      </w:r>
    </w:p>
    <w:p w14:paraId="28552784" w14:textId="77777777" w:rsidR="006956DD" w:rsidRPr="00FB4883" w:rsidRDefault="006956DD" w:rsidP="00A31165">
      <w:pPr>
        <w:pStyle w:val="ListParagraph"/>
        <w:numPr>
          <w:ilvl w:val="0"/>
          <w:numId w:val="46"/>
        </w:numPr>
        <w:rPr>
          <w:rFonts w:asciiTheme="majorHAnsi" w:hAnsiTheme="majorHAnsi" w:cs="Arial"/>
          <w:sz w:val="24"/>
          <w:szCs w:val="24"/>
        </w:rPr>
      </w:pPr>
      <w:r w:rsidRPr="00FB4883">
        <w:rPr>
          <w:rFonts w:asciiTheme="majorHAnsi" w:hAnsiTheme="majorHAnsi" w:cs="Arial"/>
          <w:sz w:val="24"/>
          <w:szCs w:val="24"/>
        </w:rPr>
        <w:t>Political risk/ Strikes/ Riots</w:t>
      </w:r>
    </w:p>
    <w:p w14:paraId="65D9A83A" w14:textId="77777777" w:rsidR="006956DD" w:rsidRPr="00FB4883" w:rsidRDefault="006956DD" w:rsidP="00A31165">
      <w:pPr>
        <w:pStyle w:val="ListParagraph"/>
        <w:numPr>
          <w:ilvl w:val="0"/>
          <w:numId w:val="46"/>
        </w:numPr>
        <w:rPr>
          <w:rFonts w:asciiTheme="majorHAnsi" w:hAnsiTheme="majorHAnsi" w:cs="Arial"/>
          <w:sz w:val="24"/>
          <w:szCs w:val="24"/>
        </w:rPr>
      </w:pPr>
      <w:r w:rsidRPr="00FB4883">
        <w:rPr>
          <w:rFonts w:asciiTheme="majorHAnsi" w:hAnsiTheme="majorHAnsi" w:cs="Arial"/>
          <w:sz w:val="24"/>
          <w:szCs w:val="24"/>
        </w:rPr>
        <w:t xml:space="preserve">Fidelity </w:t>
      </w:r>
    </w:p>
    <w:p w14:paraId="6A179887" w14:textId="77777777" w:rsidR="006956DD" w:rsidRPr="00FB4883" w:rsidRDefault="006956DD" w:rsidP="006956DD">
      <w:pPr>
        <w:rPr>
          <w:rFonts w:asciiTheme="majorHAnsi" w:hAnsiTheme="majorHAnsi" w:cs="Arial"/>
          <w:b/>
          <w:sz w:val="24"/>
          <w:szCs w:val="24"/>
        </w:rPr>
      </w:pPr>
    </w:p>
    <w:p w14:paraId="26435C9E" w14:textId="1D3DE9C7" w:rsidR="006956DD" w:rsidRPr="00FB4883" w:rsidRDefault="006956DD" w:rsidP="006956DD">
      <w:pPr>
        <w:rPr>
          <w:rFonts w:asciiTheme="majorHAnsi" w:hAnsiTheme="majorHAnsi" w:cs="Arial"/>
          <w:b/>
          <w:sz w:val="28"/>
          <w:szCs w:val="28"/>
        </w:rPr>
      </w:pPr>
      <w:r w:rsidRPr="00FB4883">
        <w:rPr>
          <w:rFonts w:asciiTheme="majorHAnsi" w:hAnsiTheme="majorHAnsi" w:cs="Arial"/>
          <w:b/>
          <w:sz w:val="28"/>
          <w:szCs w:val="28"/>
        </w:rPr>
        <w:t>3.2.1 The Unemployment Insurance Fund:</w:t>
      </w:r>
    </w:p>
    <w:p w14:paraId="0144F09E" w14:textId="4FE6E6EA"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The Unemployment Insurance Act was passed to assist those who were in danger of losing their job, and thereby receive no income as a result of various causes like retrenchment, illness pregnancy or death.</w:t>
      </w:r>
    </w:p>
    <w:p w14:paraId="4CCFA15C"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It applies to the all workers and employers except the following:</w:t>
      </w:r>
    </w:p>
    <w:p w14:paraId="546E1698" w14:textId="77777777" w:rsidR="006956DD" w:rsidRPr="00FB4883" w:rsidRDefault="006956DD" w:rsidP="00A31165">
      <w:pPr>
        <w:pStyle w:val="ListParagraph"/>
        <w:numPr>
          <w:ilvl w:val="0"/>
          <w:numId w:val="35"/>
        </w:numPr>
        <w:shd w:val="clear" w:color="auto" w:fill="FFFFFF"/>
        <w:spacing w:before="100" w:beforeAutospacing="1" w:after="120" w:line="360" w:lineRule="atLeast"/>
        <w:rPr>
          <w:rFonts w:asciiTheme="majorHAnsi" w:eastAsia="Times New Roman" w:hAnsiTheme="majorHAnsi" w:cs="Times New Roman"/>
          <w:sz w:val="24"/>
          <w:szCs w:val="24"/>
          <w:lang w:eastAsia="en-ZA"/>
        </w:rPr>
      </w:pPr>
      <w:r w:rsidRPr="00FB4883">
        <w:rPr>
          <w:rFonts w:asciiTheme="majorHAnsi" w:eastAsia="Times New Roman" w:hAnsiTheme="majorHAnsi" w:cs="Times New Roman"/>
          <w:sz w:val="24"/>
          <w:szCs w:val="24"/>
          <w:lang w:eastAsia="en-ZA"/>
        </w:rPr>
        <w:t>workers working </w:t>
      </w:r>
      <w:r w:rsidRPr="00FB4883">
        <w:rPr>
          <w:rFonts w:asciiTheme="majorHAnsi" w:eastAsia="Times New Roman" w:hAnsiTheme="majorHAnsi" w:cs="Times New Roman"/>
          <w:bCs/>
          <w:sz w:val="24"/>
          <w:szCs w:val="24"/>
          <w:lang w:eastAsia="en-ZA"/>
        </w:rPr>
        <w:t>less than 24 hours</w:t>
      </w:r>
      <w:r w:rsidRPr="00FB4883">
        <w:rPr>
          <w:rFonts w:asciiTheme="majorHAnsi" w:eastAsia="Times New Roman" w:hAnsiTheme="majorHAnsi" w:cs="Times New Roman"/>
          <w:sz w:val="24"/>
          <w:szCs w:val="24"/>
          <w:lang w:eastAsia="en-ZA"/>
        </w:rPr>
        <w:t> a month for an employer;</w:t>
      </w:r>
    </w:p>
    <w:p w14:paraId="1E65B829" w14:textId="77777777" w:rsidR="006956DD" w:rsidRPr="00FB4883" w:rsidRDefault="006956DD" w:rsidP="00A31165">
      <w:pPr>
        <w:pStyle w:val="ListParagraph"/>
        <w:numPr>
          <w:ilvl w:val="0"/>
          <w:numId w:val="35"/>
        </w:numPr>
        <w:shd w:val="clear" w:color="auto" w:fill="FFFFFF"/>
        <w:spacing w:before="100" w:beforeAutospacing="1" w:after="120" w:line="360" w:lineRule="atLeast"/>
        <w:rPr>
          <w:rFonts w:asciiTheme="majorHAnsi" w:eastAsia="Times New Roman" w:hAnsiTheme="majorHAnsi" w:cs="Times New Roman"/>
          <w:sz w:val="24"/>
          <w:szCs w:val="24"/>
          <w:lang w:eastAsia="en-ZA"/>
        </w:rPr>
      </w:pPr>
      <w:r w:rsidRPr="00FB4883">
        <w:rPr>
          <w:rFonts w:asciiTheme="majorHAnsi" w:eastAsia="Times New Roman" w:hAnsiTheme="majorHAnsi" w:cs="Times New Roman"/>
          <w:bCs/>
          <w:sz w:val="24"/>
          <w:szCs w:val="24"/>
          <w:lang w:eastAsia="en-ZA"/>
        </w:rPr>
        <w:t>learners</w:t>
      </w:r>
      <w:r w:rsidRPr="00FB4883">
        <w:rPr>
          <w:rFonts w:asciiTheme="majorHAnsi" w:eastAsia="Times New Roman" w:hAnsiTheme="majorHAnsi" w:cs="Times New Roman"/>
          <w:sz w:val="24"/>
          <w:szCs w:val="24"/>
          <w:lang w:eastAsia="en-ZA"/>
        </w:rPr>
        <w:t>;</w:t>
      </w:r>
    </w:p>
    <w:p w14:paraId="3F56C8CC" w14:textId="77777777" w:rsidR="006956DD" w:rsidRPr="00FB4883" w:rsidRDefault="006956DD" w:rsidP="00A31165">
      <w:pPr>
        <w:pStyle w:val="ListParagraph"/>
        <w:numPr>
          <w:ilvl w:val="0"/>
          <w:numId w:val="35"/>
        </w:numPr>
        <w:shd w:val="clear" w:color="auto" w:fill="FFFFFF"/>
        <w:spacing w:before="100" w:beforeAutospacing="1" w:after="120" w:line="360" w:lineRule="atLeast"/>
        <w:rPr>
          <w:rFonts w:asciiTheme="majorHAnsi" w:eastAsia="Times New Roman" w:hAnsiTheme="majorHAnsi" w:cs="Times New Roman"/>
          <w:sz w:val="24"/>
          <w:szCs w:val="24"/>
          <w:lang w:eastAsia="en-ZA"/>
        </w:rPr>
      </w:pPr>
      <w:r w:rsidRPr="00FB4883">
        <w:rPr>
          <w:rFonts w:asciiTheme="majorHAnsi" w:eastAsia="Times New Roman" w:hAnsiTheme="majorHAnsi" w:cs="Times New Roman"/>
          <w:bCs/>
          <w:sz w:val="24"/>
          <w:szCs w:val="24"/>
          <w:lang w:eastAsia="en-ZA"/>
        </w:rPr>
        <w:t>public servants</w:t>
      </w:r>
      <w:r w:rsidRPr="00FB4883">
        <w:rPr>
          <w:rFonts w:asciiTheme="majorHAnsi" w:eastAsia="Times New Roman" w:hAnsiTheme="majorHAnsi" w:cs="Times New Roman"/>
          <w:sz w:val="24"/>
          <w:szCs w:val="24"/>
          <w:lang w:eastAsia="en-ZA"/>
        </w:rPr>
        <w:t>;</w:t>
      </w:r>
    </w:p>
    <w:p w14:paraId="7F621405" w14:textId="77777777" w:rsidR="006956DD" w:rsidRPr="00FB4883" w:rsidRDefault="006956DD" w:rsidP="00A31165">
      <w:pPr>
        <w:pStyle w:val="ListParagraph"/>
        <w:numPr>
          <w:ilvl w:val="0"/>
          <w:numId w:val="35"/>
        </w:numPr>
        <w:shd w:val="clear" w:color="auto" w:fill="FFFFFF"/>
        <w:spacing w:before="100" w:beforeAutospacing="1" w:after="120" w:line="360" w:lineRule="atLeast"/>
        <w:rPr>
          <w:rFonts w:asciiTheme="majorHAnsi" w:eastAsia="Times New Roman" w:hAnsiTheme="majorHAnsi" w:cs="Times New Roman"/>
          <w:sz w:val="24"/>
          <w:szCs w:val="24"/>
          <w:lang w:eastAsia="en-ZA"/>
        </w:rPr>
      </w:pPr>
      <w:r w:rsidRPr="00FB4883">
        <w:rPr>
          <w:rFonts w:asciiTheme="majorHAnsi" w:eastAsia="Times New Roman" w:hAnsiTheme="majorHAnsi" w:cs="Times New Roman"/>
          <w:bCs/>
          <w:sz w:val="24"/>
          <w:szCs w:val="24"/>
          <w:lang w:eastAsia="en-ZA"/>
        </w:rPr>
        <w:t>foreigners</w:t>
      </w:r>
      <w:r w:rsidRPr="00FB4883">
        <w:rPr>
          <w:rFonts w:asciiTheme="majorHAnsi" w:eastAsia="Times New Roman" w:hAnsiTheme="majorHAnsi" w:cs="Times New Roman"/>
          <w:sz w:val="24"/>
          <w:szCs w:val="24"/>
          <w:lang w:eastAsia="en-ZA"/>
        </w:rPr>
        <w:t> working on contract;</w:t>
      </w:r>
    </w:p>
    <w:p w14:paraId="70A702D1" w14:textId="77777777" w:rsidR="006956DD" w:rsidRPr="00FB4883" w:rsidRDefault="006956DD" w:rsidP="00A31165">
      <w:pPr>
        <w:pStyle w:val="ListParagraph"/>
        <w:numPr>
          <w:ilvl w:val="0"/>
          <w:numId w:val="35"/>
        </w:numPr>
        <w:shd w:val="clear" w:color="auto" w:fill="FFFFFF"/>
        <w:spacing w:before="100" w:beforeAutospacing="1" w:after="120" w:line="360" w:lineRule="atLeast"/>
        <w:rPr>
          <w:rFonts w:asciiTheme="majorHAnsi" w:eastAsia="Times New Roman" w:hAnsiTheme="majorHAnsi" w:cs="Times New Roman"/>
          <w:sz w:val="24"/>
          <w:szCs w:val="24"/>
          <w:lang w:eastAsia="en-ZA"/>
        </w:rPr>
      </w:pPr>
      <w:r w:rsidRPr="00FB4883">
        <w:rPr>
          <w:rFonts w:asciiTheme="majorHAnsi" w:eastAsia="Times New Roman" w:hAnsiTheme="majorHAnsi" w:cs="Times New Roman"/>
          <w:sz w:val="24"/>
          <w:szCs w:val="24"/>
          <w:lang w:eastAsia="en-ZA"/>
        </w:rPr>
        <w:lastRenderedPageBreak/>
        <w:t>workers who get a monthly </w:t>
      </w:r>
      <w:r w:rsidRPr="00FB4883">
        <w:rPr>
          <w:rFonts w:asciiTheme="majorHAnsi" w:eastAsia="Times New Roman" w:hAnsiTheme="majorHAnsi" w:cs="Times New Roman"/>
          <w:bCs/>
          <w:sz w:val="24"/>
          <w:szCs w:val="24"/>
          <w:lang w:eastAsia="en-ZA"/>
        </w:rPr>
        <w:t>State (old age) pension</w:t>
      </w:r>
      <w:r w:rsidRPr="00FB4883">
        <w:rPr>
          <w:rFonts w:asciiTheme="majorHAnsi" w:eastAsia="Times New Roman" w:hAnsiTheme="majorHAnsi" w:cs="Times New Roman"/>
          <w:sz w:val="24"/>
          <w:szCs w:val="24"/>
          <w:lang w:eastAsia="en-ZA"/>
        </w:rPr>
        <w:t>; or</w:t>
      </w:r>
    </w:p>
    <w:p w14:paraId="522407A2" w14:textId="77777777" w:rsidR="006956DD" w:rsidRPr="00FB4883" w:rsidRDefault="006956DD" w:rsidP="00A31165">
      <w:pPr>
        <w:pStyle w:val="ListParagraph"/>
        <w:numPr>
          <w:ilvl w:val="0"/>
          <w:numId w:val="35"/>
        </w:numPr>
        <w:shd w:val="clear" w:color="auto" w:fill="FFFFFF"/>
        <w:spacing w:before="100" w:beforeAutospacing="1" w:after="120" w:line="360" w:lineRule="atLeast"/>
        <w:rPr>
          <w:rFonts w:asciiTheme="majorHAnsi" w:eastAsia="Times New Roman" w:hAnsiTheme="majorHAnsi" w:cs="Times New Roman"/>
          <w:sz w:val="24"/>
          <w:szCs w:val="24"/>
          <w:lang w:eastAsia="en-ZA"/>
        </w:rPr>
      </w:pPr>
      <w:r w:rsidRPr="00FB4883">
        <w:rPr>
          <w:rFonts w:asciiTheme="majorHAnsi" w:eastAsia="Times New Roman" w:hAnsiTheme="majorHAnsi" w:cs="Times New Roman"/>
          <w:sz w:val="24"/>
          <w:szCs w:val="24"/>
          <w:lang w:eastAsia="en-ZA"/>
        </w:rPr>
        <w:t>workers who only earn commission.</w:t>
      </w:r>
    </w:p>
    <w:p w14:paraId="4B45A77F" w14:textId="77777777" w:rsidR="006956DD" w:rsidRPr="00FB4883" w:rsidRDefault="006956DD" w:rsidP="006956DD">
      <w:pPr>
        <w:shd w:val="clear" w:color="auto" w:fill="FFFFFF"/>
        <w:spacing w:after="180" w:line="360" w:lineRule="atLeast"/>
        <w:ind w:left="150"/>
        <w:rPr>
          <w:rFonts w:asciiTheme="majorHAnsi" w:eastAsia="Times New Roman" w:hAnsiTheme="majorHAnsi" w:cs="Times New Roman"/>
          <w:sz w:val="24"/>
          <w:szCs w:val="24"/>
          <w:lang w:eastAsia="en-ZA"/>
        </w:rPr>
      </w:pPr>
      <w:r w:rsidRPr="00FB4883">
        <w:rPr>
          <w:rFonts w:asciiTheme="majorHAnsi" w:eastAsia="Times New Roman" w:hAnsiTheme="majorHAnsi" w:cs="Times New Roman"/>
          <w:sz w:val="24"/>
          <w:szCs w:val="24"/>
          <w:lang w:eastAsia="en-ZA"/>
        </w:rPr>
        <w:t>Domestic employers and their workers are included under the Act since 1 April 2003.</w:t>
      </w:r>
    </w:p>
    <w:p w14:paraId="4A377E37" w14:textId="77777777" w:rsidR="006956DD" w:rsidRPr="00FB4883" w:rsidRDefault="006956DD" w:rsidP="006956DD">
      <w:pPr>
        <w:rPr>
          <w:rFonts w:asciiTheme="majorHAnsi" w:hAnsiTheme="majorHAnsi" w:cs="Arial"/>
          <w:sz w:val="24"/>
          <w:szCs w:val="24"/>
        </w:rPr>
      </w:pPr>
    </w:p>
    <w:p w14:paraId="4DF1DDF8"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The fund provides benefits for the following:</w:t>
      </w:r>
    </w:p>
    <w:p w14:paraId="52DD52B4"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i/>
          <w:sz w:val="24"/>
          <w:szCs w:val="24"/>
        </w:rPr>
        <w:t xml:space="preserve">Unemployment benefits :  </w:t>
      </w:r>
      <w:r w:rsidRPr="00FB4883">
        <w:rPr>
          <w:rFonts w:asciiTheme="majorHAnsi" w:hAnsiTheme="majorHAnsi" w:cs="Arial"/>
          <w:sz w:val="24"/>
          <w:szCs w:val="24"/>
        </w:rPr>
        <w:t xml:space="preserve">you may claim benefits for up to six months.  The claim has to be lodged within six months. </w:t>
      </w:r>
    </w:p>
    <w:p w14:paraId="0FBA948B"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i/>
          <w:sz w:val="24"/>
          <w:szCs w:val="24"/>
        </w:rPr>
        <w:t>Maternity Benefits:</w:t>
      </w:r>
      <w:r w:rsidRPr="00FB4883">
        <w:rPr>
          <w:rFonts w:asciiTheme="majorHAnsi" w:hAnsiTheme="majorHAnsi" w:cs="Arial"/>
          <w:sz w:val="24"/>
          <w:szCs w:val="24"/>
        </w:rPr>
        <w:t xml:space="preserve"> claimants are entitled to 121 days leave. . These benefits are separate from ordinary unemployment benefits. </w:t>
      </w:r>
    </w:p>
    <w:p w14:paraId="03E1411C"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i/>
          <w:sz w:val="24"/>
          <w:szCs w:val="24"/>
        </w:rPr>
        <w:t>Illness benefits:</w:t>
      </w:r>
      <w:r w:rsidRPr="00FB4883">
        <w:rPr>
          <w:rFonts w:asciiTheme="majorHAnsi" w:hAnsiTheme="majorHAnsi" w:cs="Arial"/>
          <w:sz w:val="24"/>
          <w:szCs w:val="24"/>
        </w:rPr>
        <w:t xml:space="preserve"> you may claim if you are unable to work for more than 14 days. The contributor must agree to receive treatment. </w:t>
      </w:r>
    </w:p>
    <w:p w14:paraId="738B93E1"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i/>
          <w:sz w:val="24"/>
          <w:szCs w:val="24"/>
        </w:rPr>
        <w:t>Adoption benefits:</w:t>
      </w:r>
      <w:r w:rsidRPr="00FB4883">
        <w:rPr>
          <w:rFonts w:asciiTheme="majorHAnsi" w:hAnsiTheme="majorHAnsi" w:cs="Arial"/>
          <w:sz w:val="24"/>
          <w:szCs w:val="24"/>
        </w:rPr>
        <w:t xml:space="preserve"> payable if adoption involves taking unpaid leave for caring for the child </w:t>
      </w:r>
    </w:p>
    <w:p w14:paraId="4CB50E3B"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i/>
          <w:sz w:val="24"/>
          <w:szCs w:val="24"/>
        </w:rPr>
        <w:t>Dependents benefits:</w:t>
      </w:r>
      <w:r w:rsidRPr="00FB4883">
        <w:rPr>
          <w:rFonts w:asciiTheme="majorHAnsi" w:hAnsiTheme="majorHAnsi" w:cs="Arial"/>
          <w:sz w:val="24"/>
          <w:szCs w:val="24"/>
        </w:rPr>
        <w:t xml:space="preserve"> - Payable if the person supporting the household dies.  The spoue is entitled to claim. </w:t>
      </w:r>
    </w:p>
    <w:p w14:paraId="58EFD210"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The benefits received from any of the above are not subject to tax. </w:t>
      </w:r>
    </w:p>
    <w:p w14:paraId="035A877C" w14:textId="77777777" w:rsidR="006956DD" w:rsidRPr="00FB4883" w:rsidRDefault="006956DD" w:rsidP="006956DD">
      <w:pPr>
        <w:rPr>
          <w:rFonts w:asciiTheme="majorHAnsi" w:hAnsiTheme="majorHAnsi" w:cs="Arial"/>
          <w:sz w:val="24"/>
          <w:szCs w:val="24"/>
        </w:rPr>
      </w:pPr>
    </w:p>
    <w:p w14:paraId="430C4117" w14:textId="77777777" w:rsidR="006956DD" w:rsidRPr="00FB4883" w:rsidRDefault="006956DD" w:rsidP="006956DD">
      <w:pPr>
        <w:rPr>
          <w:rFonts w:asciiTheme="majorHAnsi" w:hAnsiTheme="majorHAnsi" w:cs="Arial"/>
          <w:b/>
          <w:sz w:val="28"/>
          <w:szCs w:val="28"/>
        </w:rPr>
      </w:pPr>
      <w:r w:rsidRPr="00FB4883">
        <w:rPr>
          <w:rFonts w:asciiTheme="majorHAnsi" w:hAnsiTheme="majorHAnsi" w:cs="Arial"/>
          <w:b/>
          <w:sz w:val="28"/>
          <w:szCs w:val="28"/>
        </w:rPr>
        <w:t>Road Accident Fund:</w:t>
      </w:r>
    </w:p>
    <w:p w14:paraId="4829ED2A"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shd w:val="clear" w:color="auto" w:fill="FFFFFF"/>
        </w:rPr>
        <w:t>The RAF provides compulsory cover to all users of South African roads, citizens and foreigners, against injuries sustained or death arising from accidents involving motor vehicles within the borders of South Africa. This cover is in the form of indemnity insurance to persons who cause the accident, as well as personal injury and death insurance to victims of motor vehicle accidents and their families.​</w:t>
      </w:r>
    </w:p>
    <w:p w14:paraId="0B7C4DFC"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The RAF covers drivers and passengers for any bodily injuries or death sustained as a result of negligent driving by another driver. </w:t>
      </w:r>
    </w:p>
    <w:p w14:paraId="3AC87B56"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To finance this fund, a levy is included in ten fuel price, so every motorist is indirectly contributing to the fund. The fund protects both the injured party as ell as the negligent driver. New pending changes.</w:t>
      </w:r>
    </w:p>
    <w:p w14:paraId="38307453"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The fund provides for</w:t>
      </w:r>
    </w:p>
    <w:p w14:paraId="35EB6513" w14:textId="77777777" w:rsidR="006956DD" w:rsidRPr="00FB4883" w:rsidRDefault="006956DD" w:rsidP="00A31165">
      <w:pPr>
        <w:pStyle w:val="ListParagraph"/>
        <w:numPr>
          <w:ilvl w:val="0"/>
          <w:numId w:val="36"/>
        </w:numPr>
        <w:rPr>
          <w:rFonts w:asciiTheme="majorHAnsi" w:hAnsiTheme="majorHAnsi" w:cs="Arial"/>
          <w:sz w:val="24"/>
          <w:szCs w:val="24"/>
        </w:rPr>
      </w:pPr>
      <w:r w:rsidRPr="00FB4883">
        <w:rPr>
          <w:rFonts w:asciiTheme="majorHAnsi" w:hAnsiTheme="majorHAnsi" w:cs="Arial"/>
          <w:sz w:val="24"/>
          <w:szCs w:val="24"/>
        </w:rPr>
        <w:t xml:space="preserve">claims by injured drivers and passengers of another vehicle </w:t>
      </w:r>
    </w:p>
    <w:p w14:paraId="22916A56" w14:textId="77777777" w:rsidR="006956DD" w:rsidRPr="00FB4883" w:rsidRDefault="006956DD" w:rsidP="00A31165">
      <w:pPr>
        <w:pStyle w:val="ListParagraph"/>
        <w:numPr>
          <w:ilvl w:val="0"/>
          <w:numId w:val="36"/>
        </w:numPr>
        <w:rPr>
          <w:rFonts w:asciiTheme="majorHAnsi" w:hAnsiTheme="majorHAnsi" w:cs="Arial"/>
          <w:sz w:val="24"/>
          <w:szCs w:val="24"/>
        </w:rPr>
      </w:pPr>
      <w:r w:rsidRPr="00FB4883">
        <w:rPr>
          <w:rFonts w:asciiTheme="majorHAnsi" w:hAnsiTheme="majorHAnsi" w:cs="Arial"/>
          <w:sz w:val="24"/>
          <w:szCs w:val="24"/>
        </w:rPr>
        <w:t>claims for injury/death as well as loss of income,  but not for property</w:t>
      </w:r>
    </w:p>
    <w:p w14:paraId="3FA93651" w14:textId="77777777" w:rsidR="006956DD" w:rsidRPr="00FB4883" w:rsidRDefault="006956DD" w:rsidP="00A31165">
      <w:pPr>
        <w:pStyle w:val="ListParagraph"/>
        <w:numPr>
          <w:ilvl w:val="0"/>
          <w:numId w:val="36"/>
        </w:numPr>
        <w:rPr>
          <w:rFonts w:asciiTheme="majorHAnsi" w:hAnsiTheme="majorHAnsi" w:cs="Arial"/>
          <w:sz w:val="24"/>
          <w:szCs w:val="24"/>
        </w:rPr>
      </w:pPr>
      <w:r w:rsidRPr="00FB4883">
        <w:rPr>
          <w:rFonts w:asciiTheme="majorHAnsi" w:hAnsiTheme="majorHAnsi" w:cs="Arial"/>
          <w:sz w:val="24"/>
          <w:szCs w:val="24"/>
        </w:rPr>
        <w:t>next of kin of people killed in road accidents</w:t>
      </w:r>
    </w:p>
    <w:p w14:paraId="5995896E" w14:textId="77777777" w:rsidR="006956DD" w:rsidRPr="00FB4883" w:rsidRDefault="006956DD" w:rsidP="00A31165">
      <w:pPr>
        <w:pStyle w:val="ListParagraph"/>
        <w:numPr>
          <w:ilvl w:val="0"/>
          <w:numId w:val="36"/>
        </w:numPr>
        <w:rPr>
          <w:rFonts w:asciiTheme="majorHAnsi" w:hAnsiTheme="majorHAnsi" w:cs="Arial"/>
          <w:sz w:val="24"/>
          <w:szCs w:val="24"/>
        </w:rPr>
      </w:pPr>
      <w:r w:rsidRPr="00FB4883">
        <w:rPr>
          <w:rFonts w:asciiTheme="majorHAnsi" w:hAnsiTheme="majorHAnsi" w:cs="Arial"/>
          <w:sz w:val="24"/>
          <w:szCs w:val="24"/>
        </w:rPr>
        <w:t xml:space="preserve">claims based on the seriousness of the injury </w:t>
      </w:r>
    </w:p>
    <w:p w14:paraId="58C63027" w14:textId="77777777" w:rsidR="006956DD" w:rsidRPr="00FB4883" w:rsidRDefault="006956DD" w:rsidP="00A31165">
      <w:pPr>
        <w:pStyle w:val="ListParagraph"/>
        <w:numPr>
          <w:ilvl w:val="0"/>
          <w:numId w:val="36"/>
        </w:numPr>
        <w:rPr>
          <w:rFonts w:asciiTheme="majorHAnsi" w:hAnsiTheme="majorHAnsi" w:cs="Arial"/>
          <w:sz w:val="24"/>
          <w:szCs w:val="24"/>
        </w:rPr>
      </w:pPr>
      <w:r w:rsidRPr="00FB4883">
        <w:rPr>
          <w:rFonts w:asciiTheme="majorHAnsi" w:hAnsiTheme="majorHAnsi" w:cs="Arial"/>
          <w:sz w:val="24"/>
          <w:szCs w:val="24"/>
        </w:rPr>
        <w:t>medical expense claims that are payable at public health centre rates</w:t>
      </w:r>
    </w:p>
    <w:p w14:paraId="46323749" w14:textId="77777777" w:rsidR="006956DD" w:rsidRPr="00FB4883" w:rsidRDefault="006956DD" w:rsidP="00A31165">
      <w:pPr>
        <w:pStyle w:val="ListParagraph"/>
        <w:numPr>
          <w:ilvl w:val="0"/>
          <w:numId w:val="36"/>
        </w:numPr>
        <w:rPr>
          <w:rFonts w:asciiTheme="majorHAnsi" w:hAnsiTheme="majorHAnsi" w:cs="Arial"/>
          <w:sz w:val="24"/>
          <w:szCs w:val="24"/>
        </w:rPr>
      </w:pPr>
      <w:r w:rsidRPr="00FB4883">
        <w:rPr>
          <w:rFonts w:asciiTheme="majorHAnsi" w:hAnsiTheme="majorHAnsi" w:cs="Arial"/>
          <w:sz w:val="24"/>
          <w:szCs w:val="24"/>
        </w:rPr>
        <w:t>maximum amount for death which is R 160 000</w:t>
      </w:r>
    </w:p>
    <w:p w14:paraId="0F7FD3AC" w14:textId="77777777" w:rsidR="006956DD" w:rsidRPr="00FB4883" w:rsidRDefault="006956DD" w:rsidP="00A31165">
      <w:pPr>
        <w:pStyle w:val="ListParagraph"/>
        <w:numPr>
          <w:ilvl w:val="0"/>
          <w:numId w:val="36"/>
        </w:numPr>
        <w:rPr>
          <w:rFonts w:asciiTheme="majorHAnsi" w:hAnsiTheme="majorHAnsi" w:cs="Arial"/>
          <w:sz w:val="24"/>
          <w:szCs w:val="24"/>
        </w:rPr>
      </w:pPr>
      <w:r w:rsidRPr="00FB4883">
        <w:rPr>
          <w:rFonts w:asciiTheme="majorHAnsi" w:hAnsiTheme="majorHAnsi" w:cs="Arial"/>
          <w:sz w:val="24"/>
          <w:szCs w:val="24"/>
        </w:rPr>
        <w:t>payment with the right of recovery of</w:t>
      </w:r>
    </w:p>
    <w:p w14:paraId="35E83365" w14:textId="77777777" w:rsidR="006956DD" w:rsidRPr="00FB4883" w:rsidRDefault="006956DD" w:rsidP="00A31165">
      <w:pPr>
        <w:pStyle w:val="ListParagraph"/>
        <w:numPr>
          <w:ilvl w:val="1"/>
          <w:numId w:val="36"/>
        </w:numPr>
        <w:rPr>
          <w:rFonts w:asciiTheme="majorHAnsi" w:hAnsiTheme="majorHAnsi" w:cs="Arial"/>
          <w:sz w:val="24"/>
          <w:szCs w:val="24"/>
        </w:rPr>
      </w:pPr>
      <w:r w:rsidRPr="00FB4883">
        <w:rPr>
          <w:rFonts w:asciiTheme="majorHAnsi" w:hAnsiTheme="majorHAnsi" w:cs="Arial"/>
          <w:sz w:val="24"/>
          <w:szCs w:val="24"/>
        </w:rPr>
        <w:t>the vehicle was stolen</w:t>
      </w:r>
    </w:p>
    <w:p w14:paraId="28086F3A" w14:textId="77777777" w:rsidR="006956DD" w:rsidRPr="00FB4883" w:rsidRDefault="006956DD" w:rsidP="00A31165">
      <w:pPr>
        <w:pStyle w:val="ListParagraph"/>
        <w:numPr>
          <w:ilvl w:val="1"/>
          <w:numId w:val="36"/>
        </w:numPr>
        <w:rPr>
          <w:rFonts w:asciiTheme="majorHAnsi" w:hAnsiTheme="majorHAnsi" w:cs="Arial"/>
          <w:sz w:val="24"/>
          <w:szCs w:val="24"/>
        </w:rPr>
      </w:pPr>
      <w:r w:rsidRPr="00FB4883">
        <w:rPr>
          <w:rFonts w:asciiTheme="majorHAnsi" w:hAnsiTheme="majorHAnsi" w:cs="Arial"/>
          <w:sz w:val="24"/>
          <w:szCs w:val="24"/>
        </w:rPr>
        <w:lastRenderedPageBreak/>
        <w:t>the driver was under the influence of liquor</w:t>
      </w:r>
    </w:p>
    <w:p w14:paraId="669FCD20" w14:textId="77777777" w:rsidR="006956DD" w:rsidRPr="00FB4883" w:rsidRDefault="006956DD" w:rsidP="00A31165">
      <w:pPr>
        <w:pStyle w:val="ListParagraph"/>
        <w:numPr>
          <w:ilvl w:val="1"/>
          <w:numId w:val="36"/>
        </w:numPr>
        <w:rPr>
          <w:rFonts w:asciiTheme="majorHAnsi" w:hAnsiTheme="majorHAnsi" w:cs="Arial"/>
          <w:sz w:val="24"/>
          <w:szCs w:val="24"/>
        </w:rPr>
      </w:pPr>
      <w:r w:rsidRPr="00FB4883">
        <w:rPr>
          <w:rFonts w:asciiTheme="majorHAnsi" w:hAnsiTheme="majorHAnsi" w:cs="Arial"/>
          <w:sz w:val="24"/>
          <w:szCs w:val="24"/>
        </w:rPr>
        <w:t>the driver did not possess a valid drivers licence</w:t>
      </w:r>
    </w:p>
    <w:p w14:paraId="1B8D224A" w14:textId="77777777" w:rsidR="006956DD" w:rsidRPr="00FB4883" w:rsidRDefault="006956DD" w:rsidP="006956DD">
      <w:pPr>
        <w:rPr>
          <w:rFonts w:asciiTheme="majorHAnsi" w:hAnsiTheme="majorHAnsi" w:cs="Arial"/>
          <w:sz w:val="24"/>
          <w:szCs w:val="24"/>
        </w:rPr>
      </w:pPr>
      <w:hyperlink r:id="rId50" w:history="1">
        <w:r w:rsidRPr="00FB4883">
          <w:rPr>
            <w:rStyle w:val="Hyperlink"/>
            <w:rFonts w:asciiTheme="majorHAnsi" w:hAnsiTheme="majorHAnsi" w:cs="Arial"/>
            <w:b/>
            <w:i/>
            <w:color w:val="auto"/>
            <w:sz w:val="24"/>
            <w:szCs w:val="24"/>
          </w:rPr>
          <w:t>www.westerncape.gov.za</w:t>
        </w:r>
      </w:hyperlink>
      <w:r w:rsidRPr="00FB4883">
        <w:rPr>
          <w:rFonts w:asciiTheme="majorHAnsi" w:hAnsiTheme="majorHAnsi" w:cs="Arial"/>
          <w:sz w:val="24"/>
          <w:szCs w:val="24"/>
        </w:rPr>
        <w:t xml:space="preserve"> advises as follows: need  specific URL and own wording on both UIF and RAF                                                                                                                                                                                           </w:t>
      </w:r>
    </w:p>
    <w:p w14:paraId="1069264F" w14:textId="77777777" w:rsidR="006956DD" w:rsidRPr="00FB4883" w:rsidRDefault="006956DD" w:rsidP="006956DD">
      <w:pPr>
        <w:pStyle w:val="ListParagraph"/>
        <w:ind w:left="1440"/>
        <w:rPr>
          <w:rFonts w:asciiTheme="majorHAnsi" w:hAnsiTheme="majorHAnsi" w:cs="Arial"/>
          <w:sz w:val="24"/>
          <w:szCs w:val="24"/>
        </w:rPr>
      </w:pPr>
    </w:p>
    <w:p w14:paraId="2CEF6BBC" w14:textId="77777777" w:rsidR="006956DD" w:rsidRPr="00FB4883" w:rsidRDefault="006956DD" w:rsidP="006956DD">
      <w:pPr>
        <w:pStyle w:val="NormalWeb"/>
        <w:shd w:val="clear" w:color="auto" w:fill="FFFFFF"/>
        <w:spacing w:before="0" w:beforeAutospacing="0" w:after="0" w:afterAutospacing="0"/>
        <w:textAlignment w:val="baseline"/>
        <w:rPr>
          <w:rFonts w:ascii="Arial" w:hAnsi="Arial" w:cs="Arial"/>
          <w:sz w:val="22"/>
          <w:szCs w:val="22"/>
        </w:rPr>
      </w:pPr>
      <w:r w:rsidRPr="00FB4883">
        <w:rPr>
          <w:rStyle w:val="Strong"/>
          <w:rFonts w:ascii="Arial" w:hAnsi="Arial" w:cs="Arial"/>
          <w:sz w:val="22"/>
          <w:szCs w:val="22"/>
          <w:bdr w:val="none" w:sz="0" w:space="0" w:color="auto" w:frame="1"/>
        </w:rPr>
        <w:t>Who Can Claim?</w:t>
      </w:r>
    </w:p>
    <w:p w14:paraId="7804C643" w14:textId="77777777" w:rsidR="006956DD" w:rsidRPr="00FB4883" w:rsidRDefault="006956DD" w:rsidP="00A31165">
      <w:pPr>
        <w:numPr>
          <w:ilvl w:val="0"/>
          <w:numId w:val="37"/>
        </w:numPr>
        <w:shd w:val="clear" w:color="auto" w:fill="FFFFFF"/>
        <w:spacing w:after="0"/>
        <w:ind w:left="300"/>
        <w:textAlignment w:val="baseline"/>
        <w:rPr>
          <w:rFonts w:ascii="Arial" w:hAnsi="Arial" w:cs="Arial"/>
        </w:rPr>
      </w:pPr>
      <w:r w:rsidRPr="00FB4883">
        <w:rPr>
          <w:rFonts w:ascii="Arial" w:hAnsi="Arial" w:cs="Arial"/>
        </w:rPr>
        <w:t>A person who was injured in the accident (except the driver who caused the accident).</w:t>
      </w:r>
    </w:p>
    <w:p w14:paraId="6A36F6AB" w14:textId="77777777" w:rsidR="006956DD" w:rsidRPr="00FB4883" w:rsidRDefault="006956DD" w:rsidP="00A31165">
      <w:pPr>
        <w:numPr>
          <w:ilvl w:val="0"/>
          <w:numId w:val="37"/>
        </w:numPr>
        <w:shd w:val="clear" w:color="auto" w:fill="FFFFFF"/>
        <w:spacing w:after="0"/>
        <w:ind w:left="300"/>
        <w:textAlignment w:val="baseline"/>
        <w:rPr>
          <w:rFonts w:ascii="Arial" w:hAnsi="Arial" w:cs="Arial"/>
        </w:rPr>
      </w:pPr>
      <w:r w:rsidRPr="00FB4883">
        <w:rPr>
          <w:rFonts w:ascii="Arial" w:hAnsi="Arial" w:cs="Arial"/>
        </w:rPr>
        <w:t>Drivers (excluding the driver who caused the accident), passengers and pedestrians involved in the accident.</w:t>
      </w:r>
    </w:p>
    <w:p w14:paraId="59A1E18D" w14:textId="69834ACF" w:rsidR="006956DD" w:rsidRPr="00FB4883" w:rsidRDefault="006956DD" w:rsidP="00A31165">
      <w:pPr>
        <w:numPr>
          <w:ilvl w:val="0"/>
          <w:numId w:val="37"/>
        </w:numPr>
        <w:shd w:val="clear" w:color="auto" w:fill="FFFFFF"/>
        <w:spacing w:after="0"/>
        <w:ind w:left="300"/>
        <w:textAlignment w:val="baseline"/>
        <w:rPr>
          <w:rFonts w:ascii="Arial" w:hAnsi="Arial" w:cs="Arial"/>
        </w:rPr>
      </w:pPr>
      <w:r w:rsidRPr="00FB4883">
        <w:rPr>
          <w:rFonts w:ascii="Arial" w:hAnsi="Arial" w:cs="Arial"/>
        </w:rPr>
        <w:t>If you were the driver in the accident but are not the owner of the car and the accident was caused by the owner’s negligence (for example, if they didn’t fix the brakes) and you are injured, then you can claim from the fund.</w:t>
      </w:r>
    </w:p>
    <w:p w14:paraId="3256B97D" w14:textId="77777777" w:rsidR="006956DD" w:rsidRPr="00FB4883" w:rsidRDefault="006956DD" w:rsidP="00A31165">
      <w:pPr>
        <w:numPr>
          <w:ilvl w:val="0"/>
          <w:numId w:val="37"/>
        </w:numPr>
        <w:shd w:val="clear" w:color="auto" w:fill="FFFFFF"/>
        <w:spacing w:after="0"/>
        <w:ind w:left="300"/>
        <w:textAlignment w:val="baseline"/>
        <w:rPr>
          <w:rFonts w:ascii="Arial" w:hAnsi="Arial" w:cs="Arial"/>
        </w:rPr>
      </w:pPr>
      <w:r w:rsidRPr="00FB4883">
        <w:rPr>
          <w:rFonts w:ascii="Arial" w:hAnsi="Arial" w:cs="Arial"/>
        </w:rPr>
        <w:t>A child, spouse or other person who depended on the income of the person who died in the accident.</w:t>
      </w:r>
    </w:p>
    <w:p w14:paraId="4416AD07" w14:textId="77777777" w:rsidR="006956DD" w:rsidRPr="00FB4883" w:rsidRDefault="006956DD" w:rsidP="00A31165">
      <w:pPr>
        <w:numPr>
          <w:ilvl w:val="0"/>
          <w:numId w:val="37"/>
        </w:numPr>
        <w:shd w:val="clear" w:color="auto" w:fill="FFFFFF"/>
        <w:spacing w:after="0"/>
        <w:ind w:left="300"/>
        <w:textAlignment w:val="baseline"/>
        <w:rPr>
          <w:rFonts w:ascii="Arial" w:hAnsi="Arial" w:cs="Arial"/>
        </w:rPr>
      </w:pPr>
      <w:r w:rsidRPr="00FB4883">
        <w:rPr>
          <w:rFonts w:ascii="Arial" w:hAnsi="Arial" w:cs="Arial"/>
        </w:rPr>
        <w:t>A close relative of the dead person who paid for the funeral</w:t>
      </w:r>
    </w:p>
    <w:p w14:paraId="34F8BD5C" w14:textId="77777777" w:rsidR="006956DD" w:rsidRPr="00FB4883" w:rsidRDefault="006956DD" w:rsidP="00A31165">
      <w:pPr>
        <w:numPr>
          <w:ilvl w:val="0"/>
          <w:numId w:val="37"/>
        </w:numPr>
        <w:shd w:val="clear" w:color="auto" w:fill="FFFFFF"/>
        <w:spacing w:after="0"/>
        <w:ind w:left="300"/>
        <w:textAlignment w:val="baseline"/>
        <w:rPr>
          <w:rFonts w:ascii="Arial" w:hAnsi="Arial" w:cs="Arial"/>
        </w:rPr>
      </w:pPr>
      <w:r w:rsidRPr="00FB4883">
        <w:rPr>
          <w:rFonts w:ascii="Arial" w:hAnsi="Arial" w:cs="Arial"/>
        </w:rPr>
        <w:t>A claimant under the age of 18 years must be assisted by a parent or legal guardian.</w:t>
      </w:r>
    </w:p>
    <w:p w14:paraId="458547C4" w14:textId="77777777" w:rsidR="006956DD" w:rsidRPr="00FB4883" w:rsidRDefault="006956DD" w:rsidP="006956DD">
      <w:pPr>
        <w:shd w:val="clear" w:color="auto" w:fill="FFFFFF"/>
        <w:spacing w:after="0"/>
        <w:ind w:left="300"/>
        <w:textAlignment w:val="baseline"/>
        <w:rPr>
          <w:rFonts w:ascii="Arial" w:hAnsi="Arial" w:cs="Arial"/>
        </w:rPr>
      </w:pPr>
    </w:p>
    <w:p w14:paraId="251EFFC6" w14:textId="77777777" w:rsidR="006956DD" w:rsidRPr="00FB4883" w:rsidRDefault="006956DD" w:rsidP="006956DD">
      <w:pPr>
        <w:pStyle w:val="NormalWeb"/>
        <w:shd w:val="clear" w:color="auto" w:fill="FFFFFF"/>
        <w:spacing w:before="0" w:beforeAutospacing="0" w:after="0" w:afterAutospacing="0"/>
        <w:textAlignment w:val="baseline"/>
        <w:rPr>
          <w:rFonts w:ascii="Arial" w:hAnsi="Arial" w:cs="Arial"/>
          <w:i/>
          <w:sz w:val="22"/>
          <w:szCs w:val="22"/>
        </w:rPr>
      </w:pPr>
      <w:r w:rsidRPr="00FB4883">
        <w:rPr>
          <w:rStyle w:val="Strong"/>
          <w:rFonts w:ascii="Arial" w:hAnsi="Arial" w:cs="Arial"/>
          <w:i/>
          <w:sz w:val="22"/>
          <w:szCs w:val="22"/>
          <w:bdr w:val="none" w:sz="0" w:space="0" w:color="auto" w:frame="1"/>
        </w:rPr>
        <w:t>When Can You not Claim from the Fund?</w:t>
      </w:r>
    </w:p>
    <w:p w14:paraId="3147130A" w14:textId="6CD9CE13" w:rsidR="006956DD" w:rsidRPr="00FB4883" w:rsidRDefault="006956DD" w:rsidP="00A31165">
      <w:pPr>
        <w:numPr>
          <w:ilvl w:val="0"/>
          <w:numId w:val="38"/>
        </w:numPr>
        <w:shd w:val="clear" w:color="auto" w:fill="FFFFFF"/>
        <w:spacing w:after="0"/>
        <w:ind w:left="300"/>
        <w:textAlignment w:val="baseline"/>
        <w:rPr>
          <w:rFonts w:ascii="Arial" w:hAnsi="Arial" w:cs="Arial"/>
        </w:rPr>
      </w:pPr>
      <w:r w:rsidRPr="00FB4883">
        <w:rPr>
          <w:rFonts w:ascii="Arial" w:hAnsi="Arial" w:cs="Arial"/>
        </w:rPr>
        <w:t>A person who caused the accident cannot claim from the fund. There is only a claim if the accident was caused by someone else’s negligent driving.</w:t>
      </w:r>
    </w:p>
    <w:p w14:paraId="0EB244BF" w14:textId="77777777" w:rsidR="006956DD" w:rsidRPr="00FB4883" w:rsidRDefault="006956DD" w:rsidP="00A31165">
      <w:pPr>
        <w:numPr>
          <w:ilvl w:val="0"/>
          <w:numId w:val="38"/>
        </w:numPr>
        <w:shd w:val="clear" w:color="auto" w:fill="FFFFFF"/>
        <w:spacing w:after="0"/>
        <w:ind w:left="300"/>
        <w:textAlignment w:val="baseline"/>
        <w:rPr>
          <w:rFonts w:ascii="Arial" w:hAnsi="Arial" w:cs="Arial"/>
        </w:rPr>
      </w:pPr>
      <w:r w:rsidRPr="00FB4883">
        <w:rPr>
          <w:rFonts w:ascii="Arial" w:hAnsi="Arial" w:cs="Arial"/>
        </w:rPr>
        <w:t>You cannot claim if you were the only person and vehicle involved in the accident.</w:t>
      </w:r>
    </w:p>
    <w:p w14:paraId="68040C41" w14:textId="77777777" w:rsidR="006956DD" w:rsidRPr="00FB4883" w:rsidRDefault="006956DD" w:rsidP="006956DD">
      <w:pPr>
        <w:shd w:val="clear" w:color="auto" w:fill="FFFFFF"/>
        <w:spacing w:after="0"/>
        <w:ind w:left="300"/>
        <w:textAlignment w:val="baseline"/>
        <w:rPr>
          <w:rFonts w:ascii="Arial" w:hAnsi="Arial" w:cs="Arial"/>
          <w:b/>
        </w:rPr>
      </w:pPr>
    </w:p>
    <w:p w14:paraId="7E5714A4" w14:textId="77777777" w:rsidR="006956DD" w:rsidRPr="00FB4883" w:rsidRDefault="006956DD" w:rsidP="006956DD">
      <w:pPr>
        <w:pStyle w:val="NormalWeb"/>
        <w:shd w:val="clear" w:color="auto" w:fill="FFFFFF"/>
        <w:spacing w:before="0" w:beforeAutospacing="0" w:after="0" w:afterAutospacing="0"/>
        <w:textAlignment w:val="baseline"/>
        <w:rPr>
          <w:rFonts w:ascii="Arial" w:hAnsi="Arial" w:cs="Arial"/>
          <w:b/>
          <w:sz w:val="22"/>
          <w:szCs w:val="22"/>
        </w:rPr>
      </w:pPr>
      <w:r w:rsidRPr="00FB4883">
        <w:rPr>
          <w:rStyle w:val="Strong"/>
          <w:rFonts w:ascii="Arial" w:hAnsi="Arial" w:cs="Arial"/>
          <w:sz w:val="22"/>
          <w:szCs w:val="22"/>
          <w:bdr w:val="none" w:sz="0" w:space="0" w:color="auto" w:frame="1"/>
        </w:rPr>
        <w:t>What Can You Get Compensation For?</w:t>
      </w:r>
    </w:p>
    <w:p w14:paraId="6DBFE185" w14:textId="77777777" w:rsidR="006956DD" w:rsidRPr="00FB4883" w:rsidRDefault="006956DD" w:rsidP="00A31165">
      <w:pPr>
        <w:numPr>
          <w:ilvl w:val="0"/>
          <w:numId w:val="39"/>
        </w:numPr>
        <w:shd w:val="clear" w:color="auto" w:fill="FFFFFF"/>
        <w:spacing w:after="0"/>
        <w:ind w:left="300"/>
        <w:textAlignment w:val="baseline"/>
        <w:rPr>
          <w:rFonts w:ascii="Arial" w:hAnsi="Arial" w:cs="Arial"/>
        </w:rPr>
      </w:pPr>
      <w:r w:rsidRPr="00FB4883">
        <w:rPr>
          <w:rFonts w:ascii="Arial" w:hAnsi="Arial" w:cs="Arial"/>
        </w:rPr>
        <w:t>Medical expenses.</w:t>
      </w:r>
    </w:p>
    <w:p w14:paraId="753B9496" w14:textId="77777777" w:rsidR="006956DD" w:rsidRPr="00FB4883" w:rsidRDefault="006956DD" w:rsidP="00A31165">
      <w:pPr>
        <w:numPr>
          <w:ilvl w:val="0"/>
          <w:numId w:val="39"/>
        </w:numPr>
        <w:shd w:val="clear" w:color="auto" w:fill="FFFFFF"/>
        <w:spacing w:after="0"/>
        <w:ind w:left="300"/>
        <w:textAlignment w:val="baseline"/>
        <w:rPr>
          <w:rFonts w:ascii="Arial" w:hAnsi="Arial" w:cs="Arial"/>
        </w:rPr>
      </w:pPr>
      <w:r w:rsidRPr="00FB4883">
        <w:rPr>
          <w:rFonts w:ascii="Arial" w:hAnsi="Arial" w:cs="Arial"/>
        </w:rPr>
        <w:t>Funeral expenses.</w:t>
      </w:r>
    </w:p>
    <w:p w14:paraId="09C046A4" w14:textId="77777777" w:rsidR="006956DD" w:rsidRPr="00FB4883" w:rsidRDefault="006956DD" w:rsidP="00A31165">
      <w:pPr>
        <w:numPr>
          <w:ilvl w:val="0"/>
          <w:numId w:val="39"/>
        </w:numPr>
        <w:shd w:val="clear" w:color="auto" w:fill="FFFFFF"/>
        <w:spacing w:after="0"/>
        <w:ind w:left="300"/>
        <w:textAlignment w:val="baseline"/>
        <w:rPr>
          <w:rFonts w:ascii="Arial" w:hAnsi="Arial" w:cs="Arial"/>
        </w:rPr>
      </w:pPr>
      <w:r w:rsidRPr="00FB4883">
        <w:rPr>
          <w:rFonts w:ascii="Arial" w:hAnsi="Arial" w:cs="Arial"/>
        </w:rPr>
        <w:t>Compensation for pain and suffering.</w:t>
      </w:r>
    </w:p>
    <w:p w14:paraId="3062B6B4" w14:textId="77777777" w:rsidR="006956DD" w:rsidRPr="00FB4883" w:rsidRDefault="006956DD" w:rsidP="00A31165">
      <w:pPr>
        <w:numPr>
          <w:ilvl w:val="0"/>
          <w:numId w:val="39"/>
        </w:numPr>
        <w:shd w:val="clear" w:color="auto" w:fill="FFFFFF"/>
        <w:spacing w:after="0"/>
        <w:ind w:left="300"/>
        <w:textAlignment w:val="baseline"/>
        <w:rPr>
          <w:rFonts w:ascii="Arial" w:hAnsi="Arial" w:cs="Arial"/>
        </w:rPr>
      </w:pPr>
      <w:r w:rsidRPr="00FB4883">
        <w:rPr>
          <w:rFonts w:ascii="Arial" w:hAnsi="Arial" w:cs="Arial"/>
        </w:rPr>
        <w:t>Lost earnings if you were unable to work.</w:t>
      </w:r>
    </w:p>
    <w:p w14:paraId="5607E8E9" w14:textId="77777777" w:rsidR="006956DD" w:rsidRPr="00FB4883" w:rsidRDefault="006956DD" w:rsidP="00A31165">
      <w:pPr>
        <w:numPr>
          <w:ilvl w:val="0"/>
          <w:numId w:val="39"/>
        </w:numPr>
        <w:shd w:val="clear" w:color="auto" w:fill="FFFFFF"/>
        <w:spacing w:after="0"/>
        <w:ind w:left="300"/>
        <w:textAlignment w:val="baseline"/>
        <w:rPr>
          <w:rFonts w:ascii="Arial" w:hAnsi="Arial" w:cs="Arial"/>
        </w:rPr>
      </w:pPr>
      <w:r w:rsidRPr="00FB4883">
        <w:rPr>
          <w:rFonts w:ascii="Arial" w:hAnsi="Arial" w:cs="Arial"/>
        </w:rPr>
        <w:t>Loss of support. Dependents of the main income provider of the household who was killed in the accident as a result of someone else’s negligence can claim loss of support.</w:t>
      </w:r>
    </w:p>
    <w:p w14:paraId="087F2477" w14:textId="77777777" w:rsidR="006956DD" w:rsidRPr="00FB4883" w:rsidRDefault="006956DD" w:rsidP="006956DD">
      <w:pPr>
        <w:shd w:val="clear" w:color="auto" w:fill="FFFFFF"/>
        <w:spacing w:after="0"/>
        <w:ind w:left="300"/>
        <w:textAlignment w:val="baseline"/>
        <w:rPr>
          <w:rFonts w:ascii="Arial" w:hAnsi="Arial" w:cs="Arial"/>
        </w:rPr>
      </w:pPr>
    </w:p>
    <w:p w14:paraId="10A69956" w14:textId="77777777" w:rsidR="006956DD" w:rsidRPr="00FB4883" w:rsidRDefault="006956DD" w:rsidP="006956DD">
      <w:pPr>
        <w:pStyle w:val="NormalWeb"/>
        <w:shd w:val="clear" w:color="auto" w:fill="FFFFFF"/>
        <w:spacing w:before="0" w:beforeAutospacing="0" w:after="0" w:afterAutospacing="0"/>
        <w:textAlignment w:val="baseline"/>
        <w:rPr>
          <w:rFonts w:ascii="Arial" w:hAnsi="Arial" w:cs="Arial"/>
          <w:sz w:val="22"/>
          <w:szCs w:val="22"/>
        </w:rPr>
      </w:pPr>
      <w:r w:rsidRPr="00FB4883">
        <w:rPr>
          <w:rStyle w:val="Strong"/>
          <w:rFonts w:ascii="Arial" w:hAnsi="Arial" w:cs="Arial"/>
          <w:sz w:val="22"/>
          <w:szCs w:val="22"/>
          <w:bdr w:val="none" w:sz="0" w:space="0" w:color="auto" w:frame="1"/>
        </w:rPr>
        <w:t>How to Claim from the Road Accident Fund:</w:t>
      </w:r>
    </w:p>
    <w:p w14:paraId="6255433E" w14:textId="77777777" w:rsidR="006956DD" w:rsidRPr="00FB4883" w:rsidRDefault="006956DD" w:rsidP="006956DD">
      <w:pPr>
        <w:pStyle w:val="NormalWeb"/>
        <w:shd w:val="clear" w:color="auto" w:fill="FFFFFF"/>
        <w:spacing w:before="0" w:beforeAutospacing="0" w:after="195" w:afterAutospacing="0"/>
        <w:textAlignment w:val="baseline"/>
        <w:rPr>
          <w:rFonts w:ascii="Arial" w:hAnsi="Arial" w:cs="Arial"/>
          <w:sz w:val="22"/>
          <w:szCs w:val="22"/>
        </w:rPr>
      </w:pPr>
      <w:r w:rsidRPr="00FB4883">
        <w:rPr>
          <w:rFonts w:ascii="Arial" w:hAnsi="Arial" w:cs="Arial"/>
          <w:sz w:val="22"/>
          <w:szCs w:val="22"/>
        </w:rPr>
        <w:t>You can claim from the Fund yourself or you can get a lawyer to claim for you but you will have to pay for their services.</w:t>
      </w:r>
    </w:p>
    <w:p w14:paraId="7C019AE7" w14:textId="7AC397CC" w:rsidR="006956DD" w:rsidRPr="00FB4883" w:rsidRDefault="006956DD" w:rsidP="006956DD">
      <w:pPr>
        <w:pStyle w:val="NormalWeb"/>
        <w:shd w:val="clear" w:color="auto" w:fill="FFFFFF"/>
        <w:spacing w:before="0" w:beforeAutospacing="0" w:after="195" w:afterAutospacing="0"/>
        <w:textAlignment w:val="baseline"/>
        <w:rPr>
          <w:rFonts w:ascii="Arial" w:hAnsi="Arial" w:cs="Arial"/>
          <w:sz w:val="22"/>
          <w:szCs w:val="22"/>
        </w:rPr>
      </w:pPr>
      <w:r w:rsidRPr="00FB4883">
        <w:rPr>
          <w:rFonts w:ascii="Arial" w:hAnsi="Arial" w:cs="Arial"/>
          <w:sz w:val="22"/>
          <w:szCs w:val="22"/>
        </w:rPr>
        <w:t>You must make the claim within three years of the date of the accident, if you know who caused the accident. If you don’t know who the driver or owner of the vehicle was that caused the accident, you need to claim within two years.</w:t>
      </w:r>
    </w:p>
    <w:p w14:paraId="64A09A02" w14:textId="77777777" w:rsidR="006956DD" w:rsidRPr="00FB4883" w:rsidRDefault="006956DD" w:rsidP="006956DD">
      <w:pPr>
        <w:pStyle w:val="NormalWeb"/>
        <w:shd w:val="clear" w:color="auto" w:fill="FFFFFF"/>
        <w:spacing w:before="0" w:beforeAutospacing="0" w:after="0" w:afterAutospacing="0"/>
        <w:textAlignment w:val="baseline"/>
        <w:rPr>
          <w:rFonts w:ascii="Arial" w:hAnsi="Arial" w:cs="Arial"/>
          <w:sz w:val="22"/>
          <w:szCs w:val="22"/>
        </w:rPr>
      </w:pPr>
      <w:r w:rsidRPr="00FB4883">
        <w:rPr>
          <w:rStyle w:val="Strong"/>
          <w:rFonts w:ascii="Arial" w:hAnsi="Arial" w:cs="Arial"/>
          <w:sz w:val="22"/>
          <w:szCs w:val="22"/>
          <w:bdr w:val="none" w:sz="0" w:space="0" w:color="auto" w:frame="1"/>
        </w:rPr>
        <w:t>You Will Need the Following to Make a Claim:</w:t>
      </w:r>
    </w:p>
    <w:p w14:paraId="004135F1" w14:textId="77777777" w:rsidR="006956DD" w:rsidRPr="00FB4883" w:rsidRDefault="006956DD" w:rsidP="00A31165">
      <w:pPr>
        <w:numPr>
          <w:ilvl w:val="0"/>
          <w:numId w:val="40"/>
        </w:numPr>
        <w:shd w:val="clear" w:color="auto" w:fill="FFFFFF"/>
        <w:spacing w:after="0"/>
        <w:ind w:left="300"/>
        <w:textAlignment w:val="baseline"/>
        <w:rPr>
          <w:rFonts w:ascii="Arial" w:hAnsi="Arial" w:cs="Arial"/>
        </w:rPr>
      </w:pPr>
      <w:r w:rsidRPr="00FB4883">
        <w:rPr>
          <w:rFonts w:ascii="Arial" w:hAnsi="Arial" w:cs="Arial"/>
        </w:rPr>
        <w:t>The name of the police station where the accident was reported, the case number, a copy of the police report, a charge sheet and a sketch of the accident scene.</w:t>
      </w:r>
    </w:p>
    <w:p w14:paraId="60BF11A6" w14:textId="77777777" w:rsidR="006956DD" w:rsidRPr="00FB4883" w:rsidRDefault="006956DD" w:rsidP="00A31165">
      <w:pPr>
        <w:numPr>
          <w:ilvl w:val="0"/>
          <w:numId w:val="40"/>
        </w:numPr>
        <w:shd w:val="clear" w:color="auto" w:fill="FFFFFF"/>
        <w:spacing w:after="0"/>
        <w:ind w:left="300"/>
        <w:textAlignment w:val="baseline"/>
        <w:rPr>
          <w:rFonts w:ascii="Arial" w:hAnsi="Arial" w:cs="Arial"/>
        </w:rPr>
      </w:pPr>
      <w:r w:rsidRPr="00FB4883">
        <w:rPr>
          <w:rFonts w:ascii="Arial" w:hAnsi="Arial" w:cs="Arial"/>
        </w:rPr>
        <w:t>Receipts, accounts and vouchers to prove medical claims and expenses.</w:t>
      </w:r>
    </w:p>
    <w:p w14:paraId="1D1508DE" w14:textId="77777777" w:rsidR="006956DD" w:rsidRPr="00FB4883" w:rsidRDefault="006956DD" w:rsidP="00A31165">
      <w:pPr>
        <w:numPr>
          <w:ilvl w:val="0"/>
          <w:numId w:val="40"/>
        </w:numPr>
        <w:shd w:val="clear" w:color="auto" w:fill="FFFFFF"/>
        <w:spacing w:after="0"/>
        <w:ind w:left="300"/>
        <w:textAlignment w:val="baseline"/>
        <w:rPr>
          <w:rFonts w:ascii="Arial" w:hAnsi="Arial" w:cs="Arial"/>
        </w:rPr>
      </w:pPr>
      <w:r w:rsidRPr="00FB4883">
        <w:rPr>
          <w:rFonts w:ascii="Arial" w:hAnsi="Arial" w:cs="Arial"/>
        </w:rPr>
        <w:t>A medical report and a letter from your doctor stating the amount you will pay in the future for medical expenses as a result of the accident.</w:t>
      </w:r>
    </w:p>
    <w:p w14:paraId="4B01DC4D" w14:textId="77777777" w:rsidR="006956DD" w:rsidRPr="00FB4883" w:rsidRDefault="006956DD" w:rsidP="00A31165">
      <w:pPr>
        <w:numPr>
          <w:ilvl w:val="0"/>
          <w:numId w:val="40"/>
        </w:numPr>
        <w:shd w:val="clear" w:color="auto" w:fill="FFFFFF"/>
        <w:spacing w:after="0"/>
        <w:ind w:left="300"/>
        <w:textAlignment w:val="baseline"/>
        <w:rPr>
          <w:rFonts w:ascii="Arial" w:hAnsi="Arial" w:cs="Arial"/>
        </w:rPr>
      </w:pPr>
      <w:r w:rsidRPr="00FB4883">
        <w:rPr>
          <w:rFonts w:ascii="Arial" w:hAnsi="Arial" w:cs="Arial"/>
        </w:rPr>
        <w:t>A letter from your employer stating the amount you lost as a result of unpaid wages.</w:t>
      </w:r>
    </w:p>
    <w:p w14:paraId="216D63E5" w14:textId="77777777" w:rsidR="006956DD" w:rsidRPr="00FB4883" w:rsidRDefault="006956DD" w:rsidP="00A31165">
      <w:pPr>
        <w:numPr>
          <w:ilvl w:val="0"/>
          <w:numId w:val="40"/>
        </w:numPr>
        <w:shd w:val="clear" w:color="auto" w:fill="FFFFFF"/>
        <w:spacing w:after="0"/>
        <w:ind w:left="300"/>
        <w:textAlignment w:val="baseline"/>
        <w:rPr>
          <w:rFonts w:ascii="Arial" w:hAnsi="Arial" w:cs="Arial"/>
        </w:rPr>
      </w:pPr>
      <w:r w:rsidRPr="00FB4883">
        <w:rPr>
          <w:rFonts w:ascii="Arial" w:hAnsi="Arial" w:cs="Arial"/>
        </w:rPr>
        <w:t>A written letter that gives permission for the hospital to hand over your medical records to the RAF.</w:t>
      </w:r>
    </w:p>
    <w:p w14:paraId="7C9E0D92" w14:textId="77777777" w:rsidR="006956DD" w:rsidRPr="00FB4883" w:rsidRDefault="006956DD" w:rsidP="00A31165">
      <w:pPr>
        <w:numPr>
          <w:ilvl w:val="0"/>
          <w:numId w:val="40"/>
        </w:numPr>
        <w:shd w:val="clear" w:color="auto" w:fill="FFFFFF"/>
        <w:spacing w:after="0"/>
        <w:ind w:left="300"/>
        <w:textAlignment w:val="baseline"/>
        <w:rPr>
          <w:rFonts w:ascii="inherit" w:hAnsi="inherit"/>
          <w:sz w:val="21"/>
          <w:szCs w:val="21"/>
        </w:rPr>
      </w:pPr>
      <w:r w:rsidRPr="00FB4883">
        <w:rPr>
          <w:rFonts w:ascii="Arial" w:hAnsi="Arial" w:cs="Arial"/>
        </w:rPr>
        <w:t>A sworn statement and statements from any witnesses to the accident.</w:t>
      </w:r>
    </w:p>
    <w:p w14:paraId="567BA1E2" w14:textId="77777777" w:rsidR="006956DD" w:rsidRPr="00FB4883" w:rsidRDefault="006956DD" w:rsidP="006956DD">
      <w:pPr>
        <w:shd w:val="clear" w:color="auto" w:fill="FFFFFF"/>
        <w:spacing w:after="0"/>
        <w:ind w:left="5760"/>
        <w:textAlignment w:val="baseline"/>
        <w:rPr>
          <w:rFonts w:ascii="inherit" w:hAnsi="inherit"/>
          <w:sz w:val="21"/>
          <w:szCs w:val="21"/>
        </w:rPr>
      </w:pPr>
      <w:hyperlink r:id="rId51" w:history="1">
        <w:r w:rsidRPr="00FB4883">
          <w:rPr>
            <w:rStyle w:val="Hyperlink"/>
            <w:rFonts w:asciiTheme="majorHAnsi" w:hAnsiTheme="majorHAnsi" w:cs="Arial"/>
            <w:color w:val="auto"/>
            <w:sz w:val="24"/>
            <w:szCs w:val="24"/>
          </w:rPr>
          <w:t>www.westerncape.gov.za</w:t>
        </w:r>
      </w:hyperlink>
    </w:p>
    <w:p w14:paraId="5FFE4114" w14:textId="77777777" w:rsidR="006956DD" w:rsidRPr="00FB4883" w:rsidRDefault="006956DD" w:rsidP="006956DD">
      <w:pPr>
        <w:pStyle w:val="ListParagraph"/>
        <w:ind w:left="0"/>
        <w:rPr>
          <w:rFonts w:asciiTheme="majorHAnsi" w:hAnsiTheme="majorHAnsi" w:cs="Arial"/>
          <w:sz w:val="24"/>
          <w:szCs w:val="24"/>
        </w:rPr>
      </w:pPr>
    </w:p>
    <w:p w14:paraId="38137E46" w14:textId="77777777" w:rsidR="006956DD" w:rsidRPr="00FB4883" w:rsidRDefault="006956DD" w:rsidP="006956DD">
      <w:pPr>
        <w:pStyle w:val="ListParagraph"/>
        <w:pBdr>
          <w:top w:val="single" w:sz="4" w:space="1" w:color="auto"/>
          <w:left w:val="single" w:sz="4" w:space="4" w:color="auto"/>
          <w:bottom w:val="single" w:sz="4" w:space="1" w:color="auto"/>
          <w:right w:val="single" w:sz="4" w:space="4" w:color="auto"/>
        </w:pBdr>
        <w:ind w:left="0"/>
        <w:rPr>
          <w:rFonts w:asciiTheme="majorHAnsi" w:hAnsiTheme="majorHAnsi" w:cs="Arial"/>
          <w:sz w:val="24"/>
          <w:szCs w:val="24"/>
        </w:rPr>
      </w:pPr>
      <w:r w:rsidRPr="00FB4883">
        <w:rPr>
          <w:rFonts w:asciiTheme="majorHAnsi" w:hAnsiTheme="majorHAnsi" w:cs="Arial"/>
          <w:sz w:val="24"/>
          <w:szCs w:val="24"/>
        </w:rPr>
        <w:t xml:space="preserve">The RAF was amended in 2005 with minor changes mainly removal of exclusions. </w:t>
      </w:r>
    </w:p>
    <w:p w14:paraId="5EE00D62" w14:textId="77777777" w:rsidR="006956DD" w:rsidRPr="00FB4883" w:rsidRDefault="006956DD" w:rsidP="006956DD">
      <w:pPr>
        <w:pStyle w:val="ListParagraph"/>
        <w:pBdr>
          <w:top w:val="single" w:sz="4" w:space="1" w:color="auto"/>
          <w:left w:val="single" w:sz="4" w:space="4" w:color="auto"/>
          <w:bottom w:val="single" w:sz="4" w:space="1" w:color="auto"/>
          <w:right w:val="single" w:sz="4" w:space="4" w:color="auto"/>
        </w:pBdr>
        <w:ind w:left="0"/>
        <w:rPr>
          <w:rFonts w:asciiTheme="majorHAnsi" w:hAnsiTheme="majorHAnsi" w:cs="Arial"/>
          <w:sz w:val="24"/>
          <w:szCs w:val="24"/>
        </w:rPr>
      </w:pPr>
      <w:r w:rsidRPr="00FB4883">
        <w:rPr>
          <w:rFonts w:asciiTheme="majorHAnsi" w:hAnsiTheme="majorHAnsi" w:cs="Arial"/>
          <w:sz w:val="24"/>
          <w:szCs w:val="24"/>
        </w:rPr>
        <w:t xml:space="preserve">Presently (2018) it is being reviewed. </w:t>
      </w:r>
    </w:p>
    <w:p w14:paraId="2692C83B" w14:textId="77777777" w:rsidR="006956DD" w:rsidRPr="00FB4883" w:rsidRDefault="006956DD" w:rsidP="007F54E9">
      <w:pPr>
        <w:rPr>
          <w:rFonts w:asciiTheme="majorHAnsi" w:hAnsiTheme="majorHAnsi"/>
          <w:b/>
          <w:sz w:val="28"/>
          <w:szCs w:val="28"/>
        </w:rPr>
      </w:pPr>
      <w:r w:rsidRPr="00FB4883">
        <w:rPr>
          <w:rFonts w:asciiTheme="majorHAnsi" w:hAnsiTheme="majorHAnsi"/>
          <w:b/>
          <w:sz w:val="28"/>
          <w:szCs w:val="28"/>
        </w:rPr>
        <w:lastRenderedPageBreak/>
        <w:t>COIDA this first section of wording is fine.</w:t>
      </w:r>
    </w:p>
    <w:p w14:paraId="68184AF6"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The Act (Compensation for Occupational Injuries and Diseases) was passed to provide security for workers.</w:t>
      </w:r>
    </w:p>
    <w:p w14:paraId="07009CCE"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The act protects workers who;</w:t>
      </w:r>
    </w:p>
    <w:p w14:paraId="3D8C51B8" w14:textId="77777777" w:rsidR="006956DD" w:rsidRPr="00FB4883" w:rsidRDefault="006956DD" w:rsidP="00A31165">
      <w:pPr>
        <w:pStyle w:val="ListParagraph"/>
        <w:numPr>
          <w:ilvl w:val="0"/>
          <w:numId w:val="41"/>
        </w:numPr>
        <w:rPr>
          <w:rFonts w:asciiTheme="majorHAnsi" w:hAnsiTheme="majorHAnsi"/>
          <w:sz w:val="24"/>
          <w:szCs w:val="24"/>
        </w:rPr>
      </w:pPr>
      <w:r w:rsidRPr="00FB4883">
        <w:rPr>
          <w:rFonts w:asciiTheme="majorHAnsi" w:hAnsiTheme="majorHAnsi"/>
          <w:sz w:val="24"/>
          <w:szCs w:val="24"/>
        </w:rPr>
        <w:t>become ill</w:t>
      </w:r>
    </w:p>
    <w:p w14:paraId="4B27D33D" w14:textId="77777777" w:rsidR="006956DD" w:rsidRPr="00FB4883" w:rsidRDefault="006956DD" w:rsidP="00A31165">
      <w:pPr>
        <w:pStyle w:val="ListParagraph"/>
        <w:numPr>
          <w:ilvl w:val="0"/>
          <w:numId w:val="41"/>
        </w:numPr>
        <w:rPr>
          <w:rFonts w:asciiTheme="majorHAnsi" w:hAnsiTheme="majorHAnsi"/>
          <w:sz w:val="24"/>
          <w:szCs w:val="24"/>
        </w:rPr>
      </w:pPr>
      <w:r w:rsidRPr="00FB4883">
        <w:rPr>
          <w:rFonts w:asciiTheme="majorHAnsi" w:hAnsiTheme="majorHAnsi"/>
          <w:sz w:val="24"/>
          <w:szCs w:val="24"/>
        </w:rPr>
        <w:t xml:space="preserve">become disabled </w:t>
      </w:r>
    </w:p>
    <w:p w14:paraId="51DFAB5E" w14:textId="77777777" w:rsidR="006956DD" w:rsidRPr="00FB4883" w:rsidRDefault="006956DD" w:rsidP="00A31165">
      <w:pPr>
        <w:pStyle w:val="ListParagraph"/>
        <w:numPr>
          <w:ilvl w:val="0"/>
          <w:numId w:val="41"/>
        </w:numPr>
        <w:rPr>
          <w:rFonts w:asciiTheme="majorHAnsi" w:hAnsiTheme="majorHAnsi"/>
          <w:sz w:val="24"/>
          <w:szCs w:val="24"/>
        </w:rPr>
      </w:pPr>
      <w:r w:rsidRPr="00FB4883">
        <w:rPr>
          <w:rFonts w:asciiTheme="majorHAnsi" w:hAnsiTheme="majorHAnsi"/>
          <w:sz w:val="24"/>
          <w:szCs w:val="24"/>
        </w:rPr>
        <w:t>are injured</w:t>
      </w:r>
    </w:p>
    <w:p w14:paraId="0CBE17AF" w14:textId="77777777" w:rsidR="006956DD" w:rsidRPr="00FB4883" w:rsidRDefault="006956DD" w:rsidP="00A31165">
      <w:pPr>
        <w:pStyle w:val="ListParagraph"/>
        <w:numPr>
          <w:ilvl w:val="0"/>
          <w:numId w:val="41"/>
        </w:numPr>
        <w:rPr>
          <w:rFonts w:asciiTheme="majorHAnsi" w:hAnsiTheme="majorHAnsi"/>
          <w:sz w:val="24"/>
          <w:szCs w:val="24"/>
        </w:rPr>
      </w:pPr>
      <w:r w:rsidRPr="00FB4883">
        <w:rPr>
          <w:rFonts w:asciiTheme="majorHAnsi" w:hAnsiTheme="majorHAnsi"/>
          <w:sz w:val="24"/>
          <w:szCs w:val="24"/>
        </w:rPr>
        <w:t>are killed</w:t>
      </w:r>
    </w:p>
    <w:p w14:paraId="739F4294"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as a result of an accident at the workplace. </w:t>
      </w:r>
    </w:p>
    <w:p w14:paraId="3FCA15D6"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Site inspections are carried out to ensure that machinery and equipment satisfy safety requirements. </w:t>
      </w:r>
    </w:p>
    <w:p w14:paraId="46B48623"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Excluded are:</w:t>
      </w:r>
    </w:p>
    <w:p w14:paraId="168ACCED" w14:textId="77777777" w:rsidR="006956DD" w:rsidRPr="00FB4883" w:rsidRDefault="006956DD" w:rsidP="00A31165">
      <w:pPr>
        <w:pStyle w:val="ListParagraph"/>
        <w:numPr>
          <w:ilvl w:val="0"/>
          <w:numId w:val="42"/>
        </w:numPr>
        <w:rPr>
          <w:rFonts w:asciiTheme="majorHAnsi" w:hAnsiTheme="majorHAnsi"/>
          <w:sz w:val="24"/>
          <w:szCs w:val="24"/>
        </w:rPr>
      </w:pPr>
      <w:r w:rsidRPr="00FB4883">
        <w:rPr>
          <w:rFonts w:asciiTheme="majorHAnsi" w:hAnsiTheme="majorHAnsi"/>
          <w:sz w:val="24"/>
          <w:szCs w:val="24"/>
        </w:rPr>
        <w:t>Members of the defence force</w:t>
      </w:r>
    </w:p>
    <w:p w14:paraId="65E45C43" w14:textId="77777777" w:rsidR="006956DD" w:rsidRPr="00FB4883" w:rsidRDefault="006956DD" w:rsidP="00A31165">
      <w:pPr>
        <w:pStyle w:val="ListParagraph"/>
        <w:numPr>
          <w:ilvl w:val="0"/>
          <w:numId w:val="42"/>
        </w:numPr>
        <w:rPr>
          <w:rFonts w:asciiTheme="majorHAnsi" w:hAnsiTheme="majorHAnsi"/>
          <w:sz w:val="24"/>
          <w:szCs w:val="24"/>
        </w:rPr>
      </w:pPr>
      <w:r w:rsidRPr="00FB4883">
        <w:rPr>
          <w:rFonts w:asciiTheme="majorHAnsi" w:hAnsiTheme="majorHAnsi"/>
          <w:sz w:val="24"/>
          <w:szCs w:val="24"/>
        </w:rPr>
        <w:t>Members of the SAPS (South African Police Services)</w:t>
      </w:r>
    </w:p>
    <w:p w14:paraId="04B47114" w14:textId="77777777" w:rsidR="006956DD" w:rsidRPr="00FB4883" w:rsidRDefault="006956DD" w:rsidP="00A31165">
      <w:pPr>
        <w:pStyle w:val="ListParagraph"/>
        <w:numPr>
          <w:ilvl w:val="0"/>
          <w:numId w:val="42"/>
        </w:numPr>
        <w:rPr>
          <w:rFonts w:asciiTheme="majorHAnsi" w:hAnsiTheme="majorHAnsi"/>
          <w:sz w:val="24"/>
          <w:szCs w:val="24"/>
        </w:rPr>
      </w:pPr>
      <w:r w:rsidRPr="00FB4883">
        <w:rPr>
          <w:rFonts w:asciiTheme="majorHAnsi" w:hAnsiTheme="majorHAnsi"/>
          <w:sz w:val="24"/>
          <w:szCs w:val="24"/>
        </w:rPr>
        <w:t xml:space="preserve">Workers found guilty of wilful misconduct </w:t>
      </w:r>
    </w:p>
    <w:p w14:paraId="1962AD9D" w14:textId="77777777" w:rsidR="006956DD" w:rsidRPr="00FB4883" w:rsidRDefault="006956DD" w:rsidP="006956DD">
      <w:pPr>
        <w:pStyle w:val="ListParagraph"/>
        <w:rPr>
          <w:rFonts w:asciiTheme="majorHAnsi" w:hAnsiTheme="majorHAnsi"/>
          <w:sz w:val="24"/>
          <w:szCs w:val="24"/>
        </w:rPr>
      </w:pPr>
    </w:p>
    <w:p w14:paraId="79AB0CFD"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Employees rights:</w:t>
      </w:r>
    </w:p>
    <w:p w14:paraId="321E4584" w14:textId="77777777" w:rsidR="006956DD" w:rsidRPr="00FB4883" w:rsidRDefault="006956DD" w:rsidP="00A31165">
      <w:pPr>
        <w:pStyle w:val="ListParagraph"/>
        <w:numPr>
          <w:ilvl w:val="0"/>
          <w:numId w:val="42"/>
        </w:numPr>
        <w:rPr>
          <w:rFonts w:asciiTheme="majorHAnsi" w:hAnsiTheme="majorHAnsi"/>
          <w:sz w:val="24"/>
          <w:szCs w:val="24"/>
        </w:rPr>
      </w:pPr>
      <w:r w:rsidRPr="00FB4883">
        <w:rPr>
          <w:rFonts w:asciiTheme="majorHAnsi" w:hAnsiTheme="majorHAnsi"/>
          <w:sz w:val="24"/>
          <w:szCs w:val="24"/>
        </w:rPr>
        <w:t>Compensation in case of death or injury  of employee</w:t>
      </w:r>
    </w:p>
    <w:p w14:paraId="4E5D9951" w14:textId="77777777" w:rsidR="006956DD" w:rsidRPr="00FB4883" w:rsidRDefault="006956DD" w:rsidP="00A31165">
      <w:pPr>
        <w:pStyle w:val="ListParagraph"/>
        <w:numPr>
          <w:ilvl w:val="0"/>
          <w:numId w:val="42"/>
        </w:numPr>
        <w:rPr>
          <w:rFonts w:asciiTheme="majorHAnsi" w:hAnsiTheme="majorHAnsi"/>
          <w:sz w:val="24"/>
          <w:szCs w:val="24"/>
        </w:rPr>
      </w:pPr>
      <w:r w:rsidRPr="00FB4883">
        <w:rPr>
          <w:rFonts w:asciiTheme="majorHAnsi" w:hAnsiTheme="majorHAnsi"/>
          <w:sz w:val="24"/>
          <w:szCs w:val="24"/>
        </w:rPr>
        <w:t>Compensation for medical expenses in case of diseases contracted at work</w:t>
      </w:r>
    </w:p>
    <w:p w14:paraId="77CF9363" w14:textId="77777777" w:rsidR="006956DD" w:rsidRPr="00FB4883" w:rsidRDefault="006956DD" w:rsidP="00A31165">
      <w:pPr>
        <w:pStyle w:val="ListParagraph"/>
        <w:numPr>
          <w:ilvl w:val="0"/>
          <w:numId w:val="42"/>
        </w:numPr>
        <w:rPr>
          <w:rFonts w:asciiTheme="majorHAnsi" w:hAnsiTheme="majorHAnsi"/>
          <w:sz w:val="24"/>
          <w:szCs w:val="24"/>
        </w:rPr>
      </w:pPr>
      <w:r w:rsidRPr="00FB4883">
        <w:rPr>
          <w:rFonts w:asciiTheme="majorHAnsi" w:hAnsiTheme="majorHAnsi"/>
          <w:sz w:val="24"/>
          <w:szCs w:val="24"/>
        </w:rPr>
        <w:t>Wages while the employee is not working</w:t>
      </w:r>
    </w:p>
    <w:p w14:paraId="71562A6F" w14:textId="77777777" w:rsidR="006956DD" w:rsidRPr="00FB4883" w:rsidRDefault="006956DD" w:rsidP="00A31165">
      <w:pPr>
        <w:pStyle w:val="ListParagraph"/>
        <w:numPr>
          <w:ilvl w:val="0"/>
          <w:numId w:val="42"/>
        </w:numPr>
        <w:rPr>
          <w:rFonts w:asciiTheme="majorHAnsi" w:hAnsiTheme="majorHAnsi"/>
          <w:sz w:val="24"/>
          <w:szCs w:val="24"/>
        </w:rPr>
      </w:pPr>
      <w:r w:rsidRPr="00FB4883">
        <w:rPr>
          <w:rFonts w:asciiTheme="majorHAnsi" w:hAnsiTheme="majorHAnsi"/>
          <w:sz w:val="24"/>
          <w:szCs w:val="24"/>
        </w:rPr>
        <w:t xml:space="preserve">Disability payment if the employee is disabled </w:t>
      </w:r>
    </w:p>
    <w:p w14:paraId="11A6CCB4" w14:textId="77777777" w:rsidR="006956DD" w:rsidRPr="00FB4883" w:rsidRDefault="006956DD" w:rsidP="00A31165">
      <w:pPr>
        <w:pStyle w:val="ListParagraph"/>
        <w:numPr>
          <w:ilvl w:val="0"/>
          <w:numId w:val="42"/>
        </w:numPr>
        <w:rPr>
          <w:rFonts w:asciiTheme="majorHAnsi" w:hAnsiTheme="majorHAnsi"/>
          <w:sz w:val="24"/>
          <w:szCs w:val="24"/>
        </w:rPr>
      </w:pPr>
      <w:r w:rsidRPr="00FB4883">
        <w:rPr>
          <w:rFonts w:asciiTheme="majorHAnsi" w:hAnsiTheme="majorHAnsi"/>
          <w:sz w:val="24"/>
          <w:szCs w:val="24"/>
        </w:rPr>
        <w:t xml:space="preserve">Death benefit if the employee dies. </w:t>
      </w:r>
    </w:p>
    <w:p w14:paraId="4707C9EA" w14:textId="77777777" w:rsidR="006956DD" w:rsidRPr="00FB4883" w:rsidRDefault="006956DD" w:rsidP="006956DD">
      <w:pPr>
        <w:rPr>
          <w:rFonts w:asciiTheme="majorHAnsi" w:hAnsiTheme="majorHAnsi"/>
          <w:sz w:val="24"/>
          <w:szCs w:val="24"/>
        </w:rPr>
      </w:pPr>
    </w:p>
    <w:p w14:paraId="10D9FC83" w14:textId="77777777" w:rsidR="006956DD" w:rsidRPr="00FB4883" w:rsidRDefault="006956DD" w:rsidP="006956DD">
      <w:pPr>
        <w:shd w:val="clear" w:color="auto" w:fill="FFFFFF"/>
        <w:spacing w:after="72"/>
        <w:outlineLvl w:val="2"/>
        <w:rPr>
          <w:rFonts w:asciiTheme="majorHAnsi" w:eastAsia="Times New Roman" w:hAnsiTheme="majorHAnsi" w:cs="Arial"/>
          <w:b/>
          <w:bCs/>
          <w:sz w:val="24"/>
          <w:szCs w:val="24"/>
          <w:lang w:eastAsia="en-ZA"/>
        </w:rPr>
      </w:pPr>
      <w:r w:rsidRPr="00FB4883">
        <w:rPr>
          <w:rFonts w:asciiTheme="majorHAnsi" w:eastAsia="Times New Roman" w:hAnsiTheme="majorHAnsi" w:cs="Arial"/>
          <w:b/>
          <w:bCs/>
          <w:sz w:val="24"/>
          <w:szCs w:val="24"/>
          <w:lang w:eastAsia="en-ZA"/>
        </w:rPr>
        <w:t xml:space="preserve">Claims Procedure </w:t>
      </w:r>
    </w:p>
    <w:p w14:paraId="15B8F3A7" w14:textId="3CA378B4" w:rsidR="006956DD" w:rsidRPr="00FB4883" w:rsidRDefault="006956DD" w:rsidP="00A31165">
      <w:pPr>
        <w:numPr>
          <w:ilvl w:val="0"/>
          <w:numId w:val="43"/>
        </w:numPr>
        <w:shd w:val="clear" w:color="auto" w:fill="FFFFFF"/>
        <w:spacing w:before="100" w:beforeAutospacing="1" w:after="24" w:line="360"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If a worker is injured at work, he should inform their employer as soon as possible. No claims will be considered if they are not reported </w:t>
      </w:r>
      <w:r w:rsidRPr="00FB4883">
        <w:rPr>
          <w:rFonts w:asciiTheme="majorHAnsi" w:eastAsia="Times New Roman" w:hAnsiTheme="majorHAnsi" w:cs="Arial"/>
          <w:bCs/>
          <w:sz w:val="24"/>
          <w:szCs w:val="24"/>
          <w:u w:val="single"/>
          <w:lang w:eastAsia="en-ZA"/>
        </w:rPr>
        <w:t>within twelve</w:t>
      </w:r>
      <w:r w:rsidRPr="00FB4883">
        <w:rPr>
          <w:rFonts w:asciiTheme="majorHAnsi" w:eastAsia="Times New Roman" w:hAnsiTheme="majorHAnsi" w:cs="Arial"/>
          <w:b/>
          <w:bCs/>
          <w:sz w:val="24"/>
          <w:szCs w:val="24"/>
          <w:lang w:eastAsia="en-ZA"/>
        </w:rPr>
        <w:t xml:space="preserve"> </w:t>
      </w:r>
      <w:r w:rsidRPr="00FB4883">
        <w:rPr>
          <w:rFonts w:asciiTheme="majorHAnsi" w:eastAsia="Times New Roman" w:hAnsiTheme="majorHAnsi" w:cs="Arial"/>
          <w:bCs/>
          <w:sz w:val="24"/>
          <w:szCs w:val="24"/>
          <w:u w:val="single"/>
          <w:lang w:eastAsia="en-ZA"/>
        </w:rPr>
        <w:t>months</w:t>
      </w:r>
      <w:r w:rsidRPr="00FB4883">
        <w:rPr>
          <w:rFonts w:asciiTheme="majorHAnsi" w:eastAsia="Times New Roman" w:hAnsiTheme="majorHAnsi" w:cs="Arial"/>
          <w:sz w:val="24"/>
          <w:szCs w:val="24"/>
          <w:lang w:eastAsia="en-ZA"/>
        </w:rPr>
        <w:t> after the occurrence.</w:t>
      </w:r>
    </w:p>
    <w:p w14:paraId="7367FAC6" w14:textId="77777777" w:rsidR="006956DD" w:rsidRPr="00FB4883" w:rsidRDefault="006956DD" w:rsidP="00A31165">
      <w:pPr>
        <w:numPr>
          <w:ilvl w:val="0"/>
          <w:numId w:val="43"/>
        </w:numPr>
        <w:shd w:val="clear" w:color="auto" w:fill="FFFFFF"/>
        <w:spacing w:before="100" w:beforeAutospacing="1" w:after="24" w:line="360"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The employer must then report the injury to the State </w:t>
      </w:r>
      <w:r w:rsidRPr="00FB4883">
        <w:rPr>
          <w:rFonts w:asciiTheme="majorHAnsi" w:eastAsia="Times New Roman" w:hAnsiTheme="majorHAnsi" w:cs="Arial"/>
          <w:bCs/>
          <w:sz w:val="24"/>
          <w:szCs w:val="24"/>
          <w:u w:val="single"/>
          <w:lang w:eastAsia="en-ZA"/>
        </w:rPr>
        <w:t>within seven days</w:t>
      </w:r>
      <w:r w:rsidRPr="00FB4883">
        <w:rPr>
          <w:rFonts w:asciiTheme="majorHAnsi" w:eastAsia="Times New Roman" w:hAnsiTheme="majorHAnsi" w:cs="Arial"/>
          <w:sz w:val="24"/>
          <w:szCs w:val="24"/>
          <w:lang w:eastAsia="en-ZA"/>
        </w:rPr>
        <w:t> of receiving notice of an accident. An employer who fails to do this will be guilty of an offence.</w:t>
      </w:r>
    </w:p>
    <w:p w14:paraId="770C651A" w14:textId="77777777" w:rsidR="006956DD" w:rsidRPr="00FB4883" w:rsidRDefault="006956DD" w:rsidP="00A31165">
      <w:pPr>
        <w:numPr>
          <w:ilvl w:val="0"/>
          <w:numId w:val="43"/>
        </w:numPr>
        <w:shd w:val="clear" w:color="auto" w:fill="FFFFFF"/>
        <w:spacing w:before="100" w:beforeAutospacing="1" w:after="24" w:line="360"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All employees and employers must submit any relevant information about the incident, and workers must be medically examined by a doctor appointed by the State</w:t>
      </w:r>
    </w:p>
    <w:p w14:paraId="318F9B4B" w14:textId="77777777" w:rsidR="006956DD" w:rsidRPr="00FB4883" w:rsidRDefault="006956DD" w:rsidP="00A31165">
      <w:pPr>
        <w:numPr>
          <w:ilvl w:val="0"/>
          <w:numId w:val="43"/>
        </w:numPr>
        <w:shd w:val="clear" w:color="auto" w:fill="FFFFFF"/>
        <w:spacing w:before="100" w:beforeAutospacing="1" w:after="24" w:line="360"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A claim for compensation is lodged on behalf of the employee.</w:t>
      </w:r>
    </w:p>
    <w:p w14:paraId="6D456808" w14:textId="77777777" w:rsidR="006956DD" w:rsidRPr="00FB4883" w:rsidRDefault="006956DD" w:rsidP="00A31165">
      <w:pPr>
        <w:numPr>
          <w:ilvl w:val="0"/>
          <w:numId w:val="43"/>
        </w:numPr>
        <w:shd w:val="clear" w:color="auto" w:fill="FFFFFF"/>
        <w:spacing w:before="100" w:beforeAutospacing="1" w:after="24" w:line="360" w:lineRule="atLeast"/>
        <w:rPr>
          <w:rFonts w:asciiTheme="majorHAnsi" w:eastAsia="Times New Roman" w:hAnsiTheme="majorHAnsi" w:cs="Arial"/>
          <w:sz w:val="24"/>
          <w:szCs w:val="24"/>
          <w:lang w:eastAsia="en-ZA"/>
        </w:rPr>
      </w:pPr>
      <w:r w:rsidRPr="00FB4883">
        <w:rPr>
          <w:rFonts w:asciiTheme="majorHAnsi" w:eastAsia="Times New Roman" w:hAnsiTheme="majorHAnsi" w:cs="Arial"/>
          <w:sz w:val="24"/>
          <w:szCs w:val="24"/>
          <w:lang w:eastAsia="en-ZA"/>
        </w:rPr>
        <w:t>The State will assess the claim and, if necessary, a formal hearing will be held. If a hearing is held, only legal representatives are entitled to fees. </w:t>
      </w:r>
    </w:p>
    <w:p w14:paraId="1AB4E84E" w14:textId="77777777" w:rsidR="006956DD" w:rsidRPr="00FB4883" w:rsidRDefault="006956DD" w:rsidP="00A31165">
      <w:pPr>
        <w:numPr>
          <w:ilvl w:val="0"/>
          <w:numId w:val="43"/>
        </w:numPr>
        <w:shd w:val="clear" w:color="auto" w:fill="FFFFFF"/>
        <w:spacing w:before="100" w:beforeAutospacing="1" w:after="24" w:line="360" w:lineRule="atLeast"/>
        <w:rPr>
          <w:rFonts w:asciiTheme="majorHAnsi" w:eastAsia="Times New Roman" w:hAnsiTheme="majorHAnsi" w:cs="Arial"/>
          <w:sz w:val="24"/>
          <w:szCs w:val="24"/>
          <w:lang w:eastAsia="en-ZA"/>
        </w:rPr>
      </w:pPr>
      <w:hyperlink r:id="rId52" w:tooltip="How Much Compensation Is an Injured Worker Entitled To?" w:history="1">
        <w:r w:rsidRPr="00FB4883">
          <w:rPr>
            <w:rFonts w:asciiTheme="majorHAnsi" w:eastAsia="Times New Roman" w:hAnsiTheme="majorHAnsi" w:cs="Arial"/>
            <w:sz w:val="24"/>
            <w:szCs w:val="24"/>
            <w:lang w:eastAsia="en-ZA"/>
          </w:rPr>
          <w:t>Compensation amounts</w:t>
        </w:r>
      </w:hyperlink>
      <w:r w:rsidRPr="00FB4883">
        <w:rPr>
          <w:rFonts w:asciiTheme="majorHAnsi" w:eastAsia="Times New Roman" w:hAnsiTheme="majorHAnsi" w:cs="Arial"/>
          <w:sz w:val="24"/>
          <w:szCs w:val="24"/>
          <w:lang w:eastAsia="en-ZA"/>
        </w:rPr>
        <w:t> will vary from case to case, and are based on the earnings of the employee at the time of the accident, the severity of the injury, and the minimum and maximum payments allowed by the State.wording needs changing, too close to original.</w:t>
      </w:r>
    </w:p>
    <w:p w14:paraId="322B8F4E" w14:textId="77777777" w:rsidR="006956DD" w:rsidRPr="00FB4883" w:rsidRDefault="006956DD" w:rsidP="006956DD">
      <w:pPr>
        <w:rPr>
          <w:sz w:val="16"/>
          <w:szCs w:val="16"/>
        </w:rPr>
      </w:pPr>
      <w:r w:rsidRPr="00FB4883">
        <w:rPr>
          <w:rStyle w:val="Hyperlink"/>
          <w:rFonts w:asciiTheme="majorHAnsi" w:hAnsiTheme="majorHAnsi"/>
          <w:color w:val="auto"/>
          <w:sz w:val="16"/>
          <w:szCs w:val="16"/>
          <w:u w:val="none"/>
        </w:rPr>
        <w:t>Adapted from:</w:t>
      </w:r>
      <w:r w:rsidRPr="00FB4883">
        <w:rPr>
          <w:rStyle w:val="Hyperlink"/>
          <w:rFonts w:asciiTheme="majorHAnsi" w:hAnsiTheme="majorHAnsi"/>
          <w:color w:val="auto"/>
          <w:sz w:val="16"/>
          <w:szCs w:val="16"/>
        </w:rPr>
        <w:t xml:space="preserve"> </w:t>
      </w:r>
      <w:hyperlink r:id="rId53" w:history="1">
        <w:r w:rsidRPr="00FB4883">
          <w:rPr>
            <w:rStyle w:val="Hyperlink"/>
            <w:rFonts w:asciiTheme="majorHAnsi" w:hAnsiTheme="majorHAnsi"/>
            <w:color w:val="auto"/>
            <w:sz w:val="16"/>
            <w:szCs w:val="16"/>
          </w:rPr>
          <w:t>http://ossafrica.com/esst/index.php?title=Summary_of_the_Compensation_for_Occupational_Injury_and_Diseases_Act%2C_no._130_of_1993_(With_Amendments)</w:t>
        </w:r>
      </w:hyperlink>
      <w:r w:rsidRPr="00FB4883">
        <w:rPr>
          <w:rStyle w:val="Hyperlink"/>
          <w:rFonts w:asciiTheme="majorHAnsi" w:hAnsiTheme="majorHAnsi"/>
          <w:color w:val="auto"/>
          <w:sz w:val="16"/>
          <w:szCs w:val="16"/>
        </w:rPr>
        <w:t xml:space="preserve"> </w:t>
      </w:r>
      <w:r w:rsidRPr="00FB4883">
        <w:rPr>
          <w:rStyle w:val="Hyperlink"/>
          <w:rFonts w:asciiTheme="majorHAnsi" w:hAnsiTheme="majorHAnsi"/>
          <w:color w:val="auto"/>
          <w:sz w:val="16"/>
          <w:szCs w:val="16"/>
          <w:u w:val="none"/>
        </w:rPr>
        <w:t>[Downloaded: 25 August 2018]</w:t>
      </w:r>
    </w:p>
    <w:p w14:paraId="3F656602" w14:textId="77777777" w:rsidR="007F54E9" w:rsidRPr="00FB4883" w:rsidRDefault="007F54E9" w:rsidP="006956DD">
      <w:pPr>
        <w:rPr>
          <w:rFonts w:ascii="Arial" w:hAnsi="Arial" w:cs="Arial"/>
          <w:sz w:val="28"/>
          <w:szCs w:val="28"/>
        </w:rPr>
      </w:pPr>
    </w:p>
    <w:p w14:paraId="4C256041" w14:textId="733B2773" w:rsidR="006956DD" w:rsidRPr="00FB4883" w:rsidRDefault="006956DD" w:rsidP="006956DD">
      <w:pPr>
        <w:rPr>
          <w:rFonts w:ascii="Arial" w:hAnsi="Arial" w:cs="Arial"/>
          <w:sz w:val="28"/>
          <w:szCs w:val="28"/>
        </w:rPr>
      </w:pPr>
      <w:r w:rsidRPr="00FB4883">
        <w:rPr>
          <w:rFonts w:ascii="Arial" w:hAnsi="Arial" w:cs="Arial"/>
          <w:sz w:val="28"/>
          <w:szCs w:val="28"/>
        </w:rPr>
        <w:t>Activity 4.XX   : Compulsory Insurances.</w:t>
      </w:r>
    </w:p>
    <w:p w14:paraId="50EA6AF0" w14:textId="77777777" w:rsidR="006956DD" w:rsidRPr="00FB4883" w:rsidRDefault="006956DD" w:rsidP="006956DD">
      <w:pPr>
        <w:rPr>
          <w:rFonts w:ascii="Arial" w:hAnsi="Arial" w:cs="Arial"/>
          <w:sz w:val="24"/>
          <w:szCs w:val="24"/>
        </w:rPr>
      </w:pPr>
      <w:r w:rsidRPr="00FB4883">
        <w:rPr>
          <w:rFonts w:ascii="Arial" w:hAnsi="Arial" w:cs="Arial"/>
          <w:sz w:val="24"/>
          <w:szCs w:val="24"/>
        </w:rPr>
        <w:t xml:space="preserve">Purpose: </w:t>
      </w:r>
    </w:p>
    <w:p w14:paraId="4C156469" w14:textId="665A5426" w:rsidR="006956DD" w:rsidRPr="00FB4883" w:rsidRDefault="006956DD" w:rsidP="006956DD">
      <w:pPr>
        <w:rPr>
          <w:rFonts w:cs="Arial"/>
        </w:rPr>
      </w:pPr>
      <w:r w:rsidRPr="00FB4883">
        <w:rPr>
          <w:rFonts w:cs="Arial"/>
        </w:rPr>
        <w:t xml:space="preserve">This activity will expose you to the insurances that you as a businessman should consider taking out to minimise your losses. </w:t>
      </w:r>
    </w:p>
    <w:p w14:paraId="6BB9E735" w14:textId="77777777" w:rsidR="006956DD" w:rsidRPr="00FB4883" w:rsidRDefault="006956DD" w:rsidP="006956DD">
      <w:pPr>
        <w:rPr>
          <w:rFonts w:ascii="Arial" w:hAnsi="Arial" w:cs="Arial"/>
          <w:sz w:val="24"/>
          <w:szCs w:val="24"/>
        </w:rPr>
      </w:pPr>
      <w:r w:rsidRPr="00FB4883">
        <w:rPr>
          <w:rFonts w:ascii="Arial" w:hAnsi="Arial" w:cs="Arial"/>
          <w:sz w:val="24"/>
          <w:szCs w:val="24"/>
        </w:rPr>
        <w:t>What you will need:</w:t>
      </w:r>
    </w:p>
    <w:p w14:paraId="55E7DF01" w14:textId="77777777" w:rsidR="006956DD" w:rsidRPr="00FB4883" w:rsidRDefault="006956DD" w:rsidP="00A31165">
      <w:pPr>
        <w:pStyle w:val="ListParagraph"/>
        <w:numPr>
          <w:ilvl w:val="0"/>
          <w:numId w:val="15"/>
        </w:numPr>
        <w:spacing w:line="360" w:lineRule="auto"/>
        <w:ind w:left="426" w:hanging="426"/>
        <w:jc w:val="both"/>
        <w:rPr>
          <w:rFonts w:cstheme="minorHAnsi"/>
          <w:sz w:val="24"/>
          <w:szCs w:val="24"/>
        </w:rPr>
      </w:pPr>
      <w:r w:rsidRPr="00FB4883">
        <w:rPr>
          <w:rFonts w:cstheme="minorHAnsi"/>
          <w:sz w:val="24"/>
          <w:szCs w:val="24"/>
        </w:rPr>
        <w:t>Economics, Business and Finance Workbook</w:t>
      </w:r>
    </w:p>
    <w:p w14:paraId="3B6301DB" w14:textId="77777777" w:rsidR="006956DD" w:rsidRPr="00FB4883" w:rsidRDefault="006956DD" w:rsidP="00A31165">
      <w:pPr>
        <w:pStyle w:val="ListParagraph"/>
        <w:numPr>
          <w:ilvl w:val="0"/>
          <w:numId w:val="15"/>
        </w:numPr>
        <w:spacing w:line="360" w:lineRule="auto"/>
        <w:ind w:left="426" w:hanging="426"/>
        <w:jc w:val="both"/>
        <w:rPr>
          <w:rFonts w:cs="Arial"/>
        </w:rPr>
      </w:pPr>
      <w:r w:rsidRPr="00FB4883">
        <w:rPr>
          <w:rFonts w:cstheme="minorHAnsi"/>
          <w:sz w:val="24"/>
          <w:szCs w:val="24"/>
        </w:rPr>
        <w:t>Pen and paper and a notebook to write your answers</w:t>
      </w:r>
    </w:p>
    <w:p w14:paraId="5BA4B382" w14:textId="77777777" w:rsidR="006956DD" w:rsidRPr="00FB4883" w:rsidRDefault="006956DD" w:rsidP="006956DD">
      <w:pPr>
        <w:rPr>
          <w:rFonts w:cs="Arial"/>
        </w:rPr>
      </w:pPr>
      <w:r w:rsidRPr="00FB4883">
        <w:rPr>
          <w:rFonts w:ascii="Arial" w:hAnsi="Arial" w:cs="Arial"/>
          <w:sz w:val="24"/>
          <w:szCs w:val="24"/>
        </w:rPr>
        <w:t xml:space="preserve">Suggested Time:  </w:t>
      </w:r>
      <w:r w:rsidRPr="00FB4883">
        <w:rPr>
          <w:rFonts w:cs="Arial"/>
        </w:rPr>
        <w:t xml:space="preserve">1 hour  </w:t>
      </w:r>
    </w:p>
    <w:p w14:paraId="588767D4" w14:textId="77777777" w:rsidR="006956DD" w:rsidRPr="00FB4883" w:rsidRDefault="006956DD" w:rsidP="006956DD">
      <w:pPr>
        <w:rPr>
          <w:rFonts w:ascii="Arial" w:hAnsi="Arial" w:cs="Arial"/>
          <w:sz w:val="24"/>
          <w:szCs w:val="24"/>
        </w:rPr>
      </w:pPr>
      <w:r w:rsidRPr="00FB4883">
        <w:rPr>
          <w:rFonts w:ascii="Arial" w:hAnsi="Arial" w:cs="Arial"/>
          <w:sz w:val="24"/>
          <w:szCs w:val="24"/>
        </w:rPr>
        <w:t>What you will do:</w:t>
      </w:r>
    </w:p>
    <w:p w14:paraId="5DA7158B"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1.  Briefly describe five benefits paid by the IUF </w:t>
      </w:r>
    </w:p>
    <w:p w14:paraId="6DF2540E"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2.  Regarding the RAF:</w:t>
      </w:r>
    </w:p>
    <w:p w14:paraId="048F7FC5" w14:textId="5E46B60E"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2.1 What can you </w:t>
      </w:r>
      <w:r w:rsidRPr="00FB4883">
        <w:rPr>
          <w:rFonts w:asciiTheme="majorHAnsi" w:hAnsiTheme="majorHAnsi"/>
          <w:b/>
          <w:sz w:val="24"/>
          <w:szCs w:val="24"/>
        </w:rPr>
        <w:t>NOT</w:t>
      </w:r>
      <w:r w:rsidRPr="00FB4883">
        <w:rPr>
          <w:rFonts w:asciiTheme="majorHAnsi" w:hAnsiTheme="majorHAnsi"/>
          <w:sz w:val="24"/>
          <w:szCs w:val="24"/>
        </w:rPr>
        <w:t xml:space="preserve"> claim for?</w:t>
      </w:r>
    </w:p>
    <w:p w14:paraId="10256496"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2.2 What can you claim for? </w:t>
      </w:r>
    </w:p>
    <w:p w14:paraId="059094EE"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3.</w:t>
      </w:r>
    </w:p>
    <w:p w14:paraId="16AE180D" w14:textId="59C33125" w:rsidR="006956DD" w:rsidRPr="00FB4883" w:rsidRDefault="006956DD" w:rsidP="006956DD">
      <w:pPr>
        <w:rPr>
          <w:rFonts w:asciiTheme="majorHAnsi" w:hAnsiTheme="majorHAnsi"/>
          <w:sz w:val="24"/>
          <w:szCs w:val="24"/>
        </w:rPr>
      </w:pPr>
      <w:r w:rsidRPr="00FB4883">
        <w:rPr>
          <w:rFonts w:asciiTheme="majorHAnsi" w:hAnsiTheme="majorHAnsi"/>
          <w:sz w:val="24"/>
          <w:szCs w:val="24"/>
        </w:rPr>
        <w:t>3.1 What are the employee’s rights regarding COIDA ?</w:t>
      </w:r>
    </w:p>
    <w:p w14:paraId="2FDD56EF" w14:textId="4F94ACF1" w:rsidR="006956DD" w:rsidRPr="00FB4883" w:rsidRDefault="006956DD" w:rsidP="006956DD">
      <w:pPr>
        <w:rPr>
          <w:rFonts w:asciiTheme="majorHAnsi" w:hAnsiTheme="majorHAnsi"/>
          <w:sz w:val="24"/>
          <w:szCs w:val="24"/>
        </w:rPr>
      </w:pPr>
      <w:r w:rsidRPr="00FB4883">
        <w:rPr>
          <w:rFonts w:asciiTheme="majorHAnsi" w:hAnsiTheme="majorHAnsi"/>
          <w:sz w:val="24"/>
          <w:szCs w:val="24"/>
        </w:rPr>
        <w:t>3.2  Complete the following steps for the COIDA Claims procedure:</w:t>
      </w:r>
    </w:p>
    <w:p w14:paraId="595CC8BE" w14:textId="77777777" w:rsidR="006956DD" w:rsidRPr="00FB4883" w:rsidRDefault="006956DD" w:rsidP="006956DD">
      <w:pPr>
        <w:rPr>
          <w:rFonts w:asciiTheme="majorHAnsi" w:hAnsiTheme="majorHAnsi"/>
          <w:sz w:val="24"/>
          <w:szCs w:val="24"/>
        </w:rPr>
      </w:pPr>
      <w:r w:rsidRPr="00FB4883">
        <w:rPr>
          <w:rFonts w:asciiTheme="majorHAnsi" w:hAnsiTheme="majorHAnsi"/>
          <w:noProof/>
          <w:sz w:val="24"/>
          <w:szCs w:val="24"/>
          <w:lang w:eastAsia="en-ZA"/>
        </w:rPr>
        <w:drawing>
          <wp:inline distT="0" distB="0" distL="0" distR="0" wp14:anchorId="5C62BA6A" wp14:editId="52966F04">
            <wp:extent cx="5254388" cy="791570"/>
            <wp:effectExtent l="19050" t="0" r="4191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Pr="00FB4883">
        <w:rPr>
          <w:rFonts w:asciiTheme="majorHAnsi" w:hAnsiTheme="majorHAnsi"/>
          <w:sz w:val="24"/>
          <w:szCs w:val="24"/>
        </w:rPr>
        <w:t xml:space="preserve"> </w:t>
      </w:r>
    </w:p>
    <w:p w14:paraId="578E0A85" w14:textId="77777777" w:rsidR="006956DD" w:rsidRPr="00FB4883" w:rsidRDefault="006956DD" w:rsidP="006956DD">
      <w:pPr>
        <w:rPr>
          <w:rFonts w:ascii="Arial" w:hAnsi="Arial" w:cs="Arial"/>
          <w:sz w:val="28"/>
          <w:szCs w:val="28"/>
        </w:rPr>
      </w:pPr>
      <w:r w:rsidRPr="00FB4883">
        <w:rPr>
          <w:rFonts w:ascii="Arial" w:hAnsi="Arial" w:cs="Arial"/>
          <w:sz w:val="28"/>
          <w:szCs w:val="28"/>
        </w:rPr>
        <w:t xml:space="preserve">Guided Reflection </w:t>
      </w:r>
    </w:p>
    <w:p w14:paraId="7F3686ED" w14:textId="77777777" w:rsidR="006956DD" w:rsidRPr="00FB4883" w:rsidRDefault="006956DD" w:rsidP="006956DD">
      <w:pPr>
        <w:rPr>
          <w:rFonts w:ascii="Arial" w:hAnsi="Arial" w:cs="Arial"/>
          <w:sz w:val="28"/>
          <w:szCs w:val="28"/>
        </w:rPr>
      </w:pPr>
      <w:r w:rsidRPr="00FB4883">
        <w:rPr>
          <w:rFonts w:cs="Arial"/>
        </w:rPr>
        <w:t xml:space="preserve">You will have realised that certain types of insurances have to be taken out to get peace of mind. The provisions/ restrictions of each one needs to be studies to compare with the benefits. </w:t>
      </w:r>
    </w:p>
    <w:p w14:paraId="1A3F7A42" w14:textId="681621ED"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1.  </w:t>
      </w:r>
    </w:p>
    <w:p w14:paraId="10420614" w14:textId="77777777" w:rsidR="006956DD" w:rsidRPr="00FB4883" w:rsidRDefault="006956DD" w:rsidP="006956DD">
      <w:pPr>
        <w:rPr>
          <w:rFonts w:asciiTheme="majorHAnsi" w:hAnsiTheme="majorHAnsi"/>
          <w:sz w:val="24"/>
          <w:szCs w:val="24"/>
        </w:rPr>
      </w:pPr>
    </w:p>
    <w:p w14:paraId="4FEFE769" w14:textId="77777777" w:rsidR="006956DD" w:rsidRPr="00FB4883" w:rsidRDefault="006956DD" w:rsidP="006956DD">
      <w:pPr>
        <w:rPr>
          <w:rFonts w:asciiTheme="majorHAnsi" w:hAnsiTheme="majorHAnsi"/>
          <w:sz w:val="24"/>
          <w:szCs w:val="24"/>
        </w:rPr>
      </w:pPr>
      <w:r w:rsidRPr="00FB4883">
        <w:rPr>
          <w:noProof/>
          <w:sz w:val="24"/>
          <w:lang w:eastAsia="en-ZA"/>
        </w:rPr>
        <w:lastRenderedPageBreak/>
        <mc:AlternateContent>
          <mc:Choice Requires="wps">
            <w:drawing>
              <wp:inline distT="0" distB="0" distL="0" distR="0" wp14:anchorId="702DC59D" wp14:editId="27031E15">
                <wp:extent cx="5731510" cy="2355215"/>
                <wp:effectExtent l="9525" t="9525" r="31115" b="26035"/>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355215"/>
                        </a:xfrm>
                        <a:prstGeom prst="rect">
                          <a:avLst/>
                        </a:prstGeom>
                        <a:solidFill>
                          <a:schemeClr val="bg1">
                            <a:lumMod val="75000"/>
                            <a:lumOff val="0"/>
                          </a:schemeClr>
                        </a:solidFill>
                        <a:ln w="12700">
                          <a:solidFill>
                            <a:schemeClr val="dk1">
                              <a:lumMod val="100000"/>
                              <a:lumOff val="0"/>
                            </a:schemeClr>
                          </a:solidFill>
                          <a:miter lim="800000"/>
                          <a:headEnd/>
                          <a:tailEnd/>
                        </a:ln>
                        <a:effectLst>
                          <a:outerShdw dist="38100" dir="2700000" algn="tl" rotWithShape="0">
                            <a:srgbClr val="000000">
                              <a:alpha val="39999"/>
                            </a:srgbClr>
                          </a:outerShdw>
                        </a:effectLst>
                      </wps:spPr>
                      <wps:txbx>
                        <w:txbxContent>
                          <w:p w14:paraId="74A552D0" w14:textId="77777777" w:rsidR="00FB4883" w:rsidRPr="0041345A" w:rsidRDefault="00FB4883" w:rsidP="006956DD">
                            <w:pPr>
                              <w:pBdr>
                                <w:top w:val="single" w:sz="4" w:space="1" w:color="auto"/>
                                <w:left w:val="single" w:sz="4" w:space="4" w:color="auto"/>
                                <w:bottom w:val="single" w:sz="4" w:space="1" w:color="auto"/>
                                <w:right w:val="single" w:sz="4" w:space="4" w:color="auto"/>
                              </w:pBdr>
                              <w:spacing w:after="120" w:line="264" w:lineRule="auto"/>
                              <w:rPr>
                                <w:i/>
                                <w:szCs w:val="24"/>
                              </w:rPr>
                            </w:pPr>
                            <w:r>
                              <w:rPr>
                                <w:b/>
                              </w:rPr>
                              <w:t>Suggested sources of additional information</w:t>
                            </w:r>
                          </w:p>
                          <w:p w14:paraId="0566E55C" w14:textId="77777777" w:rsidR="00FB4883" w:rsidRDefault="00FB4883" w:rsidP="006956DD">
                            <w:pPr>
                              <w:pStyle w:val="NoSpacing"/>
                            </w:pPr>
                            <w:hyperlink r:id="rId59" w:history="1">
                              <w:r w:rsidRPr="00A974EC">
                                <w:rPr>
                                  <w:rStyle w:val="Hyperlink"/>
                                </w:rPr>
                                <w:t>www.get-insured.co.za</w:t>
                              </w:r>
                            </w:hyperlink>
                          </w:p>
                          <w:p w14:paraId="5779AE32" w14:textId="77777777" w:rsidR="00FB4883" w:rsidRDefault="00FB4883" w:rsidP="006956DD">
                            <w:pPr>
                              <w:pStyle w:val="NoSpacing"/>
                            </w:pPr>
                            <w:hyperlink r:id="rId60" w:history="1">
                              <w:r w:rsidRPr="00A974EC">
                                <w:rPr>
                                  <w:rStyle w:val="Hyperlink"/>
                                </w:rPr>
                                <w:t>www.investopedia.com</w:t>
                              </w:r>
                            </w:hyperlink>
                          </w:p>
                          <w:p w14:paraId="721CA1B5" w14:textId="77777777" w:rsidR="00FB4883" w:rsidRDefault="00FB4883" w:rsidP="006956DD">
                            <w:pPr>
                              <w:pStyle w:val="NoSpacing"/>
                            </w:pPr>
                            <w:hyperlink r:id="rId61" w:history="1">
                              <w:r w:rsidRPr="00A974EC">
                                <w:rPr>
                                  <w:rStyle w:val="Hyperlink"/>
                                </w:rPr>
                                <w:t>www.reference.com</w:t>
                              </w:r>
                            </w:hyperlink>
                          </w:p>
                          <w:p w14:paraId="4F748C06" w14:textId="77777777" w:rsidR="00FB4883" w:rsidRDefault="00FB4883" w:rsidP="006956DD">
                            <w:pPr>
                              <w:pStyle w:val="NoSpacing"/>
                            </w:pPr>
                            <w:hyperlink r:id="rId62" w:history="1">
                              <w:r w:rsidRPr="00A974EC">
                                <w:rPr>
                                  <w:rStyle w:val="Hyperlink"/>
                                </w:rPr>
                                <w:t>www.westerncape.gov.za</w:t>
                              </w:r>
                            </w:hyperlink>
                          </w:p>
                          <w:p w14:paraId="452C91FA" w14:textId="77777777" w:rsidR="00FB4883" w:rsidRDefault="00FB4883" w:rsidP="006956DD">
                            <w:pPr>
                              <w:pStyle w:val="NoSpacing"/>
                            </w:pPr>
                            <w:hyperlink r:id="rId63" w:history="1">
                              <w:r w:rsidRPr="00A974EC">
                                <w:rPr>
                                  <w:rStyle w:val="Hyperlink"/>
                                </w:rPr>
                                <w:t>www.ossaafrica.gov.za</w:t>
                              </w:r>
                            </w:hyperlink>
                          </w:p>
                          <w:p w14:paraId="59E90ED1" w14:textId="77777777" w:rsidR="00FB4883" w:rsidRDefault="00FB4883" w:rsidP="006956DD">
                            <w:pPr>
                              <w:pStyle w:val="NoSpacing"/>
                              <w:rPr>
                                <w:rFonts w:asciiTheme="majorHAnsi" w:hAnsiTheme="majorHAnsi"/>
                                <w:sz w:val="24"/>
                                <w:szCs w:val="24"/>
                                <w:lang w:eastAsia="en-ZA"/>
                              </w:rPr>
                            </w:pPr>
                          </w:p>
                          <w:p w14:paraId="5CEA5073" w14:textId="77777777" w:rsidR="00FB4883" w:rsidRDefault="00FB4883" w:rsidP="006956DD">
                            <w:pPr>
                              <w:pStyle w:val="NoSpacing"/>
                              <w:rPr>
                                <w:rFonts w:asciiTheme="majorHAnsi" w:hAnsiTheme="majorHAnsi"/>
                                <w:sz w:val="24"/>
                                <w:szCs w:val="24"/>
                                <w:lang w:eastAsia="en-ZA"/>
                              </w:rPr>
                            </w:pPr>
                          </w:p>
                          <w:p w14:paraId="241D3487" w14:textId="77777777" w:rsidR="00FB4883" w:rsidRPr="00F721C8" w:rsidRDefault="00FB4883" w:rsidP="006956DD">
                            <w:pPr>
                              <w:pStyle w:val="NoSpacing"/>
                              <w:rPr>
                                <w:rFonts w:asciiTheme="majorHAnsi" w:hAnsiTheme="majorHAnsi"/>
                                <w:sz w:val="24"/>
                                <w:szCs w:val="24"/>
                                <w:lang w:eastAsia="en-ZA"/>
                              </w:rPr>
                            </w:pPr>
                          </w:p>
                          <w:p w14:paraId="0F74F656" w14:textId="77777777" w:rsidR="00FB4883" w:rsidRDefault="00FB4883" w:rsidP="006956DD"/>
                        </w:txbxContent>
                      </wps:txbx>
                      <wps:bodyPr rot="0" vert="horz" wrap="square" lIns="91440" tIns="45720" rIns="91440" bIns="45720" anchor="t" anchorCtr="0" upright="1">
                        <a:noAutofit/>
                      </wps:bodyPr>
                    </wps:wsp>
                  </a:graphicData>
                </a:graphic>
              </wp:inline>
            </w:drawing>
          </mc:Choice>
          <mc:Fallback>
            <w:pict>
              <v:shape w14:anchorId="702DC59D" id="Text Box 7" o:spid="_x0000_s1035" type="#_x0000_t202" style="width:451.3pt;height:18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qWlgIAAG0FAAAOAAAAZHJzL2Uyb0RvYy54bWysVE1P3DAQvVfqf7B8L9nski5EZBGFUlWi&#10;HxJUPTuJk1g4dmp7Nwu/vs+TZdmWQyXUHCLP2H4zb+aNz863vWYb6byypuDp0YwzaSpbK9MW/Mfd&#10;9bsTznwQphbaGlnwB+n5+ertm7NxyOXcdlbX0jGAGJ+PQ8G7EIY8SXzVyV74IztIg83Gul4EmK5N&#10;aidGoPc6mc9m75PRunpwtpLew3s1bfIV4TeNrMK3pvEyMF1w5Bbo7+hfxn+yOhN568TQqWqXhnhF&#10;Fr1QBkH3UFciCLZ26gVUrypnvW3CUWX7xDaNqiRxAJt09heb204MkrigOH7Yl8n/P9jq6+a7Y6pG&#10;79ApI3r06E5uA/tgt2wZyzMOPsep2wHnwhZuHCWqfrix1b1nxl52wrTywjk7dlLUSC+NN5ODqxOO&#10;jyDl+MXWCCPWwRLQtnF9rB2qwYCONj3sWxNTqeDMlos0S7FVYW++yLJ5mlEMkT9dH5wPn6TtWVwU&#10;3KH3BC82Nz7EdET+dCRG81ar+lppTUbUm7zUjm0ElFK2E0W97pHr5Ftms9lOL3BDVZObXIAmxUYE&#10;CvQHuDZsREnmS9z/V+T6/mXkFIFfGbpXAeOlVV/wkwOU2KWPpibxB6H0tAYLbWKCkgYHVYuGXQPi&#10;tqtHVqtY18UJ8uEwMEWRUkyNCd1i/IPmzNnwU4WOpBu7SIRdW+5rSzcmv9BDJ6YyLk7x7Rrqp+NU&#10;yH10sg4SI3FFPU3KCttySzImkCi80tYPUBvyIUnhjcKis+6RsxHzXnD/ay2c5Ex/NlDsaXp8DCKB&#10;jONsOYfhDnfKwx1hKkCBMajT8jJMj8p6cKrtEGlqo7EXUHmjSH/PWYFMNDDTRGv3/sRH49CmU8+v&#10;5Oo3AAAA//8DAFBLAwQUAAYACAAAACEAf6uTE9oAAAAFAQAADwAAAGRycy9kb3ducmV2LnhtbEyP&#10;wU7DMBBE70j8g7VI3KjdIoUmxKkAiVuEoPAB23gbR8RrN3bb8PcYLnBZaTSjmbf1ZnajONEUB88a&#10;lgsFgrjzZuBew8f7880aREzIBkfPpOGLImyay4saK+PP/EanbepFLuFYoQabUqikjJ0lh3HhA3H2&#10;9n5ymLKcemkmPOdyN8qVUoV0OHBesBjoyVL3uT06DSzXRWgx2JelKv3h8No+7udW6+ur+eEeRKI5&#10;/YXhBz+jQ5OZdv7IJopRQ34k/d7slWpVgNhpuL1TJcimlv/pm28AAAD//wMAUEsBAi0AFAAGAAgA&#10;AAAhALaDOJL+AAAA4QEAABMAAAAAAAAAAAAAAAAAAAAAAFtDb250ZW50X1R5cGVzXS54bWxQSwEC&#10;LQAUAAYACAAAACEAOP0h/9YAAACUAQAACwAAAAAAAAAAAAAAAAAvAQAAX3JlbHMvLnJlbHNQSwEC&#10;LQAUAAYACAAAACEAX2IqlpYCAABtBQAADgAAAAAAAAAAAAAAAAAuAgAAZHJzL2Uyb0RvYy54bWxQ&#10;SwECLQAUAAYACAAAACEAf6uTE9oAAAAFAQAADwAAAAAAAAAAAAAAAADwBAAAZHJzL2Rvd25yZXYu&#10;eG1sUEsFBgAAAAAEAAQA8wAAAPcFAAAAAA==&#10;" fillcolor="#bfbfbf [2412]" strokecolor="black [3200]" strokeweight="1pt">
                <v:shadow on="t" color="black" opacity="26213f" origin="-.5,-.5" offset=".74836mm,.74836mm"/>
                <v:textbox>
                  <w:txbxContent>
                    <w:p w14:paraId="74A552D0" w14:textId="77777777" w:rsidR="00FB4883" w:rsidRPr="0041345A" w:rsidRDefault="00FB4883" w:rsidP="006956DD">
                      <w:pPr>
                        <w:pBdr>
                          <w:top w:val="single" w:sz="4" w:space="1" w:color="auto"/>
                          <w:left w:val="single" w:sz="4" w:space="4" w:color="auto"/>
                          <w:bottom w:val="single" w:sz="4" w:space="1" w:color="auto"/>
                          <w:right w:val="single" w:sz="4" w:space="4" w:color="auto"/>
                        </w:pBdr>
                        <w:spacing w:after="120" w:line="264" w:lineRule="auto"/>
                        <w:rPr>
                          <w:i/>
                          <w:szCs w:val="24"/>
                        </w:rPr>
                      </w:pPr>
                      <w:r>
                        <w:rPr>
                          <w:b/>
                        </w:rPr>
                        <w:t>Suggested sources of additional information</w:t>
                      </w:r>
                    </w:p>
                    <w:p w14:paraId="0566E55C" w14:textId="77777777" w:rsidR="00FB4883" w:rsidRDefault="00FB4883" w:rsidP="006956DD">
                      <w:pPr>
                        <w:pStyle w:val="NoSpacing"/>
                      </w:pPr>
                      <w:hyperlink r:id="rId64" w:history="1">
                        <w:r w:rsidRPr="00A974EC">
                          <w:rPr>
                            <w:rStyle w:val="Hyperlink"/>
                          </w:rPr>
                          <w:t>www.get-insured.co.za</w:t>
                        </w:r>
                      </w:hyperlink>
                    </w:p>
                    <w:p w14:paraId="5779AE32" w14:textId="77777777" w:rsidR="00FB4883" w:rsidRDefault="00FB4883" w:rsidP="006956DD">
                      <w:pPr>
                        <w:pStyle w:val="NoSpacing"/>
                      </w:pPr>
                      <w:hyperlink r:id="rId65" w:history="1">
                        <w:r w:rsidRPr="00A974EC">
                          <w:rPr>
                            <w:rStyle w:val="Hyperlink"/>
                          </w:rPr>
                          <w:t>www.investopedia.com</w:t>
                        </w:r>
                      </w:hyperlink>
                    </w:p>
                    <w:p w14:paraId="721CA1B5" w14:textId="77777777" w:rsidR="00FB4883" w:rsidRDefault="00FB4883" w:rsidP="006956DD">
                      <w:pPr>
                        <w:pStyle w:val="NoSpacing"/>
                      </w:pPr>
                      <w:hyperlink r:id="rId66" w:history="1">
                        <w:r w:rsidRPr="00A974EC">
                          <w:rPr>
                            <w:rStyle w:val="Hyperlink"/>
                          </w:rPr>
                          <w:t>www.reference.com</w:t>
                        </w:r>
                      </w:hyperlink>
                    </w:p>
                    <w:p w14:paraId="4F748C06" w14:textId="77777777" w:rsidR="00FB4883" w:rsidRDefault="00FB4883" w:rsidP="006956DD">
                      <w:pPr>
                        <w:pStyle w:val="NoSpacing"/>
                      </w:pPr>
                      <w:hyperlink r:id="rId67" w:history="1">
                        <w:r w:rsidRPr="00A974EC">
                          <w:rPr>
                            <w:rStyle w:val="Hyperlink"/>
                          </w:rPr>
                          <w:t>www.westerncape.gov.za</w:t>
                        </w:r>
                      </w:hyperlink>
                    </w:p>
                    <w:p w14:paraId="452C91FA" w14:textId="77777777" w:rsidR="00FB4883" w:rsidRDefault="00FB4883" w:rsidP="006956DD">
                      <w:pPr>
                        <w:pStyle w:val="NoSpacing"/>
                      </w:pPr>
                      <w:hyperlink r:id="rId68" w:history="1">
                        <w:r w:rsidRPr="00A974EC">
                          <w:rPr>
                            <w:rStyle w:val="Hyperlink"/>
                          </w:rPr>
                          <w:t>www.ossaafrica.gov.za</w:t>
                        </w:r>
                      </w:hyperlink>
                    </w:p>
                    <w:p w14:paraId="59E90ED1" w14:textId="77777777" w:rsidR="00FB4883" w:rsidRDefault="00FB4883" w:rsidP="006956DD">
                      <w:pPr>
                        <w:pStyle w:val="NoSpacing"/>
                        <w:rPr>
                          <w:rFonts w:asciiTheme="majorHAnsi" w:hAnsiTheme="majorHAnsi"/>
                          <w:sz w:val="24"/>
                          <w:szCs w:val="24"/>
                          <w:lang w:eastAsia="en-ZA"/>
                        </w:rPr>
                      </w:pPr>
                    </w:p>
                    <w:p w14:paraId="5CEA5073" w14:textId="77777777" w:rsidR="00FB4883" w:rsidRDefault="00FB4883" w:rsidP="006956DD">
                      <w:pPr>
                        <w:pStyle w:val="NoSpacing"/>
                        <w:rPr>
                          <w:rFonts w:asciiTheme="majorHAnsi" w:hAnsiTheme="majorHAnsi"/>
                          <w:sz w:val="24"/>
                          <w:szCs w:val="24"/>
                          <w:lang w:eastAsia="en-ZA"/>
                        </w:rPr>
                      </w:pPr>
                    </w:p>
                    <w:p w14:paraId="241D3487" w14:textId="77777777" w:rsidR="00FB4883" w:rsidRPr="00F721C8" w:rsidRDefault="00FB4883" w:rsidP="006956DD">
                      <w:pPr>
                        <w:pStyle w:val="NoSpacing"/>
                        <w:rPr>
                          <w:rFonts w:asciiTheme="majorHAnsi" w:hAnsiTheme="majorHAnsi"/>
                          <w:sz w:val="24"/>
                          <w:szCs w:val="24"/>
                          <w:lang w:eastAsia="en-ZA"/>
                        </w:rPr>
                      </w:pPr>
                    </w:p>
                    <w:p w14:paraId="0F74F656" w14:textId="77777777" w:rsidR="00FB4883" w:rsidRDefault="00FB4883" w:rsidP="006956DD"/>
                  </w:txbxContent>
                </v:textbox>
                <w10:anchorlock/>
              </v:shape>
            </w:pict>
          </mc:Fallback>
        </mc:AlternateContent>
      </w:r>
    </w:p>
    <w:p w14:paraId="418D7F2F" w14:textId="77777777" w:rsidR="006956DD" w:rsidRPr="00FB4883" w:rsidRDefault="006956DD" w:rsidP="006956DD">
      <w:pPr>
        <w:rPr>
          <w:rFonts w:asciiTheme="majorHAnsi" w:hAnsiTheme="majorHAnsi"/>
          <w:b/>
          <w:sz w:val="24"/>
          <w:szCs w:val="24"/>
        </w:rPr>
      </w:pPr>
    </w:p>
    <w:p w14:paraId="6C551852" w14:textId="77777777" w:rsidR="006956DD" w:rsidRPr="00FB4883" w:rsidRDefault="006956DD" w:rsidP="006956DD">
      <w:pPr>
        <w:rPr>
          <w:rFonts w:asciiTheme="majorHAnsi" w:hAnsiTheme="majorHAnsi"/>
          <w:b/>
          <w:sz w:val="28"/>
          <w:szCs w:val="28"/>
        </w:rPr>
      </w:pPr>
      <w:r w:rsidRPr="00FB4883">
        <w:rPr>
          <w:rFonts w:asciiTheme="majorHAnsi" w:hAnsiTheme="majorHAnsi"/>
          <w:b/>
          <w:sz w:val="28"/>
          <w:szCs w:val="28"/>
        </w:rPr>
        <w:br w:type="page"/>
      </w:r>
    </w:p>
    <w:p w14:paraId="1792F15C" w14:textId="77777777" w:rsidR="006956DD" w:rsidRPr="00FB4883" w:rsidRDefault="006956DD" w:rsidP="006956DD">
      <w:pPr>
        <w:jc w:val="center"/>
        <w:rPr>
          <w:rFonts w:asciiTheme="majorHAnsi" w:hAnsiTheme="majorHAnsi"/>
          <w:b/>
          <w:sz w:val="28"/>
          <w:szCs w:val="28"/>
        </w:rPr>
      </w:pPr>
      <w:r w:rsidRPr="00FB4883">
        <w:rPr>
          <w:rFonts w:asciiTheme="majorHAnsi" w:hAnsiTheme="majorHAnsi"/>
          <w:b/>
          <w:sz w:val="28"/>
          <w:szCs w:val="28"/>
        </w:rPr>
        <w:lastRenderedPageBreak/>
        <w:t>SUMMARY OF LEARNING UNIT 3</w:t>
      </w:r>
    </w:p>
    <w:p w14:paraId="7B421BBA"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This section was studied in two parts: Personal and Business. </w:t>
      </w:r>
    </w:p>
    <w:p w14:paraId="322EAF73"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It commenced with a discussion of the benefits of being insured. The first section on personal assurance was discussed after distinguishing between the terms assurance and insurance.  After this a host of insurance terms were defined and clarified to make further discussions easier. </w:t>
      </w:r>
    </w:p>
    <w:p w14:paraId="440D9270"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Three  types of assurance was discussed- whole life, endowment and funeral.  It looked at how they operate and the benefits of taking out these policies. Three types of funeral policies were also briefly described. </w:t>
      </w:r>
    </w:p>
    <w:p w14:paraId="57B7AD5A"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This was followed by a discussion of Business Insurance. This also distinguished between risks that were insurable and those that were not, as well as compulsory insurance and non compulsory insurance. </w:t>
      </w:r>
    </w:p>
    <w:p w14:paraId="3C82274B"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After this,  three types of compulsory insurance was discussed in some detail – COIDA, RAF and UIF. The claims procedure was also included.</w:t>
      </w:r>
    </w:p>
    <w:p w14:paraId="682A3AAA"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For non compulsory insurance, Fire Insurance was discussed to illustrate the terms over insurance and under insurance. </w:t>
      </w:r>
    </w:p>
    <w:p w14:paraId="37198478" w14:textId="77777777" w:rsidR="006956DD" w:rsidRPr="00FB4883" w:rsidRDefault="006956DD" w:rsidP="006956DD">
      <w:pPr>
        <w:rPr>
          <w:rFonts w:asciiTheme="majorHAnsi" w:hAnsiTheme="majorHAnsi"/>
          <w:b/>
          <w:sz w:val="28"/>
          <w:szCs w:val="28"/>
        </w:rPr>
      </w:pPr>
    </w:p>
    <w:p w14:paraId="68FBBAF8" w14:textId="77777777" w:rsidR="006956DD" w:rsidRPr="00FB4883" w:rsidRDefault="006956DD" w:rsidP="006956DD">
      <w:pPr>
        <w:rPr>
          <w:rFonts w:asciiTheme="majorHAnsi" w:hAnsiTheme="majorHAnsi"/>
          <w:b/>
          <w:sz w:val="28"/>
          <w:szCs w:val="28"/>
        </w:rPr>
      </w:pPr>
    </w:p>
    <w:p w14:paraId="1C40B1F5" w14:textId="77777777" w:rsidR="006956DD" w:rsidRPr="00FB4883" w:rsidRDefault="006956DD" w:rsidP="006956DD">
      <w:pPr>
        <w:jc w:val="center"/>
        <w:rPr>
          <w:rFonts w:asciiTheme="majorHAnsi" w:hAnsiTheme="majorHAnsi"/>
          <w:b/>
          <w:sz w:val="28"/>
          <w:szCs w:val="28"/>
        </w:rPr>
      </w:pPr>
      <w:r w:rsidRPr="00FB4883">
        <w:rPr>
          <w:rFonts w:asciiTheme="majorHAnsi" w:hAnsiTheme="majorHAnsi"/>
          <w:b/>
          <w:sz w:val="28"/>
          <w:szCs w:val="28"/>
        </w:rPr>
        <w:t>SUMMARY ASSESSMENT Unit 3</w:t>
      </w:r>
    </w:p>
    <w:p w14:paraId="78F7D320" w14:textId="77777777" w:rsidR="006956DD" w:rsidRPr="00FB4883" w:rsidRDefault="006956DD" w:rsidP="006956DD">
      <w:pPr>
        <w:rPr>
          <w:rFonts w:asciiTheme="majorHAnsi" w:hAnsiTheme="majorHAnsi"/>
          <w:b/>
          <w:sz w:val="24"/>
          <w:szCs w:val="24"/>
        </w:rPr>
      </w:pPr>
      <w:r w:rsidRPr="00FB4883">
        <w:rPr>
          <w:rFonts w:asciiTheme="majorHAnsi" w:hAnsiTheme="majorHAnsi"/>
          <w:b/>
          <w:sz w:val="24"/>
          <w:szCs w:val="24"/>
        </w:rPr>
        <w:t xml:space="preserve">Question 1: </w:t>
      </w:r>
    </w:p>
    <w:p w14:paraId="566B6BA2"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Each of the following questions/statement is followed by four possible answers. Choose the correct one and indicate this by placing the letter next to the number</w:t>
      </w:r>
    </w:p>
    <w:p w14:paraId="720D0D2D"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 e.g.  1.5  (b)</w:t>
      </w:r>
    </w:p>
    <w:p w14:paraId="79BF63B1"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1.1 </w:t>
      </w:r>
      <w:r w:rsidRPr="00FB4883">
        <w:rPr>
          <w:rFonts w:asciiTheme="majorHAnsi" w:hAnsiTheme="majorHAnsi"/>
          <w:sz w:val="24"/>
          <w:szCs w:val="24"/>
        </w:rPr>
        <w:tab/>
        <w:t>A funeral policy covers</w:t>
      </w:r>
    </w:p>
    <w:p w14:paraId="3E607051"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(a)</w:t>
      </w:r>
      <w:r w:rsidRPr="00FB4883">
        <w:rPr>
          <w:rFonts w:asciiTheme="majorHAnsi" w:hAnsiTheme="majorHAnsi"/>
          <w:sz w:val="24"/>
          <w:szCs w:val="24"/>
        </w:rPr>
        <w:tab/>
        <w:t>cost of casket</w:t>
      </w:r>
    </w:p>
    <w:p w14:paraId="14C1A660"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(b)</w:t>
      </w:r>
      <w:r w:rsidRPr="00FB4883">
        <w:rPr>
          <w:rFonts w:asciiTheme="majorHAnsi" w:hAnsiTheme="majorHAnsi"/>
          <w:sz w:val="24"/>
          <w:szCs w:val="24"/>
        </w:rPr>
        <w:tab/>
        <w:t>hearse and family car</w:t>
      </w:r>
    </w:p>
    <w:p w14:paraId="64186745"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(c)</w:t>
      </w:r>
      <w:r w:rsidRPr="00FB4883">
        <w:rPr>
          <w:rFonts w:asciiTheme="majorHAnsi" w:hAnsiTheme="majorHAnsi"/>
          <w:sz w:val="24"/>
          <w:szCs w:val="24"/>
        </w:rPr>
        <w:tab/>
        <w:t>death registration</w:t>
      </w:r>
    </w:p>
    <w:p w14:paraId="173EBD54"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(d)</w:t>
      </w:r>
      <w:r w:rsidRPr="00FB4883">
        <w:rPr>
          <w:rFonts w:asciiTheme="majorHAnsi" w:hAnsiTheme="majorHAnsi"/>
          <w:sz w:val="24"/>
          <w:szCs w:val="24"/>
        </w:rPr>
        <w:tab/>
        <w:t>all of the above</w:t>
      </w:r>
    </w:p>
    <w:p w14:paraId="5CF1EB46" w14:textId="77777777" w:rsidR="006956DD" w:rsidRPr="00FB4883" w:rsidRDefault="006956DD" w:rsidP="006956DD">
      <w:pPr>
        <w:rPr>
          <w:rFonts w:asciiTheme="majorHAnsi" w:hAnsiTheme="majorHAnsi"/>
          <w:sz w:val="24"/>
          <w:szCs w:val="24"/>
        </w:rPr>
      </w:pPr>
    </w:p>
    <w:p w14:paraId="47DBB944"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1.2  Which one of the following is an example of non compulsory insurance?</w:t>
      </w:r>
    </w:p>
    <w:p w14:paraId="535F4190"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(a)</w:t>
      </w:r>
      <w:r w:rsidRPr="00FB4883">
        <w:rPr>
          <w:rFonts w:asciiTheme="majorHAnsi" w:hAnsiTheme="majorHAnsi"/>
          <w:sz w:val="24"/>
          <w:szCs w:val="24"/>
        </w:rPr>
        <w:tab/>
        <w:t>UIF</w:t>
      </w:r>
    </w:p>
    <w:p w14:paraId="086325AE"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(b)</w:t>
      </w:r>
      <w:r w:rsidRPr="00FB4883">
        <w:rPr>
          <w:rFonts w:asciiTheme="majorHAnsi" w:hAnsiTheme="majorHAnsi"/>
          <w:sz w:val="24"/>
          <w:szCs w:val="24"/>
        </w:rPr>
        <w:tab/>
        <w:t>RAF</w:t>
      </w:r>
    </w:p>
    <w:p w14:paraId="5EA93B0F"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(c)</w:t>
      </w:r>
      <w:r w:rsidRPr="00FB4883">
        <w:rPr>
          <w:rFonts w:asciiTheme="majorHAnsi" w:hAnsiTheme="majorHAnsi"/>
          <w:sz w:val="24"/>
          <w:szCs w:val="24"/>
        </w:rPr>
        <w:tab/>
        <w:t>COIDA</w:t>
      </w:r>
    </w:p>
    <w:p w14:paraId="1D4B86CB"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lastRenderedPageBreak/>
        <w:t>(d)</w:t>
      </w:r>
      <w:r w:rsidRPr="00FB4883">
        <w:rPr>
          <w:rFonts w:asciiTheme="majorHAnsi" w:hAnsiTheme="majorHAnsi"/>
          <w:sz w:val="24"/>
          <w:szCs w:val="24"/>
        </w:rPr>
        <w:tab/>
        <w:t>Burglary</w:t>
      </w:r>
    </w:p>
    <w:p w14:paraId="757ED323" w14:textId="77777777" w:rsidR="006956DD" w:rsidRPr="00FB4883" w:rsidRDefault="006956DD" w:rsidP="006956DD">
      <w:pPr>
        <w:rPr>
          <w:rFonts w:asciiTheme="majorHAnsi" w:hAnsiTheme="majorHAnsi"/>
          <w:sz w:val="24"/>
          <w:szCs w:val="24"/>
        </w:rPr>
      </w:pPr>
    </w:p>
    <w:p w14:paraId="1D76EB2A"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1.3  Which one of the following is not excluded from COIDA? </w:t>
      </w:r>
    </w:p>
    <w:p w14:paraId="76287110"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(a)</w:t>
      </w:r>
      <w:r w:rsidRPr="00FB4883">
        <w:rPr>
          <w:rFonts w:asciiTheme="majorHAnsi" w:hAnsiTheme="majorHAnsi"/>
          <w:sz w:val="24"/>
          <w:szCs w:val="24"/>
        </w:rPr>
        <w:tab/>
        <w:t>Workers who become ill</w:t>
      </w:r>
    </w:p>
    <w:p w14:paraId="0886659B"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(b)</w:t>
      </w:r>
      <w:r w:rsidRPr="00FB4883">
        <w:rPr>
          <w:rFonts w:asciiTheme="majorHAnsi" w:hAnsiTheme="majorHAnsi"/>
          <w:sz w:val="24"/>
          <w:szCs w:val="24"/>
        </w:rPr>
        <w:tab/>
        <w:t>Member of the Defence Force</w:t>
      </w:r>
    </w:p>
    <w:p w14:paraId="26F4A947"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(c)</w:t>
      </w:r>
      <w:r w:rsidRPr="00FB4883">
        <w:rPr>
          <w:rFonts w:asciiTheme="majorHAnsi" w:hAnsiTheme="majorHAnsi"/>
          <w:sz w:val="24"/>
          <w:szCs w:val="24"/>
        </w:rPr>
        <w:tab/>
        <w:t>Workers guilty of misconduct</w:t>
      </w:r>
    </w:p>
    <w:p w14:paraId="130EC497"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(d)</w:t>
      </w:r>
      <w:r w:rsidRPr="00FB4883">
        <w:rPr>
          <w:rFonts w:asciiTheme="majorHAnsi" w:hAnsiTheme="majorHAnsi"/>
          <w:sz w:val="24"/>
          <w:szCs w:val="24"/>
        </w:rPr>
        <w:tab/>
        <w:t>SAPS</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(9)</w:t>
      </w:r>
    </w:p>
    <w:p w14:paraId="38988662" w14:textId="77777777" w:rsidR="006956DD" w:rsidRPr="00FB4883" w:rsidRDefault="006956DD" w:rsidP="006956DD">
      <w:pPr>
        <w:rPr>
          <w:rFonts w:asciiTheme="majorHAnsi" w:hAnsiTheme="majorHAnsi"/>
          <w:sz w:val="24"/>
          <w:szCs w:val="24"/>
        </w:rPr>
      </w:pPr>
    </w:p>
    <w:p w14:paraId="4E6839EA" w14:textId="77777777" w:rsidR="006956DD" w:rsidRPr="00FB4883" w:rsidRDefault="006956DD" w:rsidP="006956DD">
      <w:pPr>
        <w:rPr>
          <w:rFonts w:asciiTheme="majorHAnsi" w:hAnsiTheme="majorHAnsi"/>
          <w:b/>
          <w:sz w:val="24"/>
          <w:szCs w:val="24"/>
        </w:rPr>
      </w:pPr>
      <w:r w:rsidRPr="00FB4883">
        <w:rPr>
          <w:rFonts w:asciiTheme="majorHAnsi" w:hAnsiTheme="majorHAnsi"/>
          <w:b/>
          <w:sz w:val="24"/>
          <w:szCs w:val="24"/>
        </w:rPr>
        <w:t xml:space="preserve">Question 2 </w:t>
      </w:r>
    </w:p>
    <w:p w14:paraId="0F829775"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Match the terms in column A with the descriptions in column B. Write the number and the letter of the correct answer only </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(10)</w:t>
      </w:r>
    </w:p>
    <w:p w14:paraId="1FF927FE"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e.g.     </w:t>
      </w:r>
    </w:p>
    <w:p w14:paraId="347FEF80" w14:textId="77777777" w:rsidR="006956DD" w:rsidRPr="00FB4883" w:rsidRDefault="006956DD" w:rsidP="006956DD">
      <w:pPr>
        <w:rPr>
          <w:rFonts w:asciiTheme="majorHAnsi" w:hAnsiTheme="majorHAnsi"/>
          <w:sz w:val="24"/>
          <w:szCs w:val="24"/>
        </w:rPr>
      </w:pPr>
      <w:r w:rsidRPr="00FB4883">
        <w:rPr>
          <w:rFonts w:asciiTheme="majorHAnsi" w:hAnsiTheme="majorHAnsi"/>
          <w:sz w:val="24"/>
          <w:szCs w:val="24"/>
        </w:rPr>
        <w:t xml:space="preserve">2.1 </w:t>
      </w:r>
      <w:r w:rsidRPr="00FB4883">
        <w:rPr>
          <w:rFonts w:asciiTheme="majorHAnsi" w:hAnsiTheme="majorHAnsi"/>
          <w:sz w:val="24"/>
          <w:szCs w:val="24"/>
        </w:rPr>
        <w:tab/>
        <w:t xml:space="preserve">(M) </w:t>
      </w:r>
    </w:p>
    <w:p w14:paraId="2B13CC21" w14:textId="77777777" w:rsidR="006956DD" w:rsidRPr="00FB4883" w:rsidRDefault="006956DD" w:rsidP="006956DD">
      <w:pPr>
        <w:rPr>
          <w:rFonts w:asciiTheme="majorHAnsi" w:hAnsiTheme="majorHAnsi"/>
          <w:sz w:val="24"/>
          <w:szCs w:val="24"/>
        </w:rPr>
      </w:pPr>
    </w:p>
    <w:p w14:paraId="318AE488" w14:textId="77777777" w:rsidR="006956DD" w:rsidRPr="00FB4883" w:rsidRDefault="006956DD" w:rsidP="006956DD">
      <w:pPr>
        <w:jc w:val="center"/>
        <w:rPr>
          <w:rFonts w:asciiTheme="majorHAnsi" w:hAnsiTheme="majorHAnsi"/>
          <w:b/>
          <w:sz w:val="28"/>
          <w:szCs w:val="28"/>
        </w:rPr>
      </w:pPr>
    </w:p>
    <w:tbl>
      <w:tblPr>
        <w:tblStyle w:val="TableGrid"/>
        <w:tblW w:w="0" w:type="auto"/>
        <w:tblLook w:val="04A0" w:firstRow="1" w:lastRow="0" w:firstColumn="1" w:lastColumn="0" w:noHBand="0" w:noVBand="1"/>
      </w:tblPr>
      <w:tblGrid>
        <w:gridCol w:w="2341"/>
        <w:gridCol w:w="6675"/>
      </w:tblGrid>
      <w:tr w:rsidR="006956DD" w:rsidRPr="00FB4883" w14:paraId="459F99D2" w14:textId="77777777" w:rsidTr="006956DD">
        <w:tc>
          <w:tcPr>
            <w:tcW w:w="2376" w:type="dxa"/>
          </w:tcPr>
          <w:p w14:paraId="386E0761"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2.1  Excess</w:t>
            </w:r>
          </w:p>
        </w:tc>
        <w:tc>
          <w:tcPr>
            <w:tcW w:w="6866" w:type="dxa"/>
          </w:tcPr>
          <w:p w14:paraId="701DE323"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A.  The undertaking to place the insured in the same financial position as before the happening of the event</w:t>
            </w:r>
          </w:p>
        </w:tc>
      </w:tr>
      <w:tr w:rsidR="006956DD" w:rsidRPr="00FB4883" w14:paraId="1852E528" w14:textId="77777777" w:rsidTr="006956DD">
        <w:tc>
          <w:tcPr>
            <w:tcW w:w="2376" w:type="dxa"/>
          </w:tcPr>
          <w:p w14:paraId="16DCDA8B"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2.2  Insurer</w:t>
            </w:r>
          </w:p>
        </w:tc>
        <w:tc>
          <w:tcPr>
            <w:tcW w:w="6866" w:type="dxa"/>
          </w:tcPr>
          <w:p w14:paraId="31B8C463"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B.  The person who will receive payment when death takes place.</w:t>
            </w:r>
          </w:p>
        </w:tc>
      </w:tr>
      <w:tr w:rsidR="006956DD" w:rsidRPr="00FB4883" w14:paraId="37EC4246" w14:textId="77777777" w:rsidTr="006956DD">
        <w:tc>
          <w:tcPr>
            <w:tcW w:w="2376" w:type="dxa"/>
          </w:tcPr>
          <w:p w14:paraId="3F2DE52E"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2.3  Premium</w:t>
            </w:r>
          </w:p>
        </w:tc>
        <w:tc>
          <w:tcPr>
            <w:tcW w:w="6866" w:type="dxa"/>
          </w:tcPr>
          <w:p w14:paraId="5EBDF1A5"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C.  The terms and conditions agreed upon by the insurer and the insured captured in writing</w:t>
            </w:r>
          </w:p>
        </w:tc>
      </w:tr>
      <w:tr w:rsidR="006956DD" w:rsidRPr="00FB4883" w14:paraId="0E7E2A25" w14:textId="77777777" w:rsidTr="006956DD">
        <w:tc>
          <w:tcPr>
            <w:tcW w:w="2376" w:type="dxa"/>
          </w:tcPr>
          <w:p w14:paraId="7DB75084"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2.4  Contract </w:t>
            </w:r>
          </w:p>
        </w:tc>
        <w:tc>
          <w:tcPr>
            <w:tcW w:w="6866" w:type="dxa"/>
          </w:tcPr>
          <w:p w14:paraId="7C98D707"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.D.  Insuring an asset for less than the correct value.</w:t>
            </w:r>
          </w:p>
        </w:tc>
      </w:tr>
      <w:tr w:rsidR="006956DD" w:rsidRPr="00FB4883" w14:paraId="3BEEAAB6" w14:textId="77777777" w:rsidTr="006956DD">
        <w:tc>
          <w:tcPr>
            <w:tcW w:w="2376" w:type="dxa"/>
          </w:tcPr>
          <w:p w14:paraId="192397FF"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2.4  Beneficiary</w:t>
            </w:r>
          </w:p>
        </w:tc>
        <w:tc>
          <w:tcPr>
            <w:tcW w:w="6866" w:type="dxa"/>
          </w:tcPr>
          <w:p w14:paraId="058AE137"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E.  Company that offers the service</w:t>
            </w:r>
          </w:p>
        </w:tc>
      </w:tr>
      <w:tr w:rsidR="006956DD" w:rsidRPr="00FB4883" w14:paraId="1BA961C0" w14:textId="77777777" w:rsidTr="006956DD">
        <w:tc>
          <w:tcPr>
            <w:tcW w:w="2376" w:type="dxa"/>
          </w:tcPr>
          <w:p w14:paraId="4E17D6A4"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2.5  Under insurance</w:t>
            </w:r>
          </w:p>
        </w:tc>
        <w:tc>
          <w:tcPr>
            <w:tcW w:w="6866" w:type="dxa"/>
          </w:tcPr>
          <w:p w14:paraId="03923935"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F.  The amount for which the insured is liable when making a claim</w:t>
            </w:r>
          </w:p>
        </w:tc>
      </w:tr>
      <w:tr w:rsidR="006956DD" w:rsidRPr="00FB4883" w14:paraId="489C99F3" w14:textId="77777777" w:rsidTr="006956DD">
        <w:tc>
          <w:tcPr>
            <w:tcW w:w="2376" w:type="dxa"/>
          </w:tcPr>
          <w:p w14:paraId="4C17BEC4" w14:textId="77777777" w:rsidR="006956DD" w:rsidRPr="00FB4883" w:rsidRDefault="006956DD" w:rsidP="006956DD">
            <w:pPr>
              <w:rPr>
                <w:rFonts w:asciiTheme="majorHAnsi" w:hAnsiTheme="majorHAnsi" w:cs="Arial"/>
                <w:sz w:val="24"/>
                <w:szCs w:val="24"/>
              </w:rPr>
            </w:pPr>
          </w:p>
        </w:tc>
        <w:tc>
          <w:tcPr>
            <w:tcW w:w="6866" w:type="dxa"/>
          </w:tcPr>
          <w:p w14:paraId="45FE5200"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G.  The amount agreed upon by the insurer and the insured for the service , paid usually monthly or yearly.</w:t>
            </w:r>
          </w:p>
        </w:tc>
      </w:tr>
      <w:tr w:rsidR="006956DD" w:rsidRPr="00FB4883" w14:paraId="0C180C0A" w14:textId="77777777" w:rsidTr="006956DD">
        <w:tc>
          <w:tcPr>
            <w:tcW w:w="2376" w:type="dxa"/>
          </w:tcPr>
          <w:p w14:paraId="3ACAD1D9" w14:textId="77777777" w:rsidR="006956DD" w:rsidRPr="00FB4883" w:rsidRDefault="006956DD" w:rsidP="006956DD">
            <w:pPr>
              <w:rPr>
                <w:rFonts w:asciiTheme="majorHAnsi" w:hAnsiTheme="majorHAnsi" w:cs="Arial"/>
                <w:sz w:val="24"/>
                <w:szCs w:val="24"/>
              </w:rPr>
            </w:pPr>
          </w:p>
        </w:tc>
        <w:tc>
          <w:tcPr>
            <w:tcW w:w="6866" w:type="dxa"/>
          </w:tcPr>
          <w:p w14:paraId="11E1521E"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H.  Insuring an asset for more than the actual value. </w:t>
            </w:r>
          </w:p>
        </w:tc>
      </w:tr>
      <w:tr w:rsidR="006956DD" w:rsidRPr="00FB4883" w14:paraId="043DA3DB" w14:textId="77777777" w:rsidTr="006956DD">
        <w:tc>
          <w:tcPr>
            <w:tcW w:w="2376" w:type="dxa"/>
          </w:tcPr>
          <w:p w14:paraId="11928585" w14:textId="77777777" w:rsidR="006956DD" w:rsidRPr="00FB4883" w:rsidRDefault="006956DD" w:rsidP="006956DD">
            <w:pPr>
              <w:rPr>
                <w:rFonts w:asciiTheme="majorHAnsi" w:hAnsiTheme="majorHAnsi" w:cs="Arial"/>
                <w:sz w:val="24"/>
                <w:szCs w:val="24"/>
              </w:rPr>
            </w:pPr>
          </w:p>
        </w:tc>
        <w:tc>
          <w:tcPr>
            <w:tcW w:w="6866" w:type="dxa"/>
          </w:tcPr>
          <w:p w14:paraId="3D190766"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i.  Passing over the insurance contract to a financial institution for security against a loan</w:t>
            </w:r>
          </w:p>
        </w:tc>
      </w:tr>
      <w:tr w:rsidR="006956DD" w:rsidRPr="00FB4883" w14:paraId="71098DE6" w14:textId="77777777" w:rsidTr="006956DD">
        <w:tc>
          <w:tcPr>
            <w:tcW w:w="2376" w:type="dxa"/>
          </w:tcPr>
          <w:p w14:paraId="4BC3CD31" w14:textId="77777777" w:rsidR="006956DD" w:rsidRPr="00FB4883" w:rsidRDefault="006956DD" w:rsidP="006956DD">
            <w:pPr>
              <w:rPr>
                <w:rFonts w:asciiTheme="majorHAnsi" w:hAnsiTheme="majorHAnsi" w:cs="Arial"/>
                <w:sz w:val="24"/>
                <w:szCs w:val="24"/>
              </w:rPr>
            </w:pPr>
          </w:p>
        </w:tc>
        <w:tc>
          <w:tcPr>
            <w:tcW w:w="6866" w:type="dxa"/>
          </w:tcPr>
          <w:p w14:paraId="31A3B954"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w:t>
            </w:r>
          </w:p>
        </w:tc>
      </w:tr>
    </w:tbl>
    <w:p w14:paraId="1695AE36" w14:textId="77777777" w:rsidR="006956DD" w:rsidRPr="00FB4883" w:rsidRDefault="006956DD" w:rsidP="006956DD">
      <w:pPr>
        <w:rPr>
          <w:rFonts w:asciiTheme="majorHAnsi" w:hAnsiTheme="majorHAnsi"/>
          <w:b/>
          <w:sz w:val="28"/>
          <w:szCs w:val="28"/>
        </w:rPr>
      </w:pPr>
    </w:p>
    <w:p w14:paraId="074918A0" w14:textId="77777777" w:rsidR="006956DD" w:rsidRPr="00FB4883" w:rsidRDefault="006956DD" w:rsidP="006956DD">
      <w:pPr>
        <w:rPr>
          <w:rFonts w:asciiTheme="majorHAnsi" w:hAnsiTheme="majorHAnsi"/>
          <w:b/>
          <w:sz w:val="24"/>
          <w:szCs w:val="24"/>
        </w:rPr>
      </w:pPr>
      <w:r w:rsidRPr="00FB4883">
        <w:rPr>
          <w:rFonts w:asciiTheme="majorHAnsi" w:hAnsiTheme="majorHAnsi"/>
          <w:b/>
          <w:sz w:val="24"/>
          <w:szCs w:val="24"/>
        </w:rPr>
        <w:t xml:space="preserve">Question 3 </w:t>
      </w:r>
    </w:p>
    <w:p w14:paraId="1A425EC9"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State whether the following statements are TRUE or FALSE.  If true write TRUE, but if false write FALSE, and correct the underlined word/words to make the statement true.</w:t>
      </w:r>
    </w:p>
    <w:p w14:paraId="7F3B0262"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3.1  The premium for whole life policies is generally  </w:t>
      </w:r>
      <w:r w:rsidRPr="00FB4883">
        <w:rPr>
          <w:rFonts w:asciiTheme="majorHAnsi" w:hAnsiTheme="majorHAnsi" w:cs="Arial"/>
          <w:sz w:val="24"/>
          <w:szCs w:val="24"/>
          <w:u w:val="single"/>
        </w:rPr>
        <w:t>less</w:t>
      </w:r>
      <w:r w:rsidRPr="00FB4883">
        <w:rPr>
          <w:rFonts w:asciiTheme="majorHAnsi" w:hAnsiTheme="majorHAnsi" w:cs="Arial"/>
          <w:sz w:val="24"/>
          <w:szCs w:val="24"/>
        </w:rPr>
        <w:t xml:space="preserve"> than that of term policies. </w:t>
      </w:r>
    </w:p>
    <w:p w14:paraId="15D760BE"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lastRenderedPageBreak/>
        <w:t xml:space="preserve">3.2  An </w:t>
      </w:r>
      <w:r w:rsidRPr="00FB4883">
        <w:rPr>
          <w:rFonts w:asciiTheme="majorHAnsi" w:hAnsiTheme="majorHAnsi" w:cs="Arial"/>
          <w:sz w:val="24"/>
          <w:szCs w:val="24"/>
          <w:u w:val="single"/>
        </w:rPr>
        <w:t>endowment</w:t>
      </w:r>
      <w:r w:rsidRPr="00FB4883">
        <w:rPr>
          <w:rFonts w:asciiTheme="majorHAnsi" w:hAnsiTheme="majorHAnsi" w:cs="Arial"/>
          <w:sz w:val="24"/>
          <w:szCs w:val="24"/>
        </w:rPr>
        <w:t xml:space="preserve"> policy is a  form of savings. </w:t>
      </w:r>
    </w:p>
    <w:p w14:paraId="02A7054F"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3.3  </w:t>
      </w:r>
      <w:r w:rsidRPr="00FB4883">
        <w:rPr>
          <w:rFonts w:asciiTheme="majorHAnsi" w:hAnsiTheme="majorHAnsi" w:cs="Arial"/>
          <w:sz w:val="24"/>
          <w:szCs w:val="24"/>
          <w:u w:val="single"/>
        </w:rPr>
        <w:t>Funeral Expenses policy</w:t>
      </w:r>
      <w:r w:rsidRPr="00FB4883">
        <w:rPr>
          <w:rFonts w:asciiTheme="majorHAnsi" w:hAnsiTheme="majorHAnsi" w:cs="Arial"/>
          <w:sz w:val="24"/>
          <w:szCs w:val="24"/>
        </w:rPr>
        <w:t xml:space="preserve"> benefit is paid over to a beneficiary.  </w:t>
      </w:r>
    </w:p>
    <w:p w14:paraId="5C836896"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3.4  The</w:t>
      </w:r>
      <w:r w:rsidRPr="00FB4883">
        <w:rPr>
          <w:rFonts w:asciiTheme="majorHAnsi" w:hAnsiTheme="majorHAnsi" w:cs="Arial"/>
          <w:sz w:val="24"/>
          <w:szCs w:val="24"/>
          <w:u w:val="single"/>
        </w:rPr>
        <w:t xml:space="preserve"> UIF</w:t>
      </w:r>
      <w:r w:rsidRPr="00FB4883">
        <w:rPr>
          <w:rFonts w:asciiTheme="majorHAnsi" w:hAnsiTheme="majorHAnsi" w:cs="Arial"/>
          <w:sz w:val="24"/>
          <w:szCs w:val="24"/>
        </w:rPr>
        <w:t xml:space="preserve"> is financed from a petrol levy.  </w:t>
      </w:r>
    </w:p>
    <w:p w14:paraId="385027E0"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3.5  The person who causes the accident </w:t>
      </w:r>
      <w:r w:rsidRPr="00FB4883">
        <w:rPr>
          <w:rFonts w:asciiTheme="majorHAnsi" w:hAnsiTheme="majorHAnsi" w:cs="Arial"/>
          <w:sz w:val="24"/>
          <w:szCs w:val="24"/>
          <w:u w:val="single"/>
        </w:rPr>
        <w:t>cannot</w:t>
      </w:r>
      <w:r w:rsidRPr="00FB4883">
        <w:rPr>
          <w:rFonts w:asciiTheme="majorHAnsi" w:hAnsiTheme="majorHAnsi" w:cs="Arial"/>
          <w:sz w:val="24"/>
          <w:szCs w:val="24"/>
        </w:rPr>
        <w:t xml:space="preserve"> claim from the RAF</w:t>
      </w:r>
      <w:r w:rsidRPr="00FB4883">
        <w:rPr>
          <w:rFonts w:asciiTheme="majorHAnsi" w:hAnsiTheme="majorHAnsi" w:cs="Arial"/>
          <w:sz w:val="24"/>
          <w:szCs w:val="24"/>
        </w:rPr>
        <w:tab/>
        <w:t xml:space="preserve">  </w:t>
      </w:r>
      <w:r w:rsidRPr="00FB4883">
        <w:rPr>
          <w:rFonts w:asciiTheme="majorHAnsi" w:hAnsiTheme="majorHAnsi" w:cs="Arial"/>
          <w:sz w:val="24"/>
          <w:szCs w:val="24"/>
        </w:rPr>
        <w:tab/>
        <w:t>(13)</w:t>
      </w:r>
    </w:p>
    <w:p w14:paraId="76167DA2" w14:textId="77777777" w:rsidR="006956DD" w:rsidRPr="00FB4883" w:rsidRDefault="006956DD" w:rsidP="006956DD">
      <w:pPr>
        <w:rPr>
          <w:rFonts w:asciiTheme="majorHAnsi" w:hAnsiTheme="majorHAnsi" w:cs="Arial"/>
          <w:sz w:val="24"/>
          <w:szCs w:val="24"/>
        </w:rPr>
      </w:pPr>
    </w:p>
    <w:p w14:paraId="57DEB812" w14:textId="77777777" w:rsidR="006956DD" w:rsidRPr="00FB4883" w:rsidRDefault="006956DD" w:rsidP="006956DD">
      <w:pPr>
        <w:rPr>
          <w:rFonts w:asciiTheme="majorHAnsi" w:hAnsiTheme="majorHAnsi" w:cs="Arial"/>
          <w:b/>
          <w:sz w:val="24"/>
          <w:szCs w:val="24"/>
        </w:rPr>
      </w:pPr>
      <w:r w:rsidRPr="00FB4883">
        <w:rPr>
          <w:rFonts w:asciiTheme="majorHAnsi" w:hAnsiTheme="majorHAnsi" w:cs="Arial"/>
          <w:b/>
          <w:sz w:val="24"/>
          <w:szCs w:val="24"/>
        </w:rPr>
        <w:t>Question 4</w:t>
      </w:r>
    </w:p>
    <w:p w14:paraId="16486D13"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Distinguish between the following with examples: </w:t>
      </w:r>
    </w:p>
    <w:p w14:paraId="738D1FE8"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4.1  Insurance and assurance</w:t>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t xml:space="preserve">(8) </w:t>
      </w:r>
    </w:p>
    <w:p w14:paraId="080DF55B"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4.2  Shifting and reducing risk</w:t>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t>(6)</w:t>
      </w:r>
    </w:p>
    <w:p w14:paraId="1A8A5118"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4.3  Over and under insurance payouts. </w:t>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t>(10)</w:t>
      </w:r>
    </w:p>
    <w:p w14:paraId="4755BF90" w14:textId="77777777" w:rsidR="006956DD" w:rsidRPr="00FB4883" w:rsidRDefault="006956DD" w:rsidP="006956DD">
      <w:pPr>
        <w:rPr>
          <w:rFonts w:asciiTheme="majorHAnsi" w:hAnsiTheme="majorHAnsi" w:cs="Arial"/>
          <w:sz w:val="24"/>
          <w:szCs w:val="24"/>
        </w:rPr>
      </w:pPr>
    </w:p>
    <w:p w14:paraId="3FA2D9D8" w14:textId="77777777" w:rsidR="006956DD" w:rsidRPr="00FB4883" w:rsidRDefault="006956DD" w:rsidP="006956DD">
      <w:pPr>
        <w:rPr>
          <w:rFonts w:asciiTheme="majorHAnsi" w:hAnsiTheme="majorHAnsi" w:cs="Arial"/>
          <w:b/>
          <w:sz w:val="24"/>
          <w:szCs w:val="24"/>
        </w:rPr>
      </w:pPr>
      <w:r w:rsidRPr="00FB4883">
        <w:rPr>
          <w:rFonts w:asciiTheme="majorHAnsi" w:hAnsiTheme="majorHAnsi" w:cs="Arial"/>
          <w:b/>
          <w:sz w:val="24"/>
          <w:szCs w:val="24"/>
        </w:rPr>
        <w:t>Question 5</w:t>
      </w:r>
    </w:p>
    <w:p w14:paraId="658C07D6"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5.1  List FIVE advantages of insurance.</w:t>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t>(10)</w:t>
      </w:r>
    </w:p>
    <w:p w14:paraId="48158AD0"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 xml:space="preserve">5.2  Not all risk are insurable. Name and explain three of such risks. </w:t>
      </w:r>
      <w:r w:rsidRPr="00FB4883">
        <w:rPr>
          <w:rFonts w:asciiTheme="majorHAnsi" w:hAnsiTheme="majorHAnsi" w:cs="Arial"/>
          <w:sz w:val="24"/>
          <w:szCs w:val="24"/>
        </w:rPr>
        <w:tab/>
      </w:r>
      <w:r w:rsidRPr="00FB4883">
        <w:rPr>
          <w:rFonts w:asciiTheme="majorHAnsi" w:hAnsiTheme="majorHAnsi" w:cs="Arial"/>
          <w:sz w:val="24"/>
          <w:szCs w:val="24"/>
        </w:rPr>
        <w:tab/>
        <w:t>(9)</w:t>
      </w:r>
    </w:p>
    <w:p w14:paraId="7D7B20E1" w14:textId="77777777" w:rsidR="006956DD" w:rsidRPr="00FB4883" w:rsidRDefault="006956DD" w:rsidP="006956DD">
      <w:pPr>
        <w:rPr>
          <w:rFonts w:asciiTheme="majorHAnsi" w:hAnsiTheme="majorHAnsi" w:cs="Arial"/>
          <w:sz w:val="24"/>
          <w:szCs w:val="24"/>
        </w:rPr>
      </w:pPr>
      <w:r w:rsidRPr="00FB4883">
        <w:rPr>
          <w:rFonts w:asciiTheme="majorHAnsi" w:hAnsiTheme="majorHAnsi" w:cs="Arial"/>
          <w:sz w:val="24"/>
          <w:szCs w:val="24"/>
        </w:rPr>
        <w:t>5.3  Briefly describe the claims procedure in the case of COIDA.</w:t>
      </w:r>
      <w:r w:rsidRPr="00FB4883">
        <w:rPr>
          <w:rFonts w:asciiTheme="majorHAnsi" w:hAnsiTheme="majorHAnsi" w:cs="Arial"/>
          <w:sz w:val="24"/>
          <w:szCs w:val="24"/>
        </w:rPr>
        <w:tab/>
      </w:r>
      <w:r w:rsidRPr="00FB4883">
        <w:rPr>
          <w:rFonts w:asciiTheme="majorHAnsi" w:hAnsiTheme="majorHAnsi" w:cs="Arial"/>
          <w:sz w:val="24"/>
          <w:szCs w:val="24"/>
        </w:rPr>
        <w:tab/>
      </w:r>
      <w:r w:rsidRPr="00FB4883">
        <w:rPr>
          <w:rFonts w:asciiTheme="majorHAnsi" w:hAnsiTheme="majorHAnsi" w:cs="Arial"/>
          <w:sz w:val="24"/>
          <w:szCs w:val="24"/>
        </w:rPr>
        <w:tab/>
        <w:t>(10)</w:t>
      </w:r>
    </w:p>
    <w:p w14:paraId="77A95757" w14:textId="77777777" w:rsidR="006956DD" w:rsidRPr="00FB4883" w:rsidRDefault="006956DD" w:rsidP="006956DD">
      <w:pPr>
        <w:rPr>
          <w:rFonts w:asciiTheme="majorHAnsi" w:hAnsiTheme="majorHAnsi" w:cs="Arial"/>
          <w:sz w:val="24"/>
          <w:szCs w:val="24"/>
        </w:rPr>
      </w:pPr>
    </w:p>
    <w:p w14:paraId="36888B55" w14:textId="77777777" w:rsidR="006956DD" w:rsidRPr="00FB4883" w:rsidRDefault="006956DD" w:rsidP="006956DD">
      <w:pPr>
        <w:rPr>
          <w:rFonts w:asciiTheme="majorHAnsi" w:hAnsiTheme="majorHAnsi"/>
          <w:b/>
          <w:sz w:val="28"/>
          <w:szCs w:val="28"/>
        </w:rPr>
      </w:pPr>
    </w:p>
    <w:p w14:paraId="2F5616EB" w14:textId="77777777" w:rsidR="006956DD" w:rsidRPr="00FB4883" w:rsidRDefault="006956DD" w:rsidP="006956DD">
      <w:pPr>
        <w:rPr>
          <w:rFonts w:asciiTheme="majorHAnsi" w:hAnsiTheme="majorHAnsi"/>
          <w:b/>
          <w:sz w:val="28"/>
          <w:szCs w:val="28"/>
        </w:rPr>
      </w:pPr>
    </w:p>
    <w:p w14:paraId="14BA0373" w14:textId="77777777" w:rsidR="006956DD" w:rsidRPr="00FB4883" w:rsidRDefault="006956DD" w:rsidP="006956DD">
      <w:pPr>
        <w:rPr>
          <w:rFonts w:asciiTheme="majorHAnsi" w:hAnsiTheme="majorHAnsi"/>
          <w:b/>
          <w:sz w:val="28"/>
          <w:szCs w:val="28"/>
        </w:rPr>
      </w:pPr>
    </w:p>
    <w:p w14:paraId="3F231098" w14:textId="77777777" w:rsidR="006956DD" w:rsidRPr="00FB4883" w:rsidRDefault="006956DD" w:rsidP="006956DD">
      <w:pPr>
        <w:rPr>
          <w:rFonts w:asciiTheme="majorHAnsi" w:hAnsiTheme="majorHAnsi"/>
          <w:b/>
          <w:sz w:val="28"/>
          <w:szCs w:val="28"/>
        </w:rPr>
      </w:pPr>
    </w:p>
    <w:p w14:paraId="3F406B70" w14:textId="77777777" w:rsidR="006956DD" w:rsidRPr="00FB4883" w:rsidRDefault="006956DD" w:rsidP="006956DD">
      <w:pPr>
        <w:rPr>
          <w:rFonts w:asciiTheme="majorHAnsi" w:hAnsiTheme="majorHAnsi"/>
          <w:b/>
          <w:sz w:val="28"/>
          <w:szCs w:val="28"/>
        </w:rPr>
      </w:pPr>
    </w:p>
    <w:p w14:paraId="256687D3" w14:textId="77777777" w:rsidR="006956DD" w:rsidRPr="00FB4883" w:rsidRDefault="006956DD" w:rsidP="006956DD">
      <w:pPr>
        <w:pBdr>
          <w:top w:val="single" w:sz="4" w:space="1" w:color="auto"/>
          <w:left w:val="single" w:sz="4" w:space="1" w:color="auto"/>
          <w:bottom w:val="single" w:sz="4" w:space="1" w:color="auto"/>
          <w:right w:val="single" w:sz="4" w:space="1" w:color="auto"/>
        </w:pBdr>
        <w:spacing w:after="120" w:line="264" w:lineRule="auto"/>
        <w:rPr>
          <w:i/>
          <w:szCs w:val="24"/>
        </w:rPr>
      </w:pPr>
      <w:r w:rsidRPr="00FB4883">
        <w:rPr>
          <w:b/>
        </w:rPr>
        <w:t>Suggested sources of additional information</w:t>
      </w:r>
    </w:p>
    <w:p w14:paraId="69755ED9" w14:textId="77777777" w:rsidR="006956DD" w:rsidRPr="00FB4883" w:rsidRDefault="006956DD" w:rsidP="006956DD">
      <w:pPr>
        <w:pStyle w:val="NoSpacing"/>
        <w:pBdr>
          <w:top w:val="single" w:sz="4" w:space="1" w:color="auto"/>
          <w:left w:val="single" w:sz="4" w:space="1" w:color="auto"/>
          <w:bottom w:val="single" w:sz="4" w:space="1" w:color="auto"/>
          <w:right w:val="single" w:sz="4" w:space="1" w:color="auto"/>
        </w:pBdr>
      </w:pPr>
      <w:hyperlink r:id="rId69" w:history="1">
        <w:r w:rsidRPr="00FB4883">
          <w:rPr>
            <w:rStyle w:val="Hyperlink"/>
            <w:color w:val="auto"/>
          </w:rPr>
          <w:t>www.get-insured.co.za</w:t>
        </w:r>
      </w:hyperlink>
    </w:p>
    <w:p w14:paraId="56C4A9AF" w14:textId="77777777" w:rsidR="006956DD" w:rsidRPr="00FB4883" w:rsidRDefault="006956DD" w:rsidP="006956DD">
      <w:pPr>
        <w:pStyle w:val="NoSpacing"/>
        <w:pBdr>
          <w:top w:val="single" w:sz="4" w:space="1" w:color="auto"/>
          <w:left w:val="single" w:sz="4" w:space="1" w:color="auto"/>
          <w:bottom w:val="single" w:sz="4" w:space="1" w:color="auto"/>
          <w:right w:val="single" w:sz="4" w:space="1" w:color="auto"/>
        </w:pBdr>
      </w:pPr>
      <w:hyperlink r:id="rId70" w:history="1">
        <w:r w:rsidRPr="00FB4883">
          <w:rPr>
            <w:rStyle w:val="Hyperlink"/>
            <w:color w:val="auto"/>
          </w:rPr>
          <w:t>www.investopedia.com</w:t>
        </w:r>
      </w:hyperlink>
    </w:p>
    <w:p w14:paraId="51AE8C45" w14:textId="77777777" w:rsidR="006956DD" w:rsidRPr="00FB4883" w:rsidRDefault="006956DD" w:rsidP="006956DD">
      <w:pPr>
        <w:pStyle w:val="NoSpacing"/>
        <w:pBdr>
          <w:top w:val="single" w:sz="4" w:space="1" w:color="auto"/>
          <w:left w:val="single" w:sz="4" w:space="1" w:color="auto"/>
          <w:bottom w:val="single" w:sz="4" w:space="1" w:color="auto"/>
          <w:right w:val="single" w:sz="4" w:space="1" w:color="auto"/>
        </w:pBdr>
      </w:pPr>
      <w:hyperlink r:id="rId71" w:history="1">
        <w:r w:rsidRPr="00FB4883">
          <w:rPr>
            <w:rStyle w:val="Hyperlink"/>
            <w:color w:val="auto"/>
          </w:rPr>
          <w:t>www.reference.com</w:t>
        </w:r>
      </w:hyperlink>
    </w:p>
    <w:p w14:paraId="304809E9" w14:textId="77777777" w:rsidR="006956DD" w:rsidRPr="00FB4883" w:rsidRDefault="006956DD" w:rsidP="006956DD">
      <w:pPr>
        <w:pStyle w:val="NoSpacing"/>
        <w:pBdr>
          <w:top w:val="single" w:sz="4" w:space="1" w:color="auto"/>
          <w:left w:val="single" w:sz="4" w:space="1" w:color="auto"/>
          <w:bottom w:val="single" w:sz="4" w:space="1" w:color="auto"/>
          <w:right w:val="single" w:sz="4" w:space="1" w:color="auto"/>
        </w:pBdr>
      </w:pPr>
      <w:hyperlink r:id="rId72" w:history="1">
        <w:r w:rsidRPr="00FB4883">
          <w:rPr>
            <w:rStyle w:val="Hyperlink"/>
            <w:color w:val="auto"/>
          </w:rPr>
          <w:t>www.westerncape.gov.za</w:t>
        </w:r>
      </w:hyperlink>
    </w:p>
    <w:p w14:paraId="56B0F720" w14:textId="77777777" w:rsidR="006956DD" w:rsidRPr="00FB4883" w:rsidRDefault="006956DD" w:rsidP="006956DD">
      <w:pPr>
        <w:pStyle w:val="NoSpacing"/>
        <w:pBdr>
          <w:top w:val="single" w:sz="4" w:space="1" w:color="auto"/>
          <w:left w:val="single" w:sz="4" w:space="1" w:color="auto"/>
          <w:bottom w:val="single" w:sz="4" w:space="1" w:color="auto"/>
          <w:right w:val="single" w:sz="4" w:space="1" w:color="auto"/>
        </w:pBdr>
      </w:pPr>
      <w:hyperlink r:id="rId73" w:history="1">
        <w:r w:rsidRPr="00FB4883">
          <w:rPr>
            <w:rStyle w:val="Hyperlink"/>
            <w:color w:val="auto"/>
          </w:rPr>
          <w:t>www.ossaafrica.gov.za</w:t>
        </w:r>
      </w:hyperlink>
    </w:p>
    <w:p w14:paraId="5E056B67" w14:textId="77777777" w:rsidR="006956DD" w:rsidRPr="00FB4883" w:rsidRDefault="006956DD" w:rsidP="006956DD">
      <w:pPr>
        <w:pStyle w:val="NoSpacing"/>
        <w:pBdr>
          <w:top w:val="single" w:sz="4" w:space="1" w:color="auto"/>
          <w:left w:val="single" w:sz="4" w:space="1" w:color="auto"/>
          <w:bottom w:val="single" w:sz="4" w:space="1" w:color="auto"/>
          <w:right w:val="single" w:sz="4" w:space="1" w:color="auto"/>
        </w:pBdr>
        <w:rPr>
          <w:rFonts w:asciiTheme="majorHAnsi" w:hAnsiTheme="majorHAnsi"/>
          <w:sz w:val="24"/>
          <w:szCs w:val="24"/>
          <w:lang w:eastAsia="en-ZA"/>
        </w:rPr>
      </w:pPr>
    </w:p>
    <w:p w14:paraId="10F63406" w14:textId="77777777" w:rsidR="006956DD" w:rsidRPr="00FB4883" w:rsidRDefault="006956DD"/>
    <w:p w14:paraId="1D197FA5" w14:textId="77777777" w:rsidR="007F54E9" w:rsidRPr="00FB4883" w:rsidRDefault="007F54E9">
      <w:pPr>
        <w:sectPr w:rsidR="007F54E9" w:rsidRPr="00FB4883">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08"/>
          <w:docGrid w:linePitch="360"/>
        </w:sectPr>
      </w:pPr>
    </w:p>
    <w:p w14:paraId="5470E2CE" w14:textId="19B6CF47" w:rsidR="00FB4883" w:rsidRPr="00FB4883" w:rsidRDefault="00FB4883" w:rsidP="00FB4883">
      <w:pPr>
        <w:jc w:val="center"/>
        <w:rPr>
          <w:rFonts w:asciiTheme="majorHAnsi" w:hAnsiTheme="majorHAnsi"/>
          <w:b/>
          <w:sz w:val="40"/>
          <w:szCs w:val="40"/>
        </w:rPr>
      </w:pPr>
      <w:r w:rsidRPr="00FB4883">
        <w:rPr>
          <w:rFonts w:asciiTheme="majorHAnsi" w:hAnsiTheme="majorHAnsi"/>
          <w:b/>
          <w:sz w:val="40"/>
          <w:szCs w:val="40"/>
        </w:rPr>
        <w:lastRenderedPageBreak/>
        <w:t xml:space="preserve">UNIT 4  CONTRACTS </w:t>
      </w:r>
    </w:p>
    <w:p w14:paraId="09B9EAE1" w14:textId="77777777" w:rsidR="00FB4883" w:rsidRPr="00FB4883" w:rsidRDefault="00FB4883" w:rsidP="00FB4883">
      <w:pPr>
        <w:rPr>
          <w:rFonts w:asciiTheme="majorHAnsi" w:hAnsiTheme="majorHAnsi"/>
          <w:b/>
          <w:sz w:val="28"/>
          <w:szCs w:val="28"/>
        </w:rPr>
      </w:pPr>
      <w:r w:rsidRPr="00FB4883">
        <w:rPr>
          <w:rFonts w:asciiTheme="majorHAnsi" w:hAnsiTheme="majorHAnsi"/>
          <w:b/>
          <w:sz w:val="28"/>
          <w:szCs w:val="28"/>
        </w:rPr>
        <w:t>Introduction:</w:t>
      </w:r>
    </w:p>
    <w:p w14:paraId="3C747EBF"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Today most business transactions are concluded by signing a contract. In the contract both parties make a list of their obligations and responsibilities in order to get something done or not done. It is therefore important to make sure all the provisions are carefully thought out as omissions can be contested later. </w:t>
      </w:r>
    </w:p>
    <w:p w14:paraId="5C2F4A63" w14:textId="13001C8E"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We shall be studying this section as follows:  </w:t>
      </w:r>
    </w:p>
    <w:p w14:paraId="1D45B27A"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4.1 Home contracts</w:t>
      </w:r>
    </w:p>
    <w:p w14:paraId="15DCA520" w14:textId="6670F6B7" w:rsidR="00FB4883" w:rsidRPr="00FB4883" w:rsidRDefault="00FB4883" w:rsidP="00FB4883">
      <w:pPr>
        <w:rPr>
          <w:rFonts w:asciiTheme="majorHAnsi" w:hAnsiTheme="majorHAnsi"/>
          <w:b/>
          <w:sz w:val="32"/>
          <w:szCs w:val="32"/>
        </w:rPr>
      </w:pPr>
      <w:r w:rsidRPr="00FB4883">
        <w:rPr>
          <w:rFonts w:asciiTheme="majorHAnsi" w:hAnsiTheme="majorHAnsi"/>
          <w:sz w:val="24"/>
          <w:szCs w:val="24"/>
        </w:rPr>
        <w:t>4.2 Business contracts</w:t>
      </w:r>
      <w:r w:rsidRPr="00FB4883">
        <w:rPr>
          <w:rFonts w:asciiTheme="majorHAnsi" w:hAnsiTheme="majorHAnsi"/>
          <w:b/>
          <w:sz w:val="32"/>
          <w:szCs w:val="32"/>
        </w:rPr>
        <w:t xml:space="preserve"> </w:t>
      </w:r>
    </w:p>
    <w:tbl>
      <w:tblPr>
        <w:tblStyle w:val="TableGrid"/>
        <w:tblW w:w="0" w:type="auto"/>
        <w:tblLook w:val="04A0" w:firstRow="1" w:lastRow="0" w:firstColumn="1" w:lastColumn="0" w:noHBand="0" w:noVBand="1"/>
      </w:tblPr>
      <w:tblGrid>
        <w:gridCol w:w="9016"/>
      </w:tblGrid>
      <w:tr w:rsidR="00FB4883" w:rsidRPr="00FB4883" w14:paraId="2AA6A6D5" w14:textId="77777777" w:rsidTr="00FB4883">
        <w:tc>
          <w:tcPr>
            <w:tcW w:w="9016" w:type="dxa"/>
          </w:tcPr>
          <w:p w14:paraId="4CB775F2" w14:textId="77777777" w:rsidR="00FB4883" w:rsidRPr="00FB4883" w:rsidRDefault="00FB4883" w:rsidP="00FB4883">
            <w:pPr>
              <w:rPr>
                <w:rFonts w:asciiTheme="majorHAnsi" w:hAnsiTheme="majorHAnsi"/>
                <w:sz w:val="24"/>
                <w:szCs w:val="24"/>
              </w:rPr>
            </w:pPr>
            <w:r w:rsidRPr="00FB4883">
              <w:rPr>
                <w:rFonts w:asciiTheme="majorHAnsi" w:hAnsiTheme="majorHAnsi"/>
                <w:b/>
                <w:sz w:val="24"/>
                <w:szCs w:val="24"/>
              </w:rPr>
              <w:t xml:space="preserve">Note:  </w:t>
            </w:r>
            <w:r w:rsidRPr="00FB4883">
              <w:rPr>
                <w:rFonts w:asciiTheme="majorHAnsi" w:hAnsiTheme="majorHAnsi"/>
                <w:sz w:val="24"/>
                <w:szCs w:val="24"/>
              </w:rPr>
              <w:t>In this Unit it is vital that you look at some actual contracts in order to understand the theory.</w:t>
            </w:r>
            <w:r w:rsidRPr="00FB4883">
              <w:rPr>
                <w:rFonts w:asciiTheme="majorHAnsi" w:hAnsiTheme="majorHAnsi"/>
                <w:b/>
                <w:sz w:val="24"/>
                <w:szCs w:val="24"/>
              </w:rPr>
              <w:t xml:space="preserve"> </w:t>
            </w:r>
            <w:r w:rsidRPr="00FB4883">
              <w:rPr>
                <w:rFonts w:asciiTheme="majorHAnsi" w:hAnsiTheme="majorHAnsi"/>
                <w:sz w:val="24"/>
                <w:szCs w:val="24"/>
              </w:rPr>
              <w:t>If you do not have any samples available, you can obtain examples as follows:</w:t>
            </w:r>
          </w:p>
          <w:p w14:paraId="35349D08" w14:textId="77777777" w:rsidR="00FB4883" w:rsidRPr="00FB4883" w:rsidRDefault="00FB4883" w:rsidP="00A31165">
            <w:pPr>
              <w:pStyle w:val="ListParagraph"/>
              <w:numPr>
                <w:ilvl w:val="0"/>
                <w:numId w:val="64"/>
              </w:numPr>
              <w:rPr>
                <w:rFonts w:asciiTheme="majorHAnsi" w:hAnsiTheme="majorHAnsi"/>
                <w:sz w:val="24"/>
                <w:szCs w:val="24"/>
              </w:rPr>
            </w:pPr>
            <w:r w:rsidRPr="00FB4883">
              <w:rPr>
                <w:rFonts w:asciiTheme="majorHAnsi" w:hAnsiTheme="majorHAnsi"/>
                <w:sz w:val="24"/>
                <w:szCs w:val="24"/>
              </w:rPr>
              <w:t xml:space="preserve">Go to </w:t>
            </w:r>
            <w:hyperlink r:id="rId80" w:history="1">
              <w:r w:rsidRPr="00FB4883">
                <w:rPr>
                  <w:rStyle w:val="Hyperlink"/>
                  <w:color w:val="auto"/>
                  <w:sz w:val="24"/>
                  <w:szCs w:val="24"/>
                </w:rPr>
                <w:t>http://www.freelegaldocs.co.za/</w:t>
              </w:r>
            </w:hyperlink>
            <w:r w:rsidRPr="00FB4883">
              <w:rPr>
                <w:rFonts w:asciiTheme="majorHAnsi" w:hAnsiTheme="majorHAnsi"/>
                <w:sz w:val="24"/>
                <w:szCs w:val="24"/>
              </w:rPr>
              <w:t xml:space="preserve"> </w:t>
            </w:r>
          </w:p>
          <w:p w14:paraId="3E7906C3" w14:textId="77777777" w:rsidR="00FB4883" w:rsidRPr="00FB4883" w:rsidRDefault="00FB4883" w:rsidP="00A31165">
            <w:pPr>
              <w:pStyle w:val="ListParagraph"/>
              <w:numPr>
                <w:ilvl w:val="0"/>
                <w:numId w:val="64"/>
              </w:numPr>
              <w:rPr>
                <w:rFonts w:asciiTheme="majorHAnsi" w:hAnsiTheme="majorHAnsi"/>
                <w:sz w:val="24"/>
                <w:szCs w:val="24"/>
              </w:rPr>
            </w:pPr>
            <w:r w:rsidRPr="00FB4883">
              <w:rPr>
                <w:rFonts w:asciiTheme="majorHAnsi" w:hAnsiTheme="majorHAnsi"/>
                <w:sz w:val="24"/>
                <w:szCs w:val="24"/>
              </w:rPr>
              <w:t>Choose the category and type of contract</w:t>
            </w:r>
          </w:p>
          <w:p w14:paraId="44052BEC" w14:textId="77777777" w:rsidR="00FB4883" w:rsidRPr="00FB4883" w:rsidRDefault="00FB4883" w:rsidP="00A31165">
            <w:pPr>
              <w:pStyle w:val="ListParagraph"/>
              <w:numPr>
                <w:ilvl w:val="0"/>
                <w:numId w:val="64"/>
              </w:numPr>
              <w:rPr>
                <w:rFonts w:asciiTheme="majorHAnsi" w:hAnsiTheme="majorHAnsi"/>
                <w:sz w:val="24"/>
                <w:szCs w:val="24"/>
              </w:rPr>
            </w:pPr>
            <w:r w:rsidRPr="00FB4883">
              <w:rPr>
                <w:rFonts w:asciiTheme="majorHAnsi" w:hAnsiTheme="majorHAnsi"/>
                <w:sz w:val="24"/>
                <w:szCs w:val="24"/>
              </w:rPr>
              <w:t>Fill in your email address and press ‘Download’</w:t>
            </w:r>
          </w:p>
          <w:p w14:paraId="1572E8B5" w14:textId="77777777" w:rsidR="00FB4883" w:rsidRPr="00FB4883" w:rsidRDefault="00FB4883" w:rsidP="00A31165">
            <w:pPr>
              <w:pStyle w:val="ListParagraph"/>
              <w:numPr>
                <w:ilvl w:val="0"/>
                <w:numId w:val="64"/>
              </w:numPr>
              <w:rPr>
                <w:rFonts w:asciiTheme="majorHAnsi" w:hAnsiTheme="majorHAnsi"/>
                <w:sz w:val="24"/>
                <w:szCs w:val="24"/>
              </w:rPr>
            </w:pPr>
            <w:r w:rsidRPr="00FB4883">
              <w:rPr>
                <w:rFonts w:asciiTheme="majorHAnsi" w:hAnsiTheme="majorHAnsi"/>
                <w:sz w:val="24"/>
                <w:szCs w:val="24"/>
              </w:rPr>
              <w:t>The contracts you have chosen will be emailed to you within minutes.</w:t>
            </w:r>
          </w:p>
          <w:p w14:paraId="745637C6" w14:textId="77777777" w:rsidR="00FB4883" w:rsidRPr="00FB4883" w:rsidRDefault="00FB4883">
            <w:pPr>
              <w:rPr>
                <w:rFonts w:asciiTheme="majorHAnsi" w:hAnsiTheme="majorHAnsi"/>
                <w:sz w:val="24"/>
                <w:szCs w:val="24"/>
              </w:rPr>
            </w:pPr>
            <w:r w:rsidRPr="00FB4883">
              <w:rPr>
                <w:rFonts w:asciiTheme="majorHAnsi" w:hAnsiTheme="majorHAnsi"/>
                <w:i/>
                <w:sz w:val="24"/>
                <w:szCs w:val="24"/>
              </w:rPr>
              <w:t>There are also other sites available that you can use to search for contracts but ensure that they are South African so that they adhere to the South African laws.</w:t>
            </w:r>
          </w:p>
        </w:tc>
      </w:tr>
    </w:tbl>
    <w:p w14:paraId="565B159D" w14:textId="77777777" w:rsidR="00FB4883" w:rsidRPr="00FB4883" w:rsidRDefault="00FB4883" w:rsidP="00FB4883">
      <w:pPr>
        <w:rPr>
          <w:rFonts w:asciiTheme="majorHAnsi" w:hAnsiTheme="majorHAnsi"/>
          <w:b/>
          <w:sz w:val="32"/>
          <w:szCs w:val="32"/>
        </w:rPr>
      </w:pPr>
    </w:p>
    <w:p w14:paraId="7F5918E0" w14:textId="77777777" w:rsidR="00FB4883" w:rsidRPr="00FB4883" w:rsidRDefault="00FB4883" w:rsidP="00FB4883">
      <w:pPr>
        <w:rPr>
          <w:rFonts w:asciiTheme="majorHAnsi" w:hAnsiTheme="majorHAnsi"/>
          <w:b/>
          <w:sz w:val="32"/>
          <w:szCs w:val="32"/>
        </w:rPr>
      </w:pPr>
      <w:r w:rsidRPr="00FB4883">
        <w:rPr>
          <w:rFonts w:asciiTheme="majorHAnsi" w:hAnsiTheme="majorHAnsi"/>
          <w:b/>
          <w:sz w:val="32"/>
          <w:szCs w:val="32"/>
        </w:rPr>
        <w:t xml:space="preserve">Essentials of contracts </w:t>
      </w:r>
    </w:p>
    <w:p w14:paraId="181C3859"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A contract is an agreement between two or more persons in which the one promises to  given/exganged. do (or not to do) something in return for a consideration.  For a contract to exist, the following elements must be satisfied:</w:t>
      </w:r>
    </w:p>
    <w:p w14:paraId="0DAA6243" w14:textId="77777777" w:rsidR="00FB4883" w:rsidRPr="00FB4883" w:rsidRDefault="00FB4883" w:rsidP="00A31165">
      <w:pPr>
        <w:pStyle w:val="ListParagraph"/>
        <w:numPr>
          <w:ilvl w:val="0"/>
          <w:numId w:val="48"/>
        </w:numPr>
        <w:rPr>
          <w:rFonts w:asciiTheme="majorHAnsi" w:hAnsiTheme="majorHAnsi"/>
          <w:sz w:val="24"/>
          <w:szCs w:val="24"/>
        </w:rPr>
      </w:pPr>
      <w:r w:rsidRPr="00FB4883">
        <w:rPr>
          <w:rFonts w:asciiTheme="majorHAnsi" w:hAnsiTheme="majorHAnsi"/>
          <w:sz w:val="24"/>
          <w:szCs w:val="24"/>
        </w:rPr>
        <w:t xml:space="preserve">The parties must have </w:t>
      </w:r>
      <w:r w:rsidRPr="00FB4883">
        <w:rPr>
          <w:rFonts w:asciiTheme="majorHAnsi" w:hAnsiTheme="majorHAnsi"/>
          <w:sz w:val="24"/>
          <w:szCs w:val="24"/>
          <w:u w:val="single"/>
        </w:rPr>
        <w:t>intended</w:t>
      </w:r>
      <w:r w:rsidRPr="00FB4883">
        <w:rPr>
          <w:rFonts w:asciiTheme="majorHAnsi" w:hAnsiTheme="majorHAnsi"/>
          <w:sz w:val="24"/>
          <w:szCs w:val="24"/>
        </w:rPr>
        <w:t xml:space="preserve"> to get into agreement</w:t>
      </w:r>
    </w:p>
    <w:p w14:paraId="5C885318" w14:textId="77777777" w:rsidR="00FB4883" w:rsidRPr="00FB4883" w:rsidRDefault="00FB4883" w:rsidP="00A31165">
      <w:pPr>
        <w:pStyle w:val="ListParagraph"/>
        <w:numPr>
          <w:ilvl w:val="0"/>
          <w:numId w:val="48"/>
        </w:numPr>
        <w:rPr>
          <w:rFonts w:asciiTheme="majorHAnsi" w:hAnsiTheme="majorHAnsi"/>
          <w:sz w:val="24"/>
          <w:szCs w:val="24"/>
        </w:rPr>
      </w:pPr>
      <w:r w:rsidRPr="00FB4883">
        <w:rPr>
          <w:rFonts w:asciiTheme="majorHAnsi" w:hAnsiTheme="majorHAnsi"/>
          <w:sz w:val="24"/>
          <w:szCs w:val="24"/>
        </w:rPr>
        <w:t xml:space="preserve">They must have </w:t>
      </w:r>
      <w:r w:rsidRPr="00FB4883">
        <w:rPr>
          <w:rFonts w:asciiTheme="majorHAnsi" w:hAnsiTheme="majorHAnsi"/>
          <w:sz w:val="24"/>
          <w:szCs w:val="24"/>
          <w:u w:val="single"/>
        </w:rPr>
        <w:t>legal capacity</w:t>
      </w:r>
      <w:r w:rsidRPr="00FB4883">
        <w:rPr>
          <w:rFonts w:asciiTheme="majorHAnsi" w:hAnsiTheme="majorHAnsi"/>
          <w:sz w:val="24"/>
          <w:szCs w:val="24"/>
        </w:rPr>
        <w:t xml:space="preserve"> to get into agreement </w:t>
      </w:r>
    </w:p>
    <w:p w14:paraId="74E8A6BE" w14:textId="16B5AC7D" w:rsidR="00FB4883" w:rsidRPr="00FB4883" w:rsidRDefault="00FB4883" w:rsidP="00A31165">
      <w:pPr>
        <w:pStyle w:val="ListParagraph"/>
        <w:numPr>
          <w:ilvl w:val="0"/>
          <w:numId w:val="48"/>
        </w:numPr>
        <w:rPr>
          <w:rFonts w:asciiTheme="majorHAnsi" w:hAnsiTheme="majorHAnsi"/>
          <w:sz w:val="24"/>
          <w:szCs w:val="24"/>
        </w:rPr>
      </w:pPr>
      <w:r w:rsidRPr="00FB4883">
        <w:rPr>
          <w:rFonts w:asciiTheme="majorHAnsi" w:hAnsiTheme="majorHAnsi"/>
          <w:sz w:val="24"/>
          <w:szCs w:val="24"/>
        </w:rPr>
        <w:t>One party makes an</w:t>
      </w:r>
      <w:r w:rsidRPr="00FB4883">
        <w:rPr>
          <w:rFonts w:asciiTheme="majorHAnsi" w:hAnsiTheme="majorHAnsi"/>
          <w:sz w:val="24"/>
          <w:szCs w:val="24"/>
          <w:u w:val="single"/>
        </w:rPr>
        <w:t xml:space="preserve"> offer</w:t>
      </w:r>
      <w:r w:rsidRPr="00FB4883">
        <w:rPr>
          <w:rFonts w:asciiTheme="majorHAnsi" w:hAnsiTheme="majorHAnsi"/>
          <w:sz w:val="24"/>
          <w:szCs w:val="24"/>
        </w:rPr>
        <w:t xml:space="preserve"> and the other party must indicate </w:t>
      </w:r>
      <w:r w:rsidRPr="00FB4883">
        <w:rPr>
          <w:rFonts w:asciiTheme="majorHAnsi" w:hAnsiTheme="majorHAnsi"/>
          <w:sz w:val="24"/>
          <w:szCs w:val="24"/>
          <w:u w:val="single"/>
        </w:rPr>
        <w:t>acceptance</w:t>
      </w:r>
    </w:p>
    <w:p w14:paraId="1C51BDDD" w14:textId="77777777" w:rsidR="00FB4883" w:rsidRPr="00FB4883" w:rsidRDefault="00FB4883" w:rsidP="00A31165">
      <w:pPr>
        <w:pStyle w:val="ListParagraph"/>
        <w:numPr>
          <w:ilvl w:val="0"/>
          <w:numId w:val="48"/>
        </w:numPr>
        <w:rPr>
          <w:rFonts w:asciiTheme="majorHAnsi" w:hAnsiTheme="majorHAnsi"/>
          <w:sz w:val="24"/>
          <w:szCs w:val="24"/>
        </w:rPr>
      </w:pPr>
      <w:r w:rsidRPr="00FB4883">
        <w:rPr>
          <w:rFonts w:asciiTheme="majorHAnsi" w:hAnsiTheme="majorHAnsi"/>
          <w:sz w:val="24"/>
          <w:szCs w:val="24"/>
        </w:rPr>
        <w:t xml:space="preserve">There must be a </w:t>
      </w:r>
      <w:r w:rsidRPr="00FB4883">
        <w:rPr>
          <w:rFonts w:asciiTheme="majorHAnsi" w:hAnsiTheme="majorHAnsi"/>
          <w:sz w:val="24"/>
          <w:szCs w:val="24"/>
          <w:u w:val="single"/>
        </w:rPr>
        <w:t>consideration</w:t>
      </w:r>
      <w:r w:rsidRPr="00FB4883">
        <w:rPr>
          <w:rFonts w:asciiTheme="majorHAnsi" w:hAnsiTheme="majorHAnsi"/>
          <w:sz w:val="24"/>
          <w:szCs w:val="24"/>
        </w:rPr>
        <w:t xml:space="preserve"> (i.e. the contract must be about something such as buying or renting a car, house etc.)</w:t>
      </w:r>
    </w:p>
    <w:p w14:paraId="06ED7E10" w14:textId="52A7015D" w:rsidR="00FB4883" w:rsidRPr="00FB4883" w:rsidRDefault="00FB4883" w:rsidP="00A31165">
      <w:pPr>
        <w:pStyle w:val="ListParagraph"/>
        <w:numPr>
          <w:ilvl w:val="0"/>
          <w:numId w:val="48"/>
        </w:numPr>
        <w:rPr>
          <w:rFonts w:asciiTheme="majorHAnsi" w:hAnsiTheme="majorHAnsi"/>
          <w:sz w:val="24"/>
          <w:szCs w:val="24"/>
        </w:rPr>
      </w:pPr>
      <w:r w:rsidRPr="00FB4883">
        <w:rPr>
          <w:rFonts w:asciiTheme="majorHAnsi" w:hAnsiTheme="majorHAnsi"/>
          <w:sz w:val="24"/>
          <w:szCs w:val="24"/>
        </w:rPr>
        <w:t xml:space="preserve">The activity must be </w:t>
      </w:r>
      <w:r w:rsidRPr="00FB4883">
        <w:rPr>
          <w:rFonts w:asciiTheme="majorHAnsi" w:hAnsiTheme="majorHAnsi"/>
          <w:sz w:val="24"/>
          <w:szCs w:val="24"/>
          <w:u w:val="single"/>
        </w:rPr>
        <w:t>legal</w:t>
      </w:r>
      <w:r w:rsidRPr="00FB4883">
        <w:rPr>
          <w:rFonts w:asciiTheme="majorHAnsi" w:hAnsiTheme="majorHAnsi"/>
          <w:sz w:val="24"/>
          <w:szCs w:val="24"/>
        </w:rPr>
        <w:t xml:space="preserve"> </w:t>
      </w:r>
    </w:p>
    <w:p w14:paraId="3784E4C3" w14:textId="3A629371" w:rsidR="00FB4883" w:rsidRPr="00FB4883" w:rsidRDefault="00FB4883" w:rsidP="00FB4883">
      <w:pPr>
        <w:rPr>
          <w:rFonts w:asciiTheme="majorHAnsi" w:hAnsiTheme="majorHAnsi"/>
          <w:sz w:val="24"/>
          <w:szCs w:val="24"/>
        </w:rPr>
      </w:pPr>
    </w:p>
    <w:p w14:paraId="0048D3F3" w14:textId="72BF2C4A" w:rsidR="00FB4883" w:rsidRPr="00FB4883" w:rsidRDefault="00FB4883" w:rsidP="00FB4883">
      <w:pPr>
        <w:rPr>
          <w:rFonts w:ascii="Arial" w:hAnsi="Arial" w:cs="Arial"/>
          <w:sz w:val="28"/>
          <w:szCs w:val="28"/>
        </w:rPr>
      </w:pPr>
      <w:r w:rsidRPr="00FB4883">
        <w:rPr>
          <w:rFonts w:ascii="Arial" w:hAnsi="Arial" w:cs="Arial"/>
          <w:sz w:val="28"/>
          <w:szCs w:val="28"/>
        </w:rPr>
        <w:t>Activity 4. XX  : Essentials of a contractChanged to practical exercise.</w:t>
      </w:r>
    </w:p>
    <w:p w14:paraId="04F7D338" w14:textId="77777777" w:rsidR="00FB4883" w:rsidRPr="00FB4883" w:rsidRDefault="00FB4883" w:rsidP="00FB4883">
      <w:pPr>
        <w:rPr>
          <w:rFonts w:ascii="Arial" w:hAnsi="Arial" w:cs="Arial"/>
          <w:sz w:val="24"/>
          <w:szCs w:val="24"/>
        </w:rPr>
      </w:pPr>
      <w:r w:rsidRPr="00FB4883">
        <w:rPr>
          <w:rFonts w:ascii="Arial" w:hAnsi="Arial" w:cs="Arial"/>
          <w:sz w:val="24"/>
          <w:szCs w:val="24"/>
        </w:rPr>
        <w:t xml:space="preserve">Purpose: </w:t>
      </w:r>
    </w:p>
    <w:p w14:paraId="326EB8D4" w14:textId="1634A04A" w:rsidR="00FB4883" w:rsidRPr="00FB4883" w:rsidRDefault="00FB4883" w:rsidP="00FB4883">
      <w:pPr>
        <w:rPr>
          <w:rFonts w:cs="Arial"/>
        </w:rPr>
      </w:pPr>
      <w:r w:rsidRPr="00FB4883">
        <w:rPr>
          <w:rFonts w:cs="Arial"/>
        </w:rPr>
        <w:t xml:space="preserve">This activity will give you an opportunity to practice filling in a contract, and highlight the requirements that make it valid. </w:t>
      </w:r>
    </w:p>
    <w:p w14:paraId="5CB568AD" w14:textId="7BF6010F" w:rsidR="00FB4883" w:rsidRPr="00FB4883" w:rsidRDefault="00FB4883" w:rsidP="00FB4883">
      <w:pPr>
        <w:rPr>
          <w:rFonts w:ascii="Arial" w:hAnsi="Arial" w:cs="Arial"/>
          <w:sz w:val="24"/>
          <w:szCs w:val="24"/>
        </w:rPr>
      </w:pPr>
      <w:r w:rsidRPr="00FB4883">
        <w:rPr>
          <w:rFonts w:ascii="Arial" w:hAnsi="Arial" w:cs="Arial"/>
          <w:sz w:val="24"/>
          <w:szCs w:val="24"/>
        </w:rPr>
        <w:t>What you need:</w:t>
      </w:r>
    </w:p>
    <w:p w14:paraId="367DAFB2" w14:textId="77777777" w:rsidR="00FB4883" w:rsidRPr="00FB4883" w:rsidRDefault="00FB4883" w:rsidP="00A31165">
      <w:pPr>
        <w:pStyle w:val="ListParagraph"/>
        <w:numPr>
          <w:ilvl w:val="0"/>
          <w:numId w:val="61"/>
        </w:numPr>
        <w:rPr>
          <w:szCs w:val="24"/>
        </w:rPr>
      </w:pPr>
      <w:bookmarkStart w:id="2" w:name="_Hlk519416190"/>
      <w:r w:rsidRPr="00FB4883">
        <w:rPr>
          <w:szCs w:val="24"/>
        </w:rPr>
        <w:t>Economics, Business and Finance Workbook</w:t>
      </w:r>
    </w:p>
    <w:p w14:paraId="0EC9FE9B" w14:textId="77777777" w:rsidR="00FB4883" w:rsidRPr="00FB4883" w:rsidRDefault="00FB4883" w:rsidP="00A31165">
      <w:pPr>
        <w:pStyle w:val="ListParagraph"/>
        <w:numPr>
          <w:ilvl w:val="0"/>
          <w:numId w:val="61"/>
        </w:numPr>
        <w:rPr>
          <w:szCs w:val="24"/>
        </w:rPr>
      </w:pPr>
      <w:r w:rsidRPr="00FB4883">
        <w:rPr>
          <w:szCs w:val="24"/>
        </w:rPr>
        <w:lastRenderedPageBreak/>
        <w:t>Pen and paper and a notebook to write your answers</w:t>
      </w:r>
      <w:bookmarkEnd w:id="2"/>
    </w:p>
    <w:p w14:paraId="763949F6" w14:textId="77777777" w:rsidR="00FB4883" w:rsidRPr="00FB4883" w:rsidRDefault="00FB4883" w:rsidP="00A31165">
      <w:pPr>
        <w:pStyle w:val="ListParagraph"/>
        <w:numPr>
          <w:ilvl w:val="0"/>
          <w:numId w:val="61"/>
        </w:numPr>
        <w:rPr>
          <w:szCs w:val="24"/>
        </w:rPr>
      </w:pPr>
      <w:r w:rsidRPr="00FB4883">
        <w:rPr>
          <w:szCs w:val="24"/>
        </w:rPr>
        <w:t>The Sales Agreement below</w:t>
      </w:r>
    </w:p>
    <w:p w14:paraId="4AD23E8A" w14:textId="12FEFD09" w:rsidR="00FB4883" w:rsidRPr="00FB4883" w:rsidRDefault="00FB4883" w:rsidP="00FB4883">
      <w:pPr>
        <w:rPr>
          <w:rFonts w:cs="Arial"/>
        </w:rPr>
      </w:pPr>
      <w:r w:rsidRPr="00FB4883">
        <w:rPr>
          <w:rFonts w:ascii="Arial" w:hAnsi="Arial" w:cs="Arial"/>
          <w:sz w:val="24"/>
          <w:szCs w:val="24"/>
        </w:rPr>
        <w:t xml:space="preserve">Suggested Time:  </w:t>
      </w:r>
      <w:r w:rsidRPr="00FB4883">
        <w:rPr>
          <w:rFonts w:cs="Arial"/>
        </w:rPr>
        <w:t xml:space="preserve">1 hour  </w:t>
      </w:r>
    </w:p>
    <w:p w14:paraId="7EB6171C" w14:textId="77777777" w:rsidR="00FB4883" w:rsidRPr="00FB4883" w:rsidRDefault="00FB4883" w:rsidP="00FB4883">
      <w:pPr>
        <w:rPr>
          <w:rFonts w:ascii="Arial" w:hAnsi="Arial" w:cs="Arial"/>
          <w:sz w:val="24"/>
          <w:szCs w:val="24"/>
        </w:rPr>
      </w:pPr>
      <w:r w:rsidRPr="00FB4883">
        <w:rPr>
          <w:rFonts w:ascii="Arial" w:hAnsi="Arial" w:cs="Arial"/>
          <w:sz w:val="24"/>
          <w:szCs w:val="24"/>
        </w:rPr>
        <w:t>What you will do:</w:t>
      </w:r>
    </w:p>
    <w:p w14:paraId="2AA18B5A" w14:textId="7262B98F" w:rsidR="00FB4883" w:rsidRPr="00FB4883" w:rsidRDefault="00FB4883" w:rsidP="00A31165">
      <w:pPr>
        <w:pStyle w:val="ListParagraph"/>
        <w:numPr>
          <w:ilvl w:val="0"/>
          <w:numId w:val="63"/>
        </w:numPr>
        <w:ind w:left="567" w:hanging="567"/>
        <w:rPr>
          <w:rFonts w:cs="Arial"/>
        </w:rPr>
      </w:pPr>
      <w:r w:rsidRPr="00FB4883">
        <w:rPr>
          <w:rFonts w:cs="Arial"/>
        </w:rPr>
        <w:t>Read through the information below and complete the contract using the following information. before answering the questions below:</w:t>
      </w:r>
    </w:p>
    <w:p w14:paraId="126BD10B" w14:textId="77777777" w:rsidR="00FB4883" w:rsidRPr="00FB4883" w:rsidRDefault="00FB4883" w:rsidP="00FB4883">
      <w:pPr>
        <w:rPr>
          <w:rFonts w:cs="Arial"/>
        </w:rPr>
      </w:pPr>
      <w:r w:rsidRPr="00FB4883">
        <w:rPr>
          <w:rFonts w:cs="Arial"/>
        </w:rPr>
        <w:t>Assume that you have saved enough money to buy the car of your dreams from Dreamcars Ltd.  The current registration number is BR 98 DP GP, but you can fill in the other details and price.</w:t>
      </w:r>
    </w:p>
    <w:p w14:paraId="4D3F4233" w14:textId="77777777" w:rsidR="00FB4883" w:rsidRPr="00FB4883" w:rsidRDefault="00FB4883" w:rsidP="00FB4883">
      <w:pPr>
        <w:rPr>
          <w:rFonts w:cs="Arial"/>
        </w:rPr>
      </w:pPr>
    </w:p>
    <w:tbl>
      <w:tblPr>
        <w:tblStyle w:val="TableGrid"/>
        <w:tblW w:w="0" w:type="auto"/>
        <w:tblLook w:val="04A0" w:firstRow="1" w:lastRow="0" w:firstColumn="1" w:lastColumn="0" w:noHBand="0" w:noVBand="1"/>
      </w:tblPr>
      <w:tblGrid>
        <w:gridCol w:w="9016"/>
      </w:tblGrid>
      <w:tr w:rsidR="00FB4883" w:rsidRPr="00FB4883" w14:paraId="28224864" w14:textId="77777777" w:rsidTr="00FB4883">
        <w:tc>
          <w:tcPr>
            <w:tcW w:w="9016" w:type="dxa"/>
          </w:tcPr>
          <w:p w14:paraId="0EDB8901" w14:textId="77777777" w:rsidR="00FB4883" w:rsidRPr="00FB4883" w:rsidRDefault="00FB4883" w:rsidP="00FB4883">
            <w:pPr>
              <w:jc w:val="center"/>
              <w:rPr>
                <w:rFonts w:cs="Arial"/>
                <w:b/>
                <w:sz w:val="28"/>
                <w:szCs w:val="28"/>
              </w:rPr>
            </w:pPr>
            <w:r w:rsidRPr="00FB4883">
              <w:rPr>
                <w:rFonts w:cs="Arial"/>
                <w:b/>
                <w:sz w:val="28"/>
                <w:szCs w:val="28"/>
              </w:rPr>
              <w:t>Sales Agreement for the Sale of a Motor Vehicle</w:t>
            </w:r>
          </w:p>
          <w:p w14:paraId="1723A31D" w14:textId="77777777" w:rsidR="00FB4883" w:rsidRPr="00FB4883" w:rsidRDefault="00FB4883" w:rsidP="00FB4883">
            <w:pPr>
              <w:jc w:val="center"/>
              <w:rPr>
                <w:rFonts w:cs="Arial"/>
              </w:rPr>
            </w:pPr>
          </w:p>
          <w:p w14:paraId="4D354868" w14:textId="77777777" w:rsidR="00FB4883" w:rsidRPr="00FB4883" w:rsidRDefault="00FB4883" w:rsidP="00FB4883">
            <w:pPr>
              <w:jc w:val="center"/>
              <w:rPr>
                <w:rFonts w:cs="Arial"/>
              </w:rPr>
            </w:pPr>
            <w:r w:rsidRPr="00FB4883">
              <w:rPr>
                <w:rFonts w:cs="Arial"/>
              </w:rPr>
              <w:t>Made and entered into by and between:</w:t>
            </w:r>
          </w:p>
          <w:p w14:paraId="10279274" w14:textId="77777777" w:rsidR="00FB4883" w:rsidRPr="00FB4883" w:rsidRDefault="00FB4883" w:rsidP="00FB4883">
            <w:pPr>
              <w:jc w:val="center"/>
              <w:rPr>
                <w:rFonts w:cs="Arial"/>
              </w:rPr>
            </w:pPr>
            <w:r w:rsidRPr="00FB4883">
              <w:rPr>
                <w:rFonts w:cs="Arial"/>
              </w:rPr>
              <w:t>____________________________________________</w:t>
            </w:r>
          </w:p>
          <w:p w14:paraId="592A295B" w14:textId="77777777" w:rsidR="00FB4883" w:rsidRPr="00FB4883" w:rsidRDefault="00FB4883" w:rsidP="00FB4883">
            <w:pPr>
              <w:jc w:val="center"/>
              <w:rPr>
                <w:rFonts w:cs="Arial"/>
              </w:rPr>
            </w:pPr>
            <w:r w:rsidRPr="00FB4883">
              <w:rPr>
                <w:rFonts w:cs="Arial"/>
              </w:rPr>
              <w:t>(hereinafter called "the Seller")</w:t>
            </w:r>
          </w:p>
          <w:p w14:paraId="41817142" w14:textId="77777777" w:rsidR="00FB4883" w:rsidRPr="00FB4883" w:rsidRDefault="00FB4883" w:rsidP="00FB4883">
            <w:pPr>
              <w:jc w:val="center"/>
              <w:rPr>
                <w:rFonts w:cs="Arial"/>
              </w:rPr>
            </w:pPr>
          </w:p>
          <w:p w14:paraId="1DE2CBB8" w14:textId="77777777" w:rsidR="00FB4883" w:rsidRPr="00FB4883" w:rsidRDefault="00FB4883" w:rsidP="00FB4883">
            <w:pPr>
              <w:jc w:val="center"/>
              <w:rPr>
                <w:rFonts w:cs="Arial"/>
              </w:rPr>
            </w:pPr>
            <w:r w:rsidRPr="00FB4883">
              <w:rPr>
                <w:rFonts w:cs="Arial"/>
              </w:rPr>
              <w:t>and</w:t>
            </w:r>
          </w:p>
          <w:p w14:paraId="20AE040C" w14:textId="77777777" w:rsidR="00FB4883" w:rsidRPr="00FB4883" w:rsidRDefault="00FB4883" w:rsidP="00FB4883">
            <w:pPr>
              <w:jc w:val="center"/>
              <w:rPr>
                <w:rFonts w:cs="Arial"/>
              </w:rPr>
            </w:pPr>
          </w:p>
          <w:p w14:paraId="4EDE0EA9" w14:textId="77777777" w:rsidR="00FB4883" w:rsidRPr="00FB4883" w:rsidRDefault="00FB4883" w:rsidP="00FB4883">
            <w:pPr>
              <w:jc w:val="center"/>
              <w:rPr>
                <w:rFonts w:cs="Arial"/>
              </w:rPr>
            </w:pPr>
            <w:r w:rsidRPr="00FB4883">
              <w:rPr>
                <w:rFonts w:cs="Arial"/>
              </w:rPr>
              <w:t xml:space="preserve">_____________________________________________ </w:t>
            </w:r>
          </w:p>
          <w:p w14:paraId="37E53C1E" w14:textId="77777777" w:rsidR="00FB4883" w:rsidRPr="00FB4883" w:rsidRDefault="00FB4883" w:rsidP="00FB4883">
            <w:pPr>
              <w:jc w:val="center"/>
              <w:rPr>
                <w:rFonts w:cs="Arial"/>
              </w:rPr>
            </w:pPr>
            <w:r w:rsidRPr="00FB4883">
              <w:rPr>
                <w:rFonts w:cs="Arial"/>
              </w:rPr>
              <w:t>(hereinafter called "the Purchaser")</w:t>
            </w:r>
          </w:p>
          <w:p w14:paraId="704012C1" w14:textId="77777777" w:rsidR="00FB4883" w:rsidRPr="00FB4883" w:rsidRDefault="00FB4883" w:rsidP="00FB4883">
            <w:pPr>
              <w:jc w:val="center"/>
              <w:rPr>
                <w:rFonts w:cs="Arial"/>
              </w:rPr>
            </w:pPr>
          </w:p>
          <w:p w14:paraId="651C575E" w14:textId="77777777" w:rsidR="00FB4883" w:rsidRPr="00FB4883" w:rsidRDefault="00FB4883" w:rsidP="00FB4883">
            <w:pPr>
              <w:rPr>
                <w:rFonts w:cs="Arial"/>
              </w:rPr>
            </w:pPr>
            <w:r w:rsidRPr="00FB4883">
              <w:rPr>
                <w:rFonts w:cs="Arial"/>
              </w:rPr>
              <w:t>WHEREBY IT IS AGREED AS FOLLOWS:</w:t>
            </w:r>
          </w:p>
          <w:p w14:paraId="0B50A8AA" w14:textId="77777777" w:rsidR="00FB4883" w:rsidRPr="00FB4883" w:rsidRDefault="00FB4883" w:rsidP="00FB4883">
            <w:pPr>
              <w:rPr>
                <w:rFonts w:cs="Arial"/>
              </w:rPr>
            </w:pPr>
          </w:p>
          <w:p w14:paraId="30632A5F" w14:textId="77777777" w:rsidR="00FB4883" w:rsidRPr="00FB4883" w:rsidRDefault="00FB4883" w:rsidP="00A31165">
            <w:pPr>
              <w:pStyle w:val="ListParagraph"/>
              <w:numPr>
                <w:ilvl w:val="0"/>
                <w:numId w:val="62"/>
              </w:numPr>
              <w:rPr>
                <w:rFonts w:cs="Arial"/>
              </w:rPr>
            </w:pPr>
            <w:r w:rsidRPr="00FB4883">
              <w:rPr>
                <w:rFonts w:cs="Arial"/>
              </w:rPr>
              <w:t xml:space="preserve">The Seller sells and transfers to the Purchaser the following motor vehicle – </w:t>
            </w:r>
          </w:p>
          <w:p w14:paraId="675D4338" w14:textId="77777777" w:rsidR="00FB4883" w:rsidRPr="00FB4883" w:rsidRDefault="00FB4883" w:rsidP="00FB4883">
            <w:pPr>
              <w:pStyle w:val="ListParagraph"/>
              <w:rPr>
                <w:rFonts w:cs="Arial"/>
              </w:rPr>
            </w:pPr>
            <w:r w:rsidRPr="00FB4883">
              <w:rPr>
                <w:rFonts w:cs="Arial"/>
              </w:rPr>
              <w:t>Make: ________________________</w:t>
            </w:r>
          </w:p>
          <w:p w14:paraId="7FE8AAD5" w14:textId="77777777" w:rsidR="00FB4883" w:rsidRPr="00FB4883" w:rsidRDefault="00FB4883" w:rsidP="00FB4883">
            <w:pPr>
              <w:pStyle w:val="ListParagraph"/>
              <w:rPr>
                <w:rFonts w:cs="Arial"/>
              </w:rPr>
            </w:pPr>
          </w:p>
          <w:p w14:paraId="1BEEB860" w14:textId="77777777" w:rsidR="00FB4883" w:rsidRPr="00FB4883" w:rsidRDefault="00FB4883" w:rsidP="00FB4883">
            <w:pPr>
              <w:pStyle w:val="ListParagraph"/>
              <w:rPr>
                <w:rFonts w:cs="Arial"/>
              </w:rPr>
            </w:pPr>
            <w:r w:rsidRPr="00FB4883">
              <w:rPr>
                <w:rFonts w:cs="Arial"/>
              </w:rPr>
              <w:t>Model: ________________________</w:t>
            </w:r>
          </w:p>
          <w:p w14:paraId="3023EC41" w14:textId="77777777" w:rsidR="00FB4883" w:rsidRPr="00FB4883" w:rsidRDefault="00FB4883" w:rsidP="00FB4883">
            <w:pPr>
              <w:rPr>
                <w:rFonts w:cs="Arial"/>
              </w:rPr>
            </w:pPr>
          </w:p>
          <w:p w14:paraId="6D2B47FC" w14:textId="77777777" w:rsidR="00FB4883" w:rsidRPr="00FB4883" w:rsidRDefault="00FB4883" w:rsidP="00FB4883">
            <w:pPr>
              <w:pStyle w:val="ListParagraph"/>
              <w:rPr>
                <w:rFonts w:cs="Arial"/>
              </w:rPr>
            </w:pPr>
            <w:r w:rsidRPr="00FB4883">
              <w:rPr>
                <w:rFonts w:cs="Arial"/>
              </w:rPr>
              <w:t>Year: ________________________</w:t>
            </w:r>
          </w:p>
          <w:p w14:paraId="30758E9A" w14:textId="77777777" w:rsidR="00FB4883" w:rsidRPr="00FB4883" w:rsidRDefault="00FB4883" w:rsidP="00FB4883">
            <w:pPr>
              <w:rPr>
                <w:rFonts w:cs="Arial"/>
              </w:rPr>
            </w:pPr>
          </w:p>
          <w:p w14:paraId="28EC6DC2" w14:textId="77777777" w:rsidR="00FB4883" w:rsidRPr="00FB4883" w:rsidRDefault="00FB4883" w:rsidP="00FB4883">
            <w:pPr>
              <w:pStyle w:val="ListParagraph"/>
              <w:rPr>
                <w:rFonts w:cs="Arial"/>
              </w:rPr>
            </w:pPr>
            <w:r w:rsidRPr="00FB4883">
              <w:rPr>
                <w:rFonts w:cs="Arial"/>
              </w:rPr>
              <w:t>Registration Number: ________________________</w:t>
            </w:r>
          </w:p>
          <w:p w14:paraId="113B6DB7" w14:textId="77777777" w:rsidR="00FB4883" w:rsidRPr="00FB4883" w:rsidRDefault="00FB4883" w:rsidP="00FB4883">
            <w:pPr>
              <w:rPr>
                <w:rFonts w:cs="Arial"/>
              </w:rPr>
            </w:pPr>
          </w:p>
          <w:p w14:paraId="2FECCED6" w14:textId="77777777" w:rsidR="00FB4883" w:rsidRPr="00FB4883" w:rsidRDefault="00FB4883" w:rsidP="00FB4883">
            <w:pPr>
              <w:pStyle w:val="ListParagraph"/>
              <w:rPr>
                <w:rFonts w:cs="Arial"/>
              </w:rPr>
            </w:pPr>
            <w:r w:rsidRPr="00FB4883">
              <w:rPr>
                <w:rFonts w:cs="Arial"/>
              </w:rPr>
              <w:t>(Hereinafter referred to as "the vehicle")</w:t>
            </w:r>
          </w:p>
          <w:p w14:paraId="2AC7BAEA" w14:textId="77777777" w:rsidR="00FB4883" w:rsidRPr="00FB4883" w:rsidRDefault="00FB4883" w:rsidP="00FB4883">
            <w:pPr>
              <w:rPr>
                <w:rFonts w:cs="Arial"/>
              </w:rPr>
            </w:pPr>
          </w:p>
          <w:p w14:paraId="4B5A6E4F" w14:textId="77777777" w:rsidR="00FB4883" w:rsidRPr="00FB4883" w:rsidRDefault="00FB4883" w:rsidP="00A31165">
            <w:pPr>
              <w:pStyle w:val="ListParagraph"/>
              <w:numPr>
                <w:ilvl w:val="0"/>
                <w:numId w:val="62"/>
              </w:numPr>
              <w:rPr>
                <w:rFonts w:cs="Arial"/>
              </w:rPr>
            </w:pPr>
            <w:r w:rsidRPr="00FB4883">
              <w:rPr>
                <w:rFonts w:cs="Arial"/>
              </w:rPr>
              <w:t>The Seller warrants that the Seller has the full right and authority to sell and transfer the vehicle and hereby indemnifies the Purchaser against ejectment;</w:t>
            </w:r>
          </w:p>
          <w:p w14:paraId="6746BB97" w14:textId="77777777" w:rsidR="00FB4883" w:rsidRPr="00FB4883" w:rsidRDefault="00FB4883" w:rsidP="00FB4883">
            <w:pPr>
              <w:pStyle w:val="ListParagraph"/>
              <w:rPr>
                <w:rFonts w:cs="Arial"/>
              </w:rPr>
            </w:pPr>
          </w:p>
          <w:p w14:paraId="1F978977" w14:textId="77777777" w:rsidR="00FB4883" w:rsidRPr="00FB4883" w:rsidRDefault="00FB4883" w:rsidP="00A31165">
            <w:pPr>
              <w:pStyle w:val="ListParagraph"/>
              <w:numPr>
                <w:ilvl w:val="0"/>
                <w:numId w:val="62"/>
              </w:numPr>
              <w:rPr>
                <w:rFonts w:cs="Arial"/>
              </w:rPr>
            </w:pPr>
            <w:r w:rsidRPr="00FB4883">
              <w:rPr>
                <w:rFonts w:cs="Arial"/>
              </w:rPr>
              <w:t>The Seller warrants that the vehicle is sold free of liens and encumbrances;</w:t>
            </w:r>
          </w:p>
          <w:p w14:paraId="13816C81" w14:textId="77777777" w:rsidR="00FB4883" w:rsidRPr="00FB4883" w:rsidRDefault="00FB4883" w:rsidP="00FB4883">
            <w:pPr>
              <w:rPr>
                <w:rFonts w:cs="Arial"/>
              </w:rPr>
            </w:pPr>
          </w:p>
          <w:p w14:paraId="672C5545" w14:textId="77777777" w:rsidR="00FB4883" w:rsidRPr="00FB4883" w:rsidRDefault="00FB4883" w:rsidP="00A31165">
            <w:pPr>
              <w:pStyle w:val="ListParagraph"/>
              <w:numPr>
                <w:ilvl w:val="0"/>
                <w:numId w:val="62"/>
              </w:numPr>
              <w:rPr>
                <w:rFonts w:cs="Arial"/>
              </w:rPr>
            </w:pPr>
            <w:r w:rsidRPr="00FB4883">
              <w:rPr>
                <w:rFonts w:cs="Arial"/>
              </w:rPr>
              <w:t>The vehicle is sold as is, voetstoots;</w:t>
            </w:r>
          </w:p>
          <w:p w14:paraId="2AD0320D" w14:textId="77777777" w:rsidR="00FB4883" w:rsidRPr="00FB4883" w:rsidRDefault="00FB4883" w:rsidP="00FB4883">
            <w:pPr>
              <w:rPr>
                <w:rFonts w:cs="Arial"/>
              </w:rPr>
            </w:pPr>
          </w:p>
          <w:p w14:paraId="101CEB7A" w14:textId="77777777" w:rsidR="00FB4883" w:rsidRPr="00FB4883" w:rsidRDefault="00FB4883" w:rsidP="00A31165">
            <w:pPr>
              <w:pStyle w:val="ListParagraph"/>
              <w:numPr>
                <w:ilvl w:val="0"/>
                <w:numId w:val="62"/>
              </w:numPr>
              <w:rPr>
                <w:rFonts w:cs="Arial"/>
              </w:rPr>
            </w:pPr>
            <w:r w:rsidRPr="00FB4883">
              <w:rPr>
                <w:rFonts w:cs="Arial"/>
              </w:rPr>
              <w:t>The Seller shall sign such forms and deliver to the Purchaser such documents as may be necessary to enable the Purchaser to register the vehicle in his name;</w:t>
            </w:r>
          </w:p>
          <w:p w14:paraId="40825720" w14:textId="77777777" w:rsidR="00FB4883" w:rsidRPr="00FB4883" w:rsidRDefault="00FB4883" w:rsidP="00FB4883">
            <w:pPr>
              <w:rPr>
                <w:rFonts w:cs="Arial"/>
              </w:rPr>
            </w:pPr>
            <w:r w:rsidRPr="00FB4883">
              <w:rPr>
                <w:rFonts w:cs="Arial"/>
              </w:rPr>
              <w:t xml:space="preserve"> </w:t>
            </w:r>
          </w:p>
          <w:p w14:paraId="63553C1E" w14:textId="77777777" w:rsidR="00FB4883" w:rsidRPr="00FB4883" w:rsidRDefault="00FB4883" w:rsidP="00A31165">
            <w:pPr>
              <w:pStyle w:val="ListParagraph"/>
              <w:numPr>
                <w:ilvl w:val="0"/>
                <w:numId w:val="62"/>
              </w:numPr>
              <w:rPr>
                <w:rFonts w:cs="Arial"/>
              </w:rPr>
            </w:pPr>
            <w:r w:rsidRPr="00FB4883">
              <w:rPr>
                <w:rFonts w:cs="Arial"/>
              </w:rPr>
              <w:t>The price payable by the Purchaser to the Seller for the Vehicle is the sum of</w:t>
            </w:r>
          </w:p>
          <w:p w14:paraId="57F02E67" w14:textId="77777777" w:rsidR="00FB4883" w:rsidRPr="00FB4883" w:rsidRDefault="00FB4883" w:rsidP="00FB4883">
            <w:pPr>
              <w:ind w:firstLine="741"/>
              <w:rPr>
                <w:rFonts w:cs="Arial"/>
              </w:rPr>
            </w:pPr>
            <w:r w:rsidRPr="00FB4883">
              <w:rPr>
                <w:rFonts w:cs="Arial"/>
              </w:rPr>
              <w:t>R_______________ (In words: ______________________________________)</w:t>
            </w:r>
          </w:p>
          <w:p w14:paraId="343107A6" w14:textId="77777777" w:rsidR="00FB4883" w:rsidRPr="00FB4883" w:rsidRDefault="00FB4883" w:rsidP="00FB4883">
            <w:pPr>
              <w:rPr>
                <w:rFonts w:cs="Arial"/>
              </w:rPr>
            </w:pPr>
          </w:p>
          <w:p w14:paraId="57FF4A2A" w14:textId="77777777" w:rsidR="00FB4883" w:rsidRPr="00FB4883" w:rsidRDefault="00FB4883" w:rsidP="00FB4883">
            <w:pPr>
              <w:rPr>
                <w:rFonts w:cs="Arial"/>
              </w:rPr>
            </w:pPr>
          </w:p>
          <w:p w14:paraId="77CD0572" w14:textId="77777777" w:rsidR="00FB4883" w:rsidRPr="00FB4883" w:rsidRDefault="00FB4883" w:rsidP="00FB4883">
            <w:pPr>
              <w:rPr>
                <w:rFonts w:cs="Arial"/>
              </w:rPr>
            </w:pPr>
            <w:r w:rsidRPr="00FB4883">
              <w:rPr>
                <w:rFonts w:cs="Arial"/>
              </w:rPr>
              <w:t>SIGNED at ____________________ on this ______________________ 20__ .</w:t>
            </w:r>
          </w:p>
          <w:p w14:paraId="0F56DE9A" w14:textId="77777777" w:rsidR="00FB4883" w:rsidRPr="00FB4883" w:rsidRDefault="00FB4883" w:rsidP="00FB4883">
            <w:pPr>
              <w:rPr>
                <w:rFonts w:cs="Arial"/>
              </w:rPr>
            </w:pPr>
          </w:p>
          <w:p w14:paraId="12A67AE9" w14:textId="77777777" w:rsidR="00FB4883" w:rsidRPr="00FB4883" w:rsidRDefault="00FB4883" w:rsidP="00FB4883">
            <w:pPr>
              <w:rPr>
                <w:rFonts w:cs="Arial"/>
              </w:rPr>
            </w:pPr>
          </w:p>
          <w:p w14:paraId="17C602A1" w14:textId="77777777" w:rsidR="00FB4883" w:rsidRPr="00FB4883" w:rsidRDefault="00FB4883" w:rsidP="00FB4883">
            <w:pPr>
              <w:rPr>
                <w:rFonts w:cs="Arial"/>
              </w:rPr>
            </w:pPr>
            <w:r w:rsidRPr="00FB4883">
              <w:rPr>
                <w:rFonts w:cs="Arial"/>
              </w:rPr>
              <w:t>______________________________                           ___________________________</w:t>
            </w:r>
          </w:p>
          <w:p w14:paraId="225FA6FE" w14:textId="77777777" w:rsidR="00FB4883" w:rsidRPr="00FB4883" w:rsidRDefault="00FB4883" w:rsidP="00FB4883">
            <w:pPr>
              <w:rPr>
                <w:rFonts w:cs="Arial"/>
              </w:rPr>
            </w:pPr>
            <w:r w:rsidRPr="00FB4883">
              <w:rPr>
                <w:rFonts w:cs="Arial"/>
              </w:rPr>
              <w:t>SELLER                                                                                 PURCHASER</w:t>
            </w:r>
          </w:p>
          <w:p w14:paraId="4A962335" w14:textId="77777777" w:rsidR="00FB4883" w:rsidRPr="00FB4883" w:rsidRDefault="00FB4883" w:rsidP="00FB4883">
            <w:pPr>
              <w:rPr>
                <w:rFonts w:cs="Arial"/>
              </w:rPr>
            </w:pPr>
          </w:p>
          <w:p w14:paraId="7CD18649" w14:textId="77777777" w:rsidR="00FB4883" w:rsidRPr="00FB4883" w:rsidRDefault="00FB4883" w:rsidP="00FB4883">
            <w:pPr>
              <w:rPr>
                <w:rFonts w:cs="Arial"/>
              </w:rPr>
            </w:pPr>
          </w:p>
          <w:p w14:paraId="0D199D27" w14:textId="77777777" w:rsidR="00FB4883" w:rsidRPr="00FB4883" w:rsidRDefault="00FB4883" w:rsidP="00FB4883">
            <w:pPr>
              <w:rPr>
                <w:rFonts w:cs="Arial"/>
              </w:rPr>
            </w:pPr>
            <w:r w:rsidRPr="00FB4883">
              <w:rPr>
                <w:rFonts w:cs="Arial"/>
              </w:rPr>
              <w:t>______________________________</w:t>
            </w:r>
          </w:p>
          <w:p w14:paraId="2AAE93BF" w14:textId="77777777" w:rsidR="00FB4883" w:rsidRPr="00FB4883" w:rsidRDefault="00FB4883" w:rsidP="00FB4883">
            <w:pPr>
              <w:rPr>
                <w:rFonts w:cs="Arial"/>
              </w:rPr>
            </w:pPr>
            <w:r w:rsidRPr="00FB4883">
              <w:rPr>
                <w:rFonts w:cs="Arial"/>
              </w:rPr>
              <w:t>WITNESS</w:t>
            </w:r>
          </w:p>
          <w:p w14:paraId="0666D12B" w14:textId="77777777" w:rsidR="00FB4883" w:rsidRPr="00FB4883" w:rsidRDefault="00FB4883" w:rsidP="00FB4883">
            <w:pPr>
              <w:rPr>
                <w:rFonts w:cs="Arial"/>
              </w:rPr>
            </w:pPr>
          </w:p>
          <w:p w14:paraId="31731CBD" w14:textId="77777777" w:rsidR="00FB4883" w:rsidRPr="00FB4883" w:rsidRDefault="00FB4883">
            <w:pPr>
              <w:rPr>
                <w:rFonts w:cs="Arial"/>
                <w:sz w:val="16"/>
                <w:szCs w:val="16"/>
              </w:rPr>
            </w:pPr>
            <w:r w:rsidRPr="00FB4883">
              <w:rPr>
                <w:rFonts w:cs="Arial"/>
                <w:sz w:val="16"/>
                <w:szCs w:val="16"/>
              </w:rPr>
              <w:t xml:space="preserve">Adapted from: </w:t>
            </w:r>
            <w:hyperlink r:id="rId81" w:history="1">
              <w:r w:rsidRPr="00FB4883">
                <w:rPr>
                  <w:rStyle w:val="Hyperlink"/>
                  <w:rFonts w:cs="Arial"/>
                  <w:color w:val="auto"/>
                  <w:sz w:val="16"/>
                  <w:szCs w:val="16"/>
                </w:rPr>
                <w:t>http://www.freelegaldocs.co.za/</w:t>
              </w:r>
            </w:hyperlink>
            <w:r w:rsidRPr="00FB4883">
              <w:rPr>
                <w:rFonts w:cs="Arial"/>
                <w:sz w:val="16"/>
                <w:szCs w:val="16"/>
              </w:rPr>
              <w:t xml:space="preserve"> [Downloaded: 26 August 2018]</w:t>
            </w:r>
          </w:p>
        </w:tc>
      </w:tr>
    </w:tbl>
    <w:p w14:paraId="463FF3FA" w14:textId="77777777" w:rsidR="00FB4883" w:rsidRPr="00FB4883" w:rsidRDefault="00FB4883" w:rsidP="00FB4883">
      <w:pPr>
        <w:rPr>
          <w:rFonts w:cs="Arial"/>
        </w:rPr>
      </w:pPr>
      <w:r w:rsidRPr="00FB4883">
        <w:rPr>
          <w:rFonts w:cs="Arial"/>
        </w:rPr>
        <w:lastRenderedPageBreak/>
        <w:tab/>
      </w:r>
    </w:p>
    <w:p w14:paraId="1E7F9AE2" w14:textId="77777777" w:rsidR="00FB4883" w:rsidRPr="00FB4883" w:rsidRDefault="00FB4883" w:rsidP="00A31165">
      <w:pPr>
        <w:pStyle w:val="ListParagraph"/>
        <w:numPr>
          <w:ilvl w:val="0"/>
          <w:numId w:val="63"/>
        </w:numPr>
        <w:rPr>
          <w:rFonts w:cs="Arial"/>
        </w:rPr>
      </w:pPr>
      <w:r w:rsidRPr="00FB4883">
        <w:rPr>
          <w:rFonts w:cs="Arial"/>
        </w:rPr>
        <w:t>Answer the following questions in your notebook.</w:t>
      </w:r>
    </w:p>
    <w:p w14:paraId="20659A82" w14:textId="77777777" w:rsidR="00FB4883" w:rsidRPr="00FB4883" w:rsidRDefault="00FB4883" w:rsidP="00A31165">
      <w:pPr>
        <w:pStyle w:val="ListParagraph"/>
        <w:numPr>
          <w:ilvl w:val="1"/>
          <w:numId w:val="63"/>
        </w:numPr>
        <w:rPr>
          <w:rFonts w:cs="Arial"/>
        </w:rPr>
      </w:pPr>
      <w:r w:rsidRPr="00FB4883">
        <w:rPr>
          <w:rFonts w:cs="Arial"/>
        </w:rPr>
        <w:t>Who are the two parties to this contract?</w:t>
      </w:r>
    </w:p>
    <w:p w14:paraId="74E52EDC" w14:textId="77777777" w:rsidR="00FB4883" w:rsidRPr="00FB4883" w:rsidRDefault="00FB4883" w:rsidP="00A31165">
      <w:pPr>
        <w:pStyle w:val="ListParagraph"/>
        <w:numPr>
          <w:ilvl w:val="1"/>
          <w:numId w:val="63"/>
        </w:numPr>
        <w:rPr>
          <w:rFonts w:cs="Arial"/>
        </w:rPr>
      </w:pPr>
      <w:r w:rsidRPr="00FB4883">
        <w:rPr>
          <w:rFonts w:cs="Arial"/>
        </w:rPr>
        <w:t>What is the consideration in this instance?</w:t>
      </w:r>
    </w:p>
    <w:p w14:paraId="1743B29F" w14:textId="77777777" w:rsidR="00FB4883" w:rsidRPr="00FB4883" w:rsidRDefault="00FB4883" w:rsidP="00A31165">
      <w:pPr>
        <w:pStyle w:val="ListParagraph"/>
        <w:numPr>
          <w:ilvl w:val="1"/>
          <w:numId w:val="63"/>
        </w:numPr>
        <w:rPr>
          <w:rFonts w:cs="Arial"/>
        </w:rPr>
      </w:pPr>
      <w:r w:rsidRPr="00FB4883">
        <w:rPr>
          <w:rFonts w:cs="Arial"/>
        </w:rPr>
        <w:t>Who is making the offer and who is accepting?</w:t>
      </w:r>
    </w:p>
    <w:p w14:paraId="1B284B9D" w14:textId="77777777" w:rsidR="00FB4883" w:rsidRPr="00FB4883" w:rsidRDefault="00FB4883" w:rsidP="00A31165">
      <w:pPr>
        <w:pStyle w:val="ListParagraph"/>
        <w:numPr>
          <w:ilvl w:val="1"/>
          <w:numId w:val="63"/>
        </w:numPr>
        <w:rPr>
          <w:rFonts w:cs="Arial"/>
        </w:rPr>
      </w:pPr>
      <w:r w:rsidRPr="00FB4883">
        <w:rPr>
          <w:rFonts w:cs="Arial"/>
        </w:rPr>
        <w:t>Why is it necessary to have a witness co-signing the contract?</w:t>
      </w:r>
    </w:p>
    <w:p w14:paraId="73E9954E" w14:textId="77777777" w:rsidR="00FB4883" w:rsidRPr="00FB4883" w:rsidRDefault="00FB4883" w:rsidP="00A31165">
      <w:pPr>
        <w:pStyle w:val="ListParagraph"/>
        <w:numPr>
          <w:ilvl w:val="1"/>
          <w:numId w:val="63"/>
        </w:numPr>
        <w:rPr>
          <w:rFonts w:cs="Arial"/>
        </w:rPr>
      </w:pPr>
      <w:r w:rsidRPr="00FB4883">
        <w:rPr>
          <w:rFonts w:cs="Arial"/>
        </w:rPr>
        <w:t>Once signed, would this be a legal contract?</w:t>
      </w:r>
    </w:p>
    <w:p w14:paraId="1437329D" w14:textId="77777777" w:rsidR="00FB4883" w:rsidRPr="00FB4883" w:rsidRDefault="00FB4883" w:rsidP="00FB4883">
      <w:pPr>
        <w:rPr>
          <w:rFonts w:ascii="Arial" w:hAnsi="Arial" w:cs="Arial"/>
          <w:sz w:val="28"/>
          <w:szCs w:val="28"/>
        </w:rPr>
      </w:pPr>
      <w:r w:rsidRPr="00FB4883">
        <w:rPr>
          <w:rFonts w:ascii="Arial" w:hAnsi="Arial" w:cs="Arial"/>
          <w:sz w:val="28"/>
          <w:szCs w:val="28"/>
        </w:rPr>
        <w:t xml:space="preserve">Guided Reflection </w:t>
      </w:r>
    </w:p>
    <w:p w14:paraId="249D7D3D" w14:textId="50778CE9" w:rsidR="00FB4883" w:rsidRPr="00FB4883" w:rsidRDefault="00FB4883" w:rsidP="00FB4883">
      <w:pPr>
        <w:rPr>
          <w:rFonts w:cs="Arial"/>
        </w:rPr>
      </w:pPr>
      <w:r w:rsidRPr="00FB4883">
        <w:rPr>
          <w:rFonts w:cs="Arial"/>
        </w:rPr>
        <w:t xml:space="preserve">This activity gave you an opportunity to see what an actual contract looks like and practice completing it.  It is a simple one for a private sale.  Keep in mind that contracts can get far more complicated and it is always important to read all the conditions before signing. </w:t>
      </w:r>
    </w:p>
    <w:p w14:paraId="7C1EAEA5" w14:textId="7CD5B260" w:rsidR="00FB4883" w:rsidRPr="00FB4883" w:rsidRDefault="00FB4883" w:rsidP="00FB4883">
      <w:pPr>
        <w:rPr>
          <w:rFonts w:cs="Arial"/>
        </w:rPr>
      </w:pPr>
      <w:r w:rsidRPr="00FB4883">
        <w:rPr>
          <w:rFonts w:cs="Arial"/>
        </w:rPr>
        <w:t xml:space="preserve">Did you manage to answer the questions below which illustrate that there are certain conditions that make a contract valid?  If these are not satisfied, it will render the contract invalid and no action can be taken if one of the parties fails to honour his/her obligations. </w:t>
      </w:r>
    </w:p>
    <w:p w14:paraId="401EED12" w14:textId="77777777" w:rsidR="00FB4883" w:rsidRPr="00FB4883" w:rsidRDefault="00FB4883" w:rsidP="00FB4883">
      <w:pPr>
        <w:rPr>
          <w:rFonts w:cs="Arial"/>
        </w:rPr>
      </w:pPr>
    </w:p>
    <w:p w14:paraId="40C43526" w14:textId="2D290BBB" w:rsidR="00FB4883" w:rsidRPr="00FB4883" w:rsidRDefault="00FB4883" w:rsidP="00FB4883">
      <w:pPr>
        <w:rPr>
          <w:rFonts w:asciiTheme="majorHAnsi" w:hAnsiTheme="majorHAnsi"/>
          <w:sz w:val="24"/>
          <w:szCs w:val="24"/>
        </w:rPr>
      </w:pPr>
      <w:r w:rsidRPr="00FB4883">
        <w:rPr>
          <w:rFonts w:asciiTheme="majorHAnsi" w:hAnsiTheme="majorHAnsi"/>
          <w:sz w:val="24"/>
          <w:szCs w:val="24"/>
        </w:rPr>
        <w:t>Breach of Contract</w:t>
      </w:r>
    </w:p>
    <w:p w14:paraId="4237CFF1" w14:textId="7EB3036A" w:rsidR="00FB4883" w:rsidRPr="00FB4883" w:rsidRDefault="00FB4883" w:rsidP="00FB4883">
      <w:pPr>
        <w:rPr>
          <w:rFonts w:asciiTheme="majorHAnsi" w:hAnsiTheme="majorHAnsi"/>
          <w:sz w:val="24"/>
          <w:szCs w:val="24"/>
        </w:rPr>
      </w:pPr>
      <w:r w:rsidRPr="00FB4883">
        <w:rPr>
          <w:rFonts w:asciiTheme="majorHAnsi" w:hAnsiTheme="majorHAnsi"/>
          <w:noProof/>
          <w:sz w:val="24"/>
          <w:szCs w:val="24"/>
          <w:lang w:eastAsia="en-ZA"/>
        </w:rPr>
        <mc:AlternateContent>
          <mc:Choice Requires="wps">
            <w:drawing>
              <wp:anchor distT="0" distB="0" distL="114300" distR="114300" simplePos="0" relativeHeight="251672576" behindDoc="1" locked="0" layoutInCell="1" allowOverlap="1" wp14:anchorId="669B7273" wp14:editId="74828B3A">
                <wp:simplePos x="0" y="0"/>
                <wp:positionH relativeFrom="column">
                  <wp:posOffset>3576955</wp:posOffset>
                </wp:positionH>
                <wp:positionV relativeFrom="paragraph">
                  <wp:posOffset>19050</wp:posOffset>
                </wp:positionV>
                <wp:extent cx="2240915" cy="895350"/>
                <wp:effectExtent l="24130" t="19050" r="27305" b="26035"/>
                <wp:wrapTight wrapText="bothSides">
                  <wp:wrapPolygon edited="0">
                    <wp:start x="-184" y="-291"/>
                    <wp:lineTo x="-184" y="21738"/>
                    <wp:lineTo x="21784" y="21738"/>
                    <wp:lineTo x="21784" y="-291"/>
                    <wp:lineTo x="-184" y="-291"/>
                  </wp:wrapPolygon>
                </wp:wrapTight>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895350"/>
                        </a:xfrm>
                        <a:prstGeom prst="rect">
                          <a:avLst/>
                        </a:prstGeom>
                        <a:solidFill>
                          <a:srgbClr val="FFFFFF"/>
                        </a:solidFill>
                        <a:ln w="38100">
                          <a:pattFill prst="smCheck">
                            <a:fgClr>
                              <a:srgbClr val="000000"/>
                            </a:fgClr>
                            <a:bgClr>
                              <a:srgbClr val="FFFFFF"/>
                            </a:bgClr>
                          </a:pattFill>
                          <a:miter lim="800000"/>
                          <a:headEnd/>
                          <a:tailEnd/>
                        </a:ln>
                      </wps:spPr>
                      <wps:txbx>
                        <w:txbxContent>
                          <w:p w14:paraId="0D37C49C" w14:textId="77777777" w:rsidR="00FB4883" w:rsidRPr="00574786" w:rsidRDefault="00FB4883" w:rsidP="00FB4883">
                            <w:pPr>
                              <w:rPr>
                                <w:b/>
                              </w:rPr>
                            </w:pPr>
                            <w:r w:rsidRPr="00574786">
                              <w:rPr>
                                <w:b/>
                              </w:rPr>
                              <w:t>Breach</w:t>
                            </w:r>
                            <w:r>
                              <w:rPr>
                                <w:b/>
                              </w:rPr>
                              <w:t xml:space="preserve"> of Contract</w:t>
                            </w:r>
                            <w:r w:rsidRPr="00574786">
                              <w:rPr>
                                <w:b/>
                              </w:rPr>
                              <w:t>:</w:t>
                            </w:r>
                          </w:p>
                          <w:p w14:paraId="2F7E3FC2" w14:textId="77777777" w:rsidR="00FB4883" w:rsidRDefault="00FB4883" w:rsidP="00FB4883">
                            <w:r>
                              <w:t xml:space="preserve">Not doing what you were supposed to do.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69B7273" id="Text Box 45" o:spid="_x0000_s1036" type="#_x0000_t202" style="position:absolute;margin-left:281.65pt;margin-top:1.5pt;width:176.45pt;height:70.5pt;z-index:-251643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Q4SQIAAKcEAAAOAAAAZHJzL2Uyb0RvYy54bWysVMlu2zAQvRfoPxC815Idu0mEyEHq1EWB&#10;dAGSfsCIoiQi3ErSltyv75BSHDfpqagOBIczfLM8Pl1dD0qSPXdeGF3S+SynhGtmaqHbkv542L67&#10;oMQH0DVIo3lJD9zT6/XbN1e9LfjCdEbW3BEE0b7obUm7EGyRZZ51XIGfGcs1OhvjFAQ0XZvVDnpE&#10;VzJb5Pn7rDeuts4w7j2e3o5Ouk74TcNZ+NY0ngciS4q1hbS6tFZxzdZXULQObCfYVAb8QxUKhMak&#10;R6hbCEB2TryCUoI5400TZsyozDSNYDz1gN3M8xfd3HdgeeoFh+PtcUz+/8Gyr/vvjogauTunRINC&#10;jh74EMgHM5DlKs6nt77AsHuLgWHAc4xNvXp7Z9ijJ9psOtAtv3HO9B2HGuubx5vZydURx0eQqv9i&#10;aswDu2AS0NA4FYeH4yCIjjwdjtzEWhgeLhbL/HK+ooSh7+JydbZK5GVQPN22zodP3CgSNyV1yH1C&#10;h/2dD7EaKJ5CYjJvpKi3QspkuLbaSEf2gO9km77UwIswqUlf0rOLeZ4naAshRIgppVebjrPH5Gpa&#10;xHsFnadvgj6GVH+N/aOMKST2MOWM2EoEVI8UCkdyRIYicvBR1+ltBxBy3ONdqSdSIg8jI2GohpH/&#10;NM/IWGXqA9LkzKgWVDduOuN+UdKjUkrqf+7AcUrkZ41UX86XyyitZCxX5ws03KmnOvWAZghV0kDJ&#10;uN2EUY4760TbYaanx3WDz2MrEnPPVU31oxoSoZNyo9xO7RT1/H9Z/wYAAP//AwBQSwMEFAAGAAgA&#10;AAAhAIKJx/fhAAAACQEAAA8AAABkcnMvZG93bnJldi54bWxMj01Lw0AQhu+C/2EZwYvYTZsa2phN&#10;CeIHogiNHjxus2MSzM6G7CaN/nrHkx6H9+Gd5812s+3EhINvHSlYLiIQSJUzLdUK3l7vLjcgfNBk&#10;dOcIFXyhh11+epLp1Lgj7XEqQy24hHyqFTQh9KmUvmrQar9wPRJnH26wOvA51NIM+sjltpOrKEqk&#10;1S3xh0b3eNNg9VmOVoEs5nC7fSkf3u34+HTx3BX303eh1PnZXFyDCDiHPxh+9VkdcnY6uJGMF52C&#10;qySOGVUQ8yTOt8tkBeLA4Hodgcwz+X9B/gMAAP//AwBQSwECLQAUAAYACAAAACEAtoM4kv4AAADh&#10;AQAAEwAAAAAAAAAAAAAAAAAAAAAAW0NvbnRlbnRfVHlwZXNdLnhtbFBLAQItABQABgAIAAAAIQA4&#10;/SH/1gAAAJQBAAALAAAAAAAAAAAAAAAAAC8BAABfcmVscy8ucmVsc1BLAQItABQABgAIAAAAIQCv&#10;YgQ4SQIAAKcEAAAOAAAAAAAAAAAAAAAAAC4CAABkcnMvZTJvRG9jLnhtbFBLAQItABQABgAIAAAA&#10;IQCCicf34QAAAAkBAAAPAAAAAAAAAAAAAAAAAKMEAABkcnMvZG93bnJldi54bWxQSwUGAAAAAAQA&#10;BADzAAAAsQUAAAAA&#10;" strokeweight="3pt">
                <v:stroke r:id="rId20" o:title="" filltype="pattern"/>
                <v:textbox style="mso-fit-shape-to-text:t">
                  <w:txbxContent>
                    <w:p w14:paraId="0D37C49C" w14:textId="77777777" w:rsidR="00FB4883" w:rsidRPr="00574786" w:rsidRDefault="00FB4883" w:rsidP="00FB4883">
                      <w:pPr>
                        <w:rPr>
                          <w:b/>
                        </w:rPr>
                      </w:pPr>
                      <w:r w:rsidRPr="00574786">
                        <w:rPr>
                          <w:b/>
                        </w:rPr>
                        <w:t>Breach</w:t>
                      </w:r>
                      <w:r>
                        <w:rPr>
                          <w:b/>
                        </w:rPr>
                        <w:t xml:space="preserve"> of Contract</w:t>
                      </w:r>
                      <w:r w:rsidRPr="00574786">
                        <w:rPr>
                          <w:b/>
                        </w:rPr>
                        <w:t>:</w:t>
                      </w:r>
                    </w:p>
                    <w:p w14:paraId="2F7E3FC2" w14:textId="77777777" w:rsidR="00FB4883" w:rsidRDefault="00FB4883" w:rsidP="00FB4883">
                      <w:r>
                        <w:t xml:space="preserve">Not doing what you were supposed to do. </w:t>
                      </w:r>
                    </w:p>
                  </w:txbxContent>
                </v:textbox>
                <w10:wrap type="tight"/>
              </v:shape>
            </w:pict>
          </mc:Fallback>
        </mc:AlternateContent>
      </w:r>
      <w:r w:rsidRPr="00FB4883">
        <w:rPr>
          <w:rFonts w:asciiTheme="majorHAnsi" w:hAnsiTheme="majorHAnsi"/>
          <w:sz w:val="24"/>
          <w:szCs w:val="24"/>
        </w:rPr>
        <w:t xml:space="preserve">One of most common mistakes in drawing up a contract is that the terms are not clearly specified and it will be difficult to prove later on that there is </w:t>
      </w:r>
      <w:r w:rsidRPr="00FB4883">
        <w:rPr>
          <w:rFonts w:asciiTheme="majorHAnsi" w:hAnsiTheme="majorHAnsi"/>
          <w:b/>
          <w:sz w:val="24"/>
          <w:szCs w:val="24"/>
        </w:rPr>
        <w:t xml:space="preserve">breach of contract. </w:t>
      </w:r>
      <w:r w:rsidRPr="00FB4883">
        <w:rPr>
          <w:rFonts w:asciiTheme="majorHAnsi" w:hAnsiTheme="majorHAnsi"/>
          <w:sz w:val="24"/>
          <w:szCs w:val="24"/>
        </w:rPr>
        <w:t xml:space="preserve">This occurs when one of the parties does </w:t>
      </w:r>
      <w:r w:rsidRPr="00FB4883">
        <w:rPr>
          <w:rFonts w:asciiTheme="majorHAnsi" w:hAnsiTheme="majorHAnsi"/>
          <w:sz w:val="24"/>
          <w:szCs w:val="24"/>
          <w:u w:val="single"/>
        </w:rPr>
        <w:t>not do</w:t>
      </w:r>
      <w:r w:rsidRPr="00FB4883">
        <w:rPr>
          <w:rFonts w:asciiTheme="majorHAnsi" w:hAnsiTheme="majorHAnsi"/>
          <w:sz w:val="24"/>
          <w:szCs w:val="24"/>
        </w:rPr>
        <w:t xml:space="preserve"> what is expected of him to the satisfaction of the other and this can only be proved if you have provided, in the contract, a clear indication of what you </w:t>
      </w:r>
      <w:r w:rsidRPr="00FB4883">
        <w:rPr>
          <w:rFonts w:asciiTheme="majorHAnsi" w:hAnsiTheme="majorHAnsi"/>
          <w:sz w:val="24"/>
          <w:szCs w:val="24"/>
          <w:u w:val="single"/>
        </w:rPr>
        <w:t xml:space="preserve">wanted </w:t>
      </w:r>
      <w:r w:rsidRPr="00FB4883">
        <w:rPr>
          <w:rFonts w:asciiTheme="majorHAnsi" w:hAnsiTheme="majorHAnsi"/>
          <w:sz w:val="24"/>
          <w:szCs w:val="24"/>
        </w:rPr>
        <w:t xml:space="preserve">and the result is </w:t>
      </w:r>
      <w:r w:rsidRPr="00FB4883">
        <w:rPr>
          <w:rFonts w:asciiTheme="majorHAnsi" w:hAnsiTheme="majorHAnsi"/>
          <w:sz w:val="24"/>
          <w:szCs w:val="24"/>
          <w:u w:val="single"/>
        </w:rPr>
        <w:t>not what you expected</w:t>
      </w:r>
      <w:r w:rsidRPr="00FB4883">
        <w:rPr>
          <w:rFonts w:asciiTheme="majorHAnsi" w:hAnsiTheme="majorHAnsi"/>
          <w:sz w:val="24"/>
          <w:szCs w:val="24"/>
        </w:rPr>
        <w:t xml:space="preserve">.  </w:t>
      </w:r>
    </w:p>
    <w:p w14:paraId="723121EC" w14:textId="3496E33C" w:rsidR="00FB4883" w:rsidRPr="00FB4883" w:rsidRDefault="00FB4883" w:rsidP="00FB4883">
      <w:pPr>
        <w:rPr>
          <w:rFonts w:ascii="Arial" w:hAnsi="Arial" w:cs="Arial"/>
          <w:sz w:val="28"/>
          <w:szCs w:val="28"/>
        </w:rPr>
      </w:pPr>
      <w:r w:rsidRPr="00FB4883">
        <w:rPr>
          <w:rFonts w:ascii="Arial" w:hAnsi="Arial" w:cs="Arial"/>
          <w:sz w:val="28"/>
          <w:szCs w:val="28"/>
        </w:rPr>
        <w:t>Activity 4.xx: Service contract - example</w:t>
      </w:r>
    </w:p>
    <w:p w14:paraId="61EF3E9D" w14:textId="77777777" w:rsidR="00FB4883" w:rsidRPr="00FB4883" w:rsidRDefault="00FB4883" w:rsidP="00FB4883">
      <w:pPr>
        <w:rPr>
          <w:rFonts w:ascii="Arial" w:hAnsi="Arial" w:cs="Arial"/>
          <w:sz w:val="24"/>
          <w:szCs w:val="24"/>
        </w:rPr>
      </w:pPr>
      <w:r w:rsidRPr="00FB4883">
        <w:rPr>
          <w:rFonts w:ascii="Arial" w:hAnsi="Arial" w:cs="Arial"/>
          <w:sz w:val="24"/>
          <w:szCs w:val="24"/>
        </w:rPr>
        <w:t xml:space="preserve">Purpose: </w:t>
      </w:r>
    </w:p>
    <w:p w14:paraId="3241EBD2" w14:textId="77777777" w:rsidR="00FB4883" w:rsidRPr="00FB4883" w:rsidRDefault="00FB4883" w:rsidP="00FB4883">
      <w:pPr>
        <w:rPr>
          <w:rFonts w:cs="Arial"/>
        </w:rPr>
      </w:pPr>
      <w:r w:rsidRPr="00FB4883">
        <w:rPr>
          <w:rFonts w:cs="Arial"/>
        </w:rPr>
        <w:t xml:space="preserve">This activity will prepare you to draw up a service contract so that it satisfies the legal requirements. </w:t>
      </w:r>
    </w:p>
    <w:p w14:paraId="2600A883" w14:textId="1B9833AA" w:rsidR="00FB4883" w:rsidRPr="00FB4883" w:rsidRDefault="00FB4883" w:rsidP="00FB4883">
      <w:pPr>
        <w:rPr>
          <w:rFonts w:ascii="Arial" w:hAnsi="Arial" w:cs="Arial"/>
          <w:sz w:val="24"/>
          <w:szCs w:val="24"/>
        </w:rPr>
      </w:pPr>
      <w:r w:rsidRPr="00FB4883">
        <w:rPr>
          <w:rFonts w:ascii="Arial" w:hAnsi="Arial" w:cs="Arial"/>
          <w:sz w:val="24"/>
          <w:szCs w:val="24"/>
        </w:rPr>
        <w:t>What you need:</w:t>
      </w:r>
    </w:p>
    <w:p w14:paraId="024D7F89" w14:textId="77777777" w:rsidR="00FB4883" w:rsidRPr="00FB4883" w:rsidRDefault="00FB4883" w:rsidP="00A31165">
      <w:pPr>
        <w:pStyle w:val="ListParagraph"/>
        <w:numPr>
          <w:ilvl w:val="0"/>
          <w:numId w:val="61"/>
        </w:numPr>
        <w:rPr>
          <w:szCs w:val="24"/>
        </w:rPr>
      </w:pPr>
      <w:r w:rsidRPr="00FB4883">
        <w:rPr>
          <w:szCs w:val="24"/>
        </w:rPr>
        <w:t>Economics, Business and Finance Workbook</w:t>
      </w:r>
    </w:p>
    <w:p w14:paraId="72226B5B" w14:textId="77777777" w:rsidR="00FB4883" w:rsidRPr="00FB4883" w:rsidRDefault="00FB4883" w:rsidP="00A31165">
      <w:pPr>
        <w:pStyle w:val="ListParagraph"/>
        <w:numPr>
          <w:ilvl w:val="0"/>
          <w:numId w:val="61"/>
        </w:numPr>
        <w:rPr>
          <w:szCs w:val="24"/>
        </w:rPr>
      </w:pPr>
      <w:r w:rsidRPr="00FB4883">
        <w:rPr>
          <w:szCs w:val="24"/>
        </w:rPr>
        <w:t>Pen and paper and a notebook to write your answers</w:t>
      </w:r>
    </w:p>
    <w:p w14:paraId="5104969C" w14:textId="77777777" w:rsidR="00FB4883" w:rsidRPr="00FB4883" w:rsidRDefault="00FB4883" w:rsidP="00FB4883">
      <w:pPr>
        <w:rPr>
          <w:rFonts w:cs="Arial"/>
        </w:rPr>
      </w:pPr>
      <w:r w:rsidRPr="00FB4883">
        <w:rPr>
          <w:rFonts w:ascii="Arial" w:hAnsi="Arial" w:cs="Arial"/>
          <w:sz w:val="24"/>
          <w:szCs w:val="24"/>
        </w:rPr>
        <w:lastRenderedPageBreak/>
        <w:t xml:space="preserve">Suggested Time:  </w:t>
      </w:r>
      <w:r w:rsidRPr="00FB4883">
        <w:rPr>
          <w:rFonts w:cs="Arial"/>
        </w:rPr>
        <w:t xml:space="preserve">1 hour  </w:t>
      </w:r>
    </w:p>
    <w:p w14:paraId="3812CF24" w14:textId="77777777" w:rsidR="00FB4883" w:rsidRPr="00FB4883" w:rsidRDefault="00FB4883" w:rsidP="00FB4883">
      <w:pPr>
        <w:rPr>
          <w:rFonts w:ascii="Arial" w:hAnsi="Arial" w:cs="Arial"/>
          <w:sz w:val="24"/>
          <w:szCs w:val="24"/>
        </w:rPr>
      </w:pPr>
      <w:r w:rsidRPr="00FB4883">
        <w:rPr>
          <w:rFonts w:ascii="Arial" w:hAnsi="Arial" w:cs="Arial"/>
          <w:sz w:val="24"/>
          <w:szCs w:val="24"/>
        </w:rPr>
        <w:t>What you will do:</w:t>
      </w:r>
    </w:p>
    <w:p w14:paraId="44A16435" w14:textId="4F56F731"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Assume you are a painting contractor whom I hired  to paint my house. </w:t>
      </w:r>
    </w:p>
    <w:p w14:paraId="7E8E0DB5"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1.  List at least four items on which we should be clear before commencing the job.</w:t>
      </w:r>
    </w:p>
    <w:p w14:paraId="2AB0CB65" w14:textId="5655FA5A" w:rsidR="00FB4883" w:rsidRPr="00FB4883" w:rsidRDefault="00FB4883" w:rsidP="00FB4883">
      <w:pPr>
        <w:ind w:left="284" w:hanging="284"/>
        <w:rPr>
          <w:rFonts w:asciiTheme="majorHAnsi" w:hAnsiTheme="majorHAnsi"/>
          <w:sz w:val="24"/>
          <w:szCs w:val="24"/>
        </w:rPr>
      </w:pPr>
      <w:r w:rsidRPr="00FB4883">
        <w:rPr>
          <w:rFonts w:asciiTheme="majorHAnsi" w:hAnsiTheme="majorHAnsi"/>
          <w:sz w:val="24"/>
          <w:szCs w:val="24"/>
        </w:rPr>
        <w:t>2.  Give three examples of non-performance (not doing what is expected) in the above example.</w:t>
      </w:r>
    </w:p>
    <w:p w14:paraId="5B77B83B" w14:textId="77777777" w:rsidR="00FB4883" w:rsidRPr="00FB4883" w:rsidRDefault="00FB4883" w:rsidP="00FB4883">
      <w:pPr>
        <w:rPr>
          <w:rFonts w:ascii="Arial" w:hAnsi="Arial" w:cs="Arial"/>
          <w:sz w:val="24"/>
          <w:szCs w:val="24"/>
        </w:rPr>
      </w:pPr>
    </w:p>
    <w:p w14:paraId="1AE3A7C5" w14:textId="77777777" w:rsidR="00FB4883" w:rsidRPr="00FB4883" w:rsidRDefault="00FB4883" w:rsidP="00FB4883">
      <w:pPr>
        <w:rPr>
          <w:rFonts w:ascii="Arial" w:hAnsi="Arial" w:cs="Arial"/>
          <w:sz w:val="28"/>
          <w:szCs w:val="28"/>
        </w:rPr>
      </w:pPr>
      <w:r w:rsidRPr="00FB4883">
        <w:rPr>
          <w:rFonts w:ascii="Arial" w:hAnsi="Arial" w:cs="Arial"/>
          <w:sz w:val="28"/>
          <w:szCs w:val="28"/>
        </w:rPr>
        <w:t xml:space="preserve">Guided Reflection </w:t>
      </w:r>
    </w:p>
    <w:p w14:paraId="61C3D3A1" w14:textId="65B57D36" w:rsidR="00FB4883" w:rsidRPr="00FB4883" w:rsidRDefault="00FB4883" w:rsidP="00FB4883">
      <w:pPr>
        <w:rPr>
          <w:rFonts w:asciiTheme="majorHAnsi" w:hAnsiTheme="majorHAnsi"/>
        </w:rPr>
      </w:pPr>
      <w:r w:rsidRPr="00FB4883">
        <w:rPr>
          <w:rFonts w:asciiTheme="majorHAnsi" w:hAnsiTheme="majorHAnsi"/>
          <w:noProof/>
          <w:lang w:eastAsia="en-ZA"/>
        </w:rPr>
        <mc:AlternateContent>
          <mc:Choice Requires="wps">
            <w:drawing>
              <wp:anchor distT="0" distB="0" distL="114300" distR="114300" simplePos="0" relativeHeight="251673600" behindDoc="1" locked="0" layoutInCell="1" allowOverlap="1" wp14:anchorId="4F242E06" wp14:editId="3A06830F">
                <wp:simplePos x="0" y="0"/>
                <wp:positionH relativeFrom="column">
                  <wp:posOffset>3543572</wp:posOffset>
                </wp:positionH>
                <wp:positionV relativeFrom="paragraph">
                  <wp:posOffset>713792</wp:posOffset>
                </wp:positionV>
                <wp:extent cx="2374265" cy="1897812"/>
                <wp:effectExtent l="0" t="0" r="12700" b="26670"/>
                <wp:wrapTight wrapText="bothSides">
                  <wp:wrapPolygon edited="0">
                    <wp:start x="0" y="0"/>
                    <wp:lineTo x="0" y="21687"/>
                    <wp:lineTo x="21540" y="21687"/>
                    <wp:lineTo x="2154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97812"/>
                        </a:xfrm>
                        <a:prstGeom prst="rect">
                          <a:avLst/>
                        </a:prstGeom>
                        <a:solidFill>
                          <a:srgbClr val="FFFFFF"/>
                        </a:solidFill>
                        <a:ln w="9525">
                          <a:solidFill>
                            <a:srgbClr val="000000"/>
                          </a:solidFill>
                          <a:miter lim="800000"/>
                          <a:headEnd/>
                          <a:tailEnd/>
                        </a:ln>
                      </wps:spPr>
                      <wps:txbx>
                        <w:txbxContent>
                          <w:p w14:paraId="2ECAECF5" w14:textId="77777777" w:rsidR="00FB4883" w:rsidRDefault="00FB4883" w:rsidP="00FB4883">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5C41A2">
                              <w:rPr>
                                <w:rFonts w:asciiTheme="majorHAnsi" w:hAnsiTheme="majorHAnsi"/>
                                <w:b/>
                                <w:sz w:val="24"/>
                                <w:szCs w:val="24"/>
                              </w:rPr>
                              <w:t>Act of God:</w:t>
                            </w:r>
                            <w:r>
                              <w:rPr>
                                <w:rFonts w:asciiTheme="majorHAnsi" w:hAnsiTheme="majorHAnsi"/>
                                <w:sz w:val="24"/>
                                <w:szCs w:val="24"/>
                              </w:rPr>
                              <w:t xml:space="preserve">  sometimes a contract may not be enforced because of circumstances outside of what the parties considered. For example:</w:t>
                            </w:r>
                          </w:p>
                          <w:p w14:paraId="39F13DA2" w14:textId="77777777" w:rsidR="00FB4883" w:rsidRDefault="00FB4883" w:rsidP="00FB4883">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Pr>
                                <w:rFonts w:asciiTheme="majorHAnsi" w:hAnsiTheme="majorHAnsi"/>
                                <w:sz w:val="24"/>
                                <w:szCs w:val="24"/>
                              </w:rPr>
                              <w:t xml:space="preserve">I hired you to paint my retainer wall and a storm damaged the wall before you can start painting. </w:t>
                            </w:r>
                          </w:p>
                          <w:p w14:paraId="76D64664" w14:textId="77777777" w:rsidR="00FB4883" w:rsidRDefault="00FB488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242E06" id="_x0000_s1037" type="#_x0000_t202" style="position:absolute;margin-left:279pt;margin-top:56.2pt;width:186.95pt;height:149.45pt;z-index:-2516428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D+JgIAAE4EAAAOAAAAZHJzL2Uyb0RvYy54bWysVNuO2yAQfa/Uf0C8N07cXK04q222qSpt&#10;L9JuPwBjHKMCQ4HETr++A85mo237UtUPiGGGw5kzM17f9FqRo3BeginpZDSmRBgOtTT7kn573L1Z&#10;UuIDMzVTYERJT8LTm83rV+vOFiKHFlQtHEEQ44vOlrQNwRZZ5nkrNPMjsMKgswGnWUDT7bPasQ7R&#10;tcry8XiedeBq64AL7/H0bnDSTcJvGsHDl6bxIhBVUuQW0urSWsU126xZsXfMtpKfabB/YKGZNPjo&#10;BeqOBUYOTv4GpSV34KEJIw46g6aRXKQcMJvJ+EU2Dy2zIuWC4nh7kcn/P1j++fjVEVlj7eaUGKax&#10;Ro+iD+Qd9CSP8nTWFxj1YDEu9HiMoSlVb++Bf/fEwLZlZi9unYOuFaxGepN4M7u6OuD4CFJ1n6DG&#10;Z9ghQALqG6ejdqgGQXQs0+lSmkiF42H+djHN5zNKOPomy9ViOUnsMlY8XbfOhw8CNImbkjqsfYJn&#10;x3sfIh1WPIXE1zwoWe+kUslw+2qrHDky7JNd+lIGL8KUIV1JV7N8NijwV4hx+v4EoWXAhldSl3R5&#10;CWJF1O29qVM7BibVsEfKypyFjNoNKoa+6oeSJZmjyhXUJ5TWwdDgOJC4acH9pKTD5i6p/3FgTlCi&#10;Phosz2oyncZpSMZ0tsjRcNee6trDDEeokgZKhu02pAmKwhm4xTI2Mgn8zOTMGZs26X4esDgV13aK&#10;ev4NbH4BAAD//wMAUEsDBBQABgAIAAAAIQCYQCYj4AAAAAsBAAAPAAAAZHJzL2Rvd25yZXYueG1s&#10;TI8xb8IwFIT3Sv0P1qvUrTgGUkEaB1VILGxNUctoYjc2xM9RbCD8+75OZTzd6e67cjX6jl3MEF1A&#10;CWKSATPYBO2wlbD73LwsgMWkUKsuoJFwMxFW1eNDqQodrvhhLnVqGZVgLJQEm1JfcB4ba7yKk9Ab&#10;JO8nDF4lkkPL9aCuVO47Ps2yV+6VQ1qwqjdra5pTffYS4kls8u9w3Nn99mbr4959ue1ayuen8f0N&#10;WDJj+g/DHz6hQ0VMh3BGHVknIc8X9CWRIaZzYJRYzsQS2EHCXIgZ8Krk9x+qXwAAAP//AwBQSwEC&#10;LQAUAAYACAAAACEAtoM4kv4AAADhAQAAEwAAAAAAAAAAAAAAAAAAAAAAW0NvbnRlbnRfVHlwZXNd&#10;LnhtbFBLAQItABQABgAIAAAAIQA4/SH/1gAAAJQBAAALAAAAAAAAAAAAAAAAAC8BAABfcmVscy8u&#10;cmVsc1BLAQItABQABgAIAAAAIQDMDFD+JgIAAE4EAAAOAAAAAAAAAAAAAAAAAC4CAABkcnMvZTJv&#10;RG9jLnhtbFBLAQItABQABgAIAAAAIQCYQCYj4AAAAAsBAAAPAAAAAAAAAAAAAAAAAIAEAABkcnMv&#10;ZG93bnJldi54bWxQSwUGAAAAAAQABADzAAAAjQUAAAAA&#10;">
                <v:textbox>
                  <w:txbxContent>
                    <w:p w14:paraId="2ECAECF5" w14:textId="77777777" w:rsidR="00FB4883" w:rsidRDefault="00FB4883" w:rsidP="00FB4883">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5C41A2">
                        <w:rPr>
                          <w:rFonts w:asciiTheme="majorHAnsi" w:hAnsiTheme="majorHAnsi"/>
                          <w:b/>
                          <w:sz w:val="24"/>
                          <w:szCs w:val="24"/>
                        </w:rPr>
                        <w:t>Act of God:</w:t>
                      </w:r>
                      <w:r>
                        <w:rPr>
                          <w:rFonts w:asciiTheme="majorHAnsi" w:hAnsiTheme="majorHAnsi"/>
                          <w:sz w:val="24"/>
                          <w:szCs w:val="24"/>
                        </w:rPr>
                        <w:t xml:space="preserve">  sometimes a contract may not be enforced because of circumstances outside of what the parties considered. For example:</w:t>
                      </w:r>
                    </w:p>
                    <w:p w14:paraId="39F13DA2" w14:textId="77777777" w:rsidR="00FB4883" w:rsidRDefault="00FB4883" w:rsidP="00FB4883">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Pr>
                          <w:rFonts w:asciiTheme="majorHAnsi" w:hAnsiTheme="majorHAnsi"/>
                          <w:sz w:val="24"/>
                          <w:szCs w:val="24"/>
                        </w:rPr>
                        <w:t xml:space="preserve">I hired you to paint my retainer wall and a storm damaged the wall before you can start painting. </w:t>
                      </w:r>
                    </w:p>
                    <w:p w14:paraId="76D64664" w14:textId="77777777" w:rsidR="00FB4883" w:rsidRDefault="00FB4883"/>
                  </w:txbxContent>
                </v:textbox>
                <w10:wrap type="tight"/>
              </v:shape>
            </w:pict>
          </mc:Fallback>
        </mc:AlternateContent>
      </w:r>
      <w:r w:rsidRPr="00FB4883">
        <w:rPr>
          <w:rFonts w:cs="Arial"/>
        </w:rPr>
        <w:t xml:space="preserve">This activity should have made you aware that there has to be agreement from both parties so that problems do not arise later and would not lead to a disagreement.  The more details that can be included to avoid confusion, the better.  </w:t>
      </w:r>
      <w:r w:rsidRPr="00FB4883">
        <w:rPr>
          <w:rFonts w:asciiTheme="majorHAnsi" w:hAnsiTheme="majorHAnsi"/>
        </w:rPr>
        <w:t>When a contract contains doubtful terms and conditions, it is best to consult a lawyer.</w:t>
      </w:r>
    </w:p>
    <w:p w14:paraId="309AC4B2" w14:textId="77777777" w:rsidR="00FB4883" w:rsidRPr="00FB4883" w:rsidRDefault="00FB4883" w:rsidP="00FB4883">
      <w:pPr>
        <w:rPr>
          <w:rFonts w:asciiTheme="majorHAnsi" w:hAnsiTheme="majorHAnsi"/>
          <w:b/>
          <w:sz w:val="24"/>
          <w:szCs w:val="24"/>
        </w:rPr>
      </w:pPr>
    </w:p>
    <w:p w14:paraId="3C78A825" w14:textId="7E916B16" w:rsidR="00FB4883" w:rsidRPr="00FB4883" w:rsidRDefault="00FB4883" w:rsidP="00FB4883">
      <w:pPr>
        <w:rPr>
          <w:rFonts w:asciiTheme="majorHAnsi" w:hAnsiTheme="majorHAnsi"/>
          <w:b/>
          <w:sz w:val="28"/>
          <w:szCs w:val="28"/>
        </w:rPr>
      </w:pPr>
      <w:r w:rsidRPr="00FB4883">
        <w:rPr>
          <w:rFonts w:asciiTheme="majorHAnsi" w:hAnsiTheme="majorHAnsi"/>
          <w:b/>
          <w:sz w:val="28"/>
          <w:szCs w:val="28"/>
        </w:rPr>
        <w:t>4.1 Home contracts:</w:t>
      </w:r>
    </w:p>
    <w:p w14:paraId="7BD77837"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After completing this section you will be able to:</w:t>
      </w:r>
    </w:p>
    <w:p w14:paraId="142BE1F3"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Describe typical home contracts like:</w:t>
      </w:r>
    </w:p>
    <w:p w14:paraId="7287E670" w14:textId="77777777" w:rsidR="00FB4883" w:rsidRPr="00FB4883" w:rsidRDefault="00FB4883" w:rsidP="00A31165">
      <w:pPr>
        <w:pStyle w:val="ListParagraph"/>
        <w:numPr>
          <w:ilvl w:val="0"/>
          <w:numId w:val="53"/>
        </w:numPr>
        <w:rPr>
          <w:rFonts w:asciiTheme="majorHAnsi" w:hAnsiTheme="majorHAnsi"/>
          <w:sz w:val="24"/>
          <w:szCs w:val="24"/>
        </w:rPr>
      </w:pPr>
      <w:r w:rsidRPr="00FB4883">
        <w:rPr>
          <w:rFonts w:asciiTheme="majorHAnsi" w:hAnsiTheme="majorHAnsi"/>
          <w:sz w:val="24"/>
          <w:szCs w:val="24"/>
        </w:rPr>
        <w:t>Instalment Sale contract</w:t>
      </w:r>
    </w:p>
    <w:p w14:paraId="62A05B9C" w14:textId="77777777" w:rsidR="00FB4883" w:rsidRPr="00FB4883" w:rsidRDefault="00FB4883" w:rsidP="00A31165">
      <w:pPr>
        <w:pStyle w:val="ListParagraph"/>
        <w:numPr>
          <w:ilvl w:val="0"/>
          <w:numId w:val="53"/>
        </w:numPr>
        <w:rPr>
          <w:rFonts w:asciiTheme="majorHAnsi" w:hAnsiTheme="majorHAnsi"/>
          <w:sz w:val="24"/>
          <w:szCs w:val="24"/>
        </w:rPr>
      </w:pPr>
      <w:r w:rsidRPr="00FB4883">
        <w:rPr>
          <w:rFonts w:asciiTheme="majorHAnsi" w:hAnsiTheme="majorHAnsi"/>
          <w:sz w:val="24"/>
          <w:szCs w:val="24"/>
        </w:rPr>
        <w:t>Entertainment contract</w:t>
      </w:r>
    </w:p>
    <w:p w14:paraId="3CE75281" w14:textId="2BC62F78" w:rsidR="00FB4883" w:rsidRPr="00FB4883" w:rsidRDefault="00FB4883" w:rsidP="00A31165">
      <w:pPr>
        <w:pStyle w:val="ListParagraph"/>
        <w:numPr>
          <w:ilvl w:val="0"/>
          <w:numId w:val="53"/>
        </w:numPr>
        <w:rPr>
          <w:rFonts w:asciiTheme="majorHAnsi" w:hAnsiTheme="majorHAnsi"/>
          <w:sz w:val="24"/>
          <w:szCs w:val="24"/>
        </w:rPr>
      </w:pPr>
      <w:r w:rsidRPr="00FB4883">
        <w:rPr>
          <w:rFonts w:asciiTheme="majorHAnsi" w:hAnsiTheme="majorHAnsi"/>
          <w:sz w:val="24"/>
          <w:szCs w:val="24"/>
        </w:rPr>
        <w:t>Cellular phone contract</w:t>
      </w:r>
    </w:p>
    <w:p w14:paraId="1154E8BF" w14:textId="77777777" w:rsidR="00FB4883" w:rsidRPr="00FB4883" w:rsidRDefault="00FB4883" w:rsidP="00FB4883">
      <w:pPr>
        <w:rPr>
          <w:rFonts w:asciiTheme="majorHAnsi" w:hAnsiTheme="majorHAnsi"/>
          <w:sz w:val="24"/>
          <w:szCs w:val="24"/>
        </w:rPr>
      </w:pPr>
    </w:p>
    <w:p w14:paraId="01719E9D" w14:textId="39FBCF29"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Contracts are regularly signed by householders; it is a very common practice, especially when you need to buy items that you cannot afford to pay cash for, hire someone to do work or enter into an employment contract yourself. What is recommended, however, is that you always read every contract carefully and query any items that you may not be comfortable with. Once the agreement is signed, it is difficult to contest it later. </w:t>
      </w:r>
    </w:p>
    <w:p w14:paraId="7EDE9B7D" w14:textId="77777777"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Employment Contracts</w:t>
      </w:r>
    </w:p>
    <w:p w14:paraId="3CFFFBEE"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One type of contract that you may already be familiar with is an employment contract, but these can vary from very simple to extremely complex.  If you have a copy of one, take it and look at it based on what you have learnt.  If you do not have a copy available, go to </w:t>
      </w:r>
      <w:hyperlink r:id="rId82" w:history="1">
        <w:r w:rsidRPr="00FB4883">
          <w:rPr>
            <w:rStyle w:val="Hyperlink"/>
            <w:color w:val="auto"/>
            <w:sz w:val="24"/>
            <w:szCs w:val="24"/>
          </w:rPr>
          <w:t>http://www.freelegaldocs.co.za/</w:t>
        </w:r>
      </w:hyperlink>
      <w:r w:rsidRPr="00FB4883">
        <w:rPr>
          <w:rFonts w:asciiTheme="majorHAnsi" w:hAnsiTheme="majorHAnsi"/>
          <w:sz w:val="24"/>
          <w:szCs w:val="24"/>
        </w:rPr>
        <w:t xml:space="preserve"> and download one from the employment section.</w:t>
      </w:r>
    </w:p>
    <w:p w14:paraId="43709FAB" w14:textId="77777777"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Instalment sale agreements</w:t>
      </w:r>
    </w:p>
    <w:p w14:paraId="52AA4487" w14:textId="5500A20A" w:rsidR="00FB4883" w:rsidRPr="00FB4883" w:rsidRDefault="00FB4883" w:rsidP="00FB4883">
      <w:pPr>
        <w:rPr>
          <w:rFonts w:asciiTheme="majorHAnsi" w:hAnsiTheme="majorHAnsi"/>
          <w:sz w:val="24"/>
          <w:szCs w:val="24"/>
        </w:rPr>
      </w:pPr>
      <w:r w:rsidRPr="00FB4883">
        <w:rPr>
          <w:rFonts w:asciiTheme="majorHAnsi" w:hAnsiTheme="majorHAnsi"/>
          <w:sz w:val="24"/>
          <w:szCs w:val="24"/>
        </w:rPr>
        <w:t>An instalment sale agreement</w:t>
      </w:r>
      <w:r w:rsidRPr="00FB4883">
        <w:rPr>
          <w:rFonts w:asciiTheme="majorHAnsi" w:hAnsiTheme="majorHAnsi"/>
          <w:b/>
          <w:sz w:val="24"/>
          <w:szCs w:val="24"/>
        </w:rPr>
        <w:t xml:space="preserve"> </w:t>
      </w:r>
      <w:r w:rsidRPr="00FB4883">
        <w:rPr>
          <w:rFonts w:asciiTheme="majorHAnsi" w:hAnsiTheme="majorHAnsi"/>
          <w:sz w:val="24"/>
          <w:szCs w:val="24"/>
        </w:rPr>
        <w:t>(previously called hire-purchase agreement) is a sale where the seller makes it possible for the buyer to pay off the cost of the item purchased (for example a refrigerator) in equal monthly instalments over a certain period (for example 24 months). The monthly payment is calculated so that it includes the cost of the item as well as the interest charged on the outstanding amount.</w:t>
      </w:r>
    </w:p>
    <w:p w14:paraId="6913CDFA"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lastRenderedPageBreak/>
        <w:t xml:space="preserve">Today most households use this method to acquire necessary household items like furniture, appliances, equipment and so on.  A deposit is required upfront and the balance is paid off in instalments. The buyer takes possession of the item immediately but the ownership will pass on to the buyer </w:t>
      </w:r>
      <w:r w:rsidRPr="00FB4883">
        <w:rPr>
          <w:rFonts w:asciiTheme="majorHAnsi" w:hAnsiTheme="majorHAnsi"/>
          <w:sz w:val="24"/>
          <w:szCs w:val="24"/>
          <w:u w:val="single"/>
        </w:rPr>
        <w:t>only when the last instalment is paid</w:t>
      </w:r>
      <w:r w:rsidRPr="00FB4883">
        <w:rPr>
          <w:rFonts w:asciiTheme="majorHAnsi" w:hAnsiTheme="majorHAnsi"/>
          <w:sz w:val="24"/>
          <w:szCs w:val="24"/>
        </w:rPr>
        <w:t>.</w:t>
      </w:r>
    </w:p>
    <w:p w14:paraId="37D1CEFB"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There are several advantages and disadvantages for buyers as well as sellers. Some of them are listed here:</w:t>
      </w:r>
    </w:p>
    <w:p w14:paraId="06FE40E3" w14:textId="14552E28"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The buyer: </w:t>
      </w:r>
    </w:p>
    <w:p w14:paraId="630C05CD" w14:textId="22D863D0" w:rsidR="00FB4883" w:rsidRPr="00FB4883" w:rsidRDefault="00FB4883" w:rsidP="00A31165">
      <w:pPr>
        <w:pStyle w:val="ListParagraph"/>
        <w:numPr>
          <w:ilvl w:val="0"/>
          <w:numId w:val="49"/>
        </w:numPr>
        <w:rPr>
          <w:rFonts w:asciiTheme="majorHAnsi" w:hAnsiTheme="majorHAnsi"/>
          <w:sz w:val="24"/>
          <w:szCs w:val="24"/>
        </w:rPr>
      </w:pPr>
      <w:r w:rsidRPr="00FB4883">
        <w:rPr>
          <w:rFonts w:asciiTheme="majorHAnsi" w:hAnsiTheme="majorHAnsi"/>
          <w:sz w:val="24"/>
          <w:szCs w:val="24"/>
        </w:rPr>
        <w:t>has immediate possession of the article and can use it while paying for it</w:t>
      </w:r>
    </w:p>
    <w:p w14:paraId="5F47724C" w14:textId="6279EDA4" w:rsidR="00FB4883" w:rsidRPr="00FB4883" w:rsidRDefault="00FB4883" w:rsidP="00A31165">
      <w:pPr>
        <w:pStyle w:val="ListParagraph"/>
        <w:numPr>
          <w:ilvl w:val="0"/>
          <w:numId w:val="49"/>
        </w:numPr>
        <w:rPr>
          <w:rFonts w:asciiTheme="majorHAnsi" w:hAnsiTheme="majorHAnsi"/>
          <w:sz w:val="24"/>
          <w:szCs w:val="24"/>
        </w:rPr>
      </w:pPr>
      <w:r w:rsidRPr="00FB4883">
        <w:rPr>
          <w:rFonts w:asciiTheme="majorHAnsi" w:hAnsiTheme="majorHAnsi"/>
          <w:sz w:val="24"/>
          <w:szCs w:val="24"/>
        </w:rPr>
        <w:t>can afford large items which can improve his lifestyle</w:t>
      </w:r>
    </w:p>
    <w:p w14:paraId="52F8ABDE" w14:textId="7A9E8690" w:rsidR="00FB4883" w:rsidRPr="00FB4883" w:rsidRDefault="00FB4883" w:rsidP="00A31165">
      <w:pPr>
        <w:pStyle w:val="ListParagraph"/>
        <w:numPr>
          <w:ilvl w:val="0"/>
          <w:numId w:val="49"/>
        </w:numPr>
        <w:rPr>
          <w:rFonts w:asciiTheme="majorHAnsi" w:hAnsiTheme="majorHAnsi"/>
          <w:sz w:val="24"/>
          <w:szCs w:val="24"/>
        </w:rPr>
      </w:pPr>
      <w:r w:rsidRPr="00FB4883">
        <w:rPr>
          <w:rFonts w:asciiTheme="majorHAnsi" w:hAnsiTheme="majorHAnsi"/>
          <w:sz w:val="24"/>
          <w:szCs w:val="24"/>
        </w:rPr>
        <w:t>can manage payments spread over a period much easier instead of one lump sum</w:t>
      </w:r>
    </w:p>
    <w:p w14:paraId="28E650D2" w14:textId="2E9D4849" w:rsidR="00FB4883" w:rsidRPr="00FB4883" w:rsidRDefault="00FB4883" w:rsidP="00A31165">
      <w:pPr>
        <w:pStyle w:val="ListParagraph"/>
        <w:numPr>
          <w:ilvl w:val="0"/>
          <w:numId w:val="49"/>
        </w:numPr>
        <w:rPr>
          <w:rFonts w:asciiTheme="majorHAnsi" w:hAnsiTheme="majorHAnsi"/>
          <w:sz w:val="24"/>
          <w:szCs w:val="24"/>
        </w:rPr>
      </w:pPr>
      <w:r w:rsidRPr="00FB4883">
        <w:rPr>
          <w:rFonts w:asciiTheme="majorHAnsi" w:hAnsiTheme="majorHAnsi"/>
          <w:sz w:val="24"/>
          <w:szCs w:val="24"/>
        </w:rPr>
        <w:t>has to pay interest on the amount owing</w:t>
      </w:r>
    </w:p>
    <w:p w14:paraId="26B754B8" w14:textId="62EAE9AA" w:rsidR="00FB4883" w:rsidRPr="00FB4883" w:rsidRDefault="00FB4883" w:rsidP="00A31165">
      <w:pPr>
        <w:pStyle w:val="ListParagraph"/>
        <w:numPr>
          <w:ilvl w:val="0"/>
          <w:numId w:val="49"/>
        </w:numPr>
        <w:rPr>
          <w:rFonts w:asciiTheme="majorHAnsi" w:hAnsiTheme="majorHAnsi"/>
          <w:sz w:val="24"/>
          <w:szCs w:val="24"/>
        </w:rPr>
      </w:pPr>
      <w:r w:rsidRPr="00FB4883">
        <w:rPr>
          <w:rFonts w:asciiTheme="majorHAnsi" w:hAnsiTheme="majorHAnsi"/>
          <w:sz w:val="24"/>
          <w:szCs w:val="24"/>
        </w:rPr>
        <w:t>has to insure the goods which implies further cost</w:t>
      </w:r>
    </w:p>
    <w:p w14:paraId="6239D4CF" w14:textId="69131418" w:rsidR="00FB4883" w:rsidRPr="00FB4883" w:rsidRDefault="00FB4883" w:rsidP="00FB4883">
      <w:pPr>
        <w:rPr>
          <w:rFonts w:asciiTheme="majorHAnsi" w:hAnsiTheme="majorHAnsi"/>
          <w:sz w:val="24"/>
          <w:szCs w:val="24"/>
        </w:rPr>
      </w:pPr>
      <w:r w:rsidRPr="00FB4883">
        <w:rPr>
          <w:rFonts w:asciiTheme="majorHAnsi" w:hAnsiTheme="majorHAnsi"/>
          <w:sz w:val="24"/>
          <w:szCs w:val="24"/>
        </w:rPr>
        <w:t>The seller</w:t>
      </w:r>
    </w:p>
    <w:p w14:paraId="5FA5EB5B" w14:textId="655B7FE0" w:rsidR="00FB4883" w:rsidRPr="00FB4883" w:rsidRDefault="00FB4883" w:rsidP="00A31165">
      <w:pPr>
        <w:pStyle w:val="ListParagraph"/>
        <w:numPr>
          <w:ilvl w:val="0"/>
          <w:numId w:val="50"/>
        </w:numPr>
        <w:rPr>
          <w:rFonts w:asciiTheme="majorHAnsi" w:hAnsiTheme="majorHAnsi"/>
          <w:sz w:val="24"/>
          <w:szCs w:val="24"/>
        </w:rPr>
      </w:pPr>
      <w:r w:rsidRPr="00FB4883">
        <w:rPr>
          <w:rFonts w:asciiTheme="majorHAnsi" w:hAnsiTheme="majorHAnsi"/>
          <w:sz w:val="24"/>
          <w:szCs w:val="24"/>
        </w:rPr>
        <w:t>usually has more customers because of the easier payment terms</w:t>
      </w:r>
    </w:p>
    <w:p w14:paraId="7B42D9F2" w14:textId="02459902" w:rsidR="00FB4883" w:rsidRPr="00FB4883" w:rsidRDefault="00FB4883" w:rsidP="00A31165">
      <w:pPr>
        <w:pStyle w:val="ListParagraph"/>
        <w:numPr>
          <w:ilvl w:val="0"/>
          <w:numId w:val="50"/>
        </w:numPr>
        <w:rPr>
          <w:rFonts w:asciiTheme="majorHAnsi" w:hAnsiTheme="majorHAnsi"/>
          <w:sz w:val="24"/>
          <w:szCs w:val="24"/>
        </w:rPr>
      </w:pPr>
      <w:r w:rsidRPr="00FB4883">
        <w:rPr>
          <w:rFonts w:asciiTheme="majorHAnsi" w:hAnsiTheme="majorHAnsi"/>
          <w:sz w:val="24"/>
          <w:szCs w:val="24"/>
        </w:rPr>
        <w:t xml:space="preserve">can charge for interest on the amounts outstanding </w:t>
      </w:r>
    </w:p>
    <w:p w14:paraId="4EB01B97" w14:textId="5EE62EE0" w:rsidR="00FB4883" w:rsidRPr="00FB4883" w:rsidRDefault="00FB4883" w:rsidP="00A31165">
      <w:pPr>
        <w:pStyle w:val="ListParagraph"/>
        <w:numPr>
          <w:ilvl w:val="0"/>
          <w:numId w:val="50"/>
        </w:numPr>
        <w:rPr>
          <w:rFonts w:asciiTheme="majorHAnsi" w:hAnsiTheme="majorHAnsi"/>
          <w:sz w:val="24"/>
          <w:szCs w:val="24"/>
        </w:rPr>
      </w:pPr>
      <w:r w:rsidRPr="00FB4883">
        <w:rPr>
          <w:rFonts w:asciiTheme="majorHAnsi" w:hAnsiTheme="majorHAnsi"/>
          <w:sz w:val="24"/>
          <w:szCs w:val="24"/>
        </w:rPr>
        <w:t xml:space="preserve">has to keep track of debtors which implies more administrative work </w:t>
      </w:r>
    </w:p>
    <w:p w14:paraId="551F414D" w14:textId="4EEDE01B" w:rsidR="00FB4883" w:rsidRPr="00FB4883" w:rsidRDefault="00FB4883" w:rsidP="00A31165">
      <w:pPr>
        <w:pStyle w:val="ListParagraph"/>
        <w:numPr>
          <w:ilvl w:val="0"/>
          <w:numId w:val="50"/>
        </w:numPr>
        <w:rPr>
          <w:rFonts w:asciiTheme="majorHAnsi" w:hAnsiTheme="majorHAnsi"/>
          <w:sz w:val="24"/>
          <w:szCs w:val="24"/>
        </w:rPr>
      </w:pPr>
      <w:r w:rsidRPr="00FB4883">
        <w:rPr>
          <w:rFonts w:asciiTheme="majorHAnsi" w:hAnsiTheme="majorHAnsi"/>
          <w:sz w:val="24"/>
          <w:szCs w:val="24"/>
        </w:rPr>
        <w:t>can lose money when a buyer defaults or vanishes</w:t>
      </w:r>
    </w:p>
    <w:p w14:paraId="2B1911D2"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An instalment sale agreement should cover the following minimum details:</w:t>
      </w:r>
    </w:p>
    <w:p w14:paraId="7BCD7FE0" w14:textId="77777777" w:rsidR="00FB4883" w:rsidRPr="00FB4883" w:rsidRDefault="00FB4883" w:rsidP="00A31165">
      <w:pPr>
        <w:pStyle w:val="ListParagraph"/>
        <w:numPr>
          <w:ilvl w:val="0"/>
          <w:numId w:val="51"/>
        </w:numPr>
        <w:rPr>
          <w:rFonts w:asciiTheme="majorHAnsi" w:hAnsiTheme="majorHAnsi"/>
          <w:sz w:val="24"/>
          <w:szCs w:val="24"/>
        </w:rPr>
      </w:pPr>
      <w:r w:rsidRPr="00FB4883">
        <w:rPr>
          <w:rFonts w:asciiTheme="majorHAnsi" w:hAnsiTheme="majorHAnsi"/>
          <w:sz w:val="24"/>
          <w:szCs w:val="24"/>
        </w:rPr>
        <w:t>Details of seller (address and other contact details)</w:t>
      </w:r>
    </w:p>
    <w:p w14:paraId="15AFA55F" w14:textId="77777777" w:rsidR="00FB4883" w:rsidRPr="00FB4883" w:rsidRDefault="00FB4883" w:rsidP="00A31165">
      <w:pPr>
        <w:pStyle w:val="ListParagraph"/>
        <w:numPr>
          <w:ilvl w:val="0"/>
          <w:numId w:val="51"/>
        </w:numPr>
        <w:rPr>
          <w:rFonts w:asciiTheme="majorHAnsi" w:hAnsiTheme="majorHAnsi"/>
          <w:sz w:val="24"/>
          <w:szCs w:val="24"/>
        </w:rPr>
      </w:pPr>
      <w:r w:rsidRPr="00FB4883">
        <w:rPr>
          <w:rFonts w:asciiTheme="majorHAnsi" w:hAnsiTheme="majorHAnsi"/>
          <w:sz w:val="24"/>
          <w:szCs w:val="24"/>
        </w:rPr>
        <w:t>A breakdown of the costs (including the purchase price, , other costs included (extras) , the interest charged which gives the total amount to be financed.</w:t>
      </w:r>
    </w:p>
    <w:p w14:paraId="0E67DDB2" w14:textId="77777777" w:rsidR="00FB4883" w:rsidRPr="00FB4883" w:rsidRDefault="00FB4883" w:rsidP="00A31165">
      <w:pPr>
        <w:pStyle w:val="ListParagraph"/>
        <w:numPr>
          <w:ilvl w:val="0"/>
          <w:numId w:val="51"/>
        </w:numPr>
        <w:rPr>
          <w:rFonts w:asciiTheme="majorHAnsi" w:hAnsiTheme="majorHAnsi"/>
          <w:sz w:val="24"/>
          <w:szCs w:val="24"/>
        </w:rPr>
      </w:pPr>
      <w:r w:rsidRPr="00FB4883">
        <w:rPr>
          <w:rFonts w:asciiTheme="majorHAnsi" w:hAnsiTheme="majorHAnsi"/>
          <w:sz w:val="24"/>
          <w:szCs w:val="24"/>
        </w:rPr>
        <w:t>Monthly service fees (if any)</w:t>
      </w:r>
    </w:p>
    <w:p w14:paraId="41B0A146" w14:textId="77777777" w:rsidR="00FB4883" w:rsidRPr="00FB4883" w:rsidRDefault="00FB4883" w:rsidP="00A31165">
      <w:pPr>
        <w:pStyle w:val="ListParagraph"/>
        <w:numPr>
          <w:ilvl w:val="0"/>
          <w:numId w:val="51"/>
        </w:numPr>
        <w:rPr>
          <w:rFonts w:asciiTheme="majorHAnsi" w:hAnsiTheme="majorHAnsi"/>
          <w:sz w:val="24"/>
          <w:szCs w:val="24"/>
        </w:rPr>
      </w:pPr>
      <w:r w:rsidRPr="00FB4883">
        <w:rPr>
          <w:rFonts w:asciiTheme="majorHAnsi" w:hAnsiTheme="majorHAnsi"/>
          <w:sz w:val="24"/>
          <w:szCs w:val="24"/>
        </w:rPr>
        <w:t>Payment schedule indicating deposit and regular instalment as well as the first and final instalment.</w:t>
      </w:r>
    </w:p>
    <w:p w14:paraId="3027C955" w14:textId="77777777" w:rsidR="00FB4883" w:rsidRPr="00FB4883" w:rsidRDefault="00FB4883" w:rsidP="00A31165">
      <w:pPr>
        <w:pStyle w:val="ListParagraph"/>
        <w:numPr>
          <w:ilvl w:val="0"/>
          <w:numId w:val="51"/>
        </w:numPr>
        <w:rPr>
          <w:rFonts w:asciiTheme="majorHAnsi" w:hAnsiTheme="majorHAnsi"/>
          <w:sz w:val="24"/>
          <w:szCs w:val="24"/>
        </w:rPr>
      </w:pPr>
      <w:r w:rsidRPr="00FB4883">
        <w:rPr>
          <w:rFonts w:asciiTheme="majorHAnsi" w:hAnsiTheme="majorHAnsi"/>
          <w:sz w:val="24"/>
          <w:szCs w:val="24"/>
        </w:rPr>
        <w:t xml:space="preserve">Banking details </w:t>
      </w:r>
    </w:p>
    <w:p w14:paraId="01637FA0" w14:textId="77777777" w:rsidR="00FB4883" w:rsidRPr="00FB4883" w:rsidRDefault="00FB4883" w:rsidP="00A31165">
      <w:pPr>
        <w:pStyle w:val="ListParagraph"/>
        <w:numPr>
          <w:ilvl w:val="0"/>
          <w:numId w:val="51"/>
        </w:numPr>
        <w:rPr>
          <w:rFonts w:asciiTheme="majorHAnsi" w:hAnsiTheme="majorHAnsi"/>
          <w:sz w:val="24"/>
          <w:szCs w:val="24"/>
        </w:rPr>
      </w:pPr>
      <w:r w:rsidRPr="00FB4883">
        <w:rPr>
          <w:rFonts w:asciiTheme="majorHAnsi" w:hAnsiTheme="majorHAnsi"/>
          <w:sz w:val="24"/>
          <w:szCs w:val="24"/>
        </w:rPr>
        <w:t xml:space="preserve">Insurance requirements </w:t>
      </w:r>
    </w:p>
    <w:p w14:paraId="6123C403" w14:textId="77777777" w:rsidR="00FB4883" w:rsidRPr="00FB4883" w:rsidRDefault="00FB4883" w:rsidP="00A31165">
      <w:pPr>
        <w:pStyle w:val="ListParagraph"/>
        <w:numPr>
          <w:ilvl w:val="0"/>
          <w:numId w:val="51"/>
        </w:numPr>
        <w:rPr>
          <w:rFonts w:asciiTheme="majorHAnsi" w:hAnsiTheme="majorHAnsi"/>
          <w:sz w:val="24"/>
          <w:szCs w:val="24"/>
        </w:rPr>
      </w:pPr>
      <w:r w:rsidRPr="00FB4883">
        <w:rPr>
          <w:rFonts w:asciiTheme="majorHAnsi" w:hAnsiTheme="majorHAnsi"/>
          <w:sz w:val="24"/>
          <w:szCs w:val="24"/>
        </w:rPr>
        <w:t>Marital details (for ownership)</w:t>
      </w:r>
    </w:p>
    <w:p w14:paraId="34238B59" w14:textId="77777777" w:rsidR="00FB4883" w:rsidRPr="00FB4883" w:rsidRDefault="00FB4883" w:rsidP="00A31165">
      <w:pPr>
        <w:pStyle w:val="ListParagraph"/>
        <w:numPr>
          <w:ilvl w:val="0"/>
          <w:numId w:val="51"/>
        </w:numPr>
        <w:rPr>
          <w:rFonts w:asciiTheme="majorHAnsi" w:hAnsiTheme="majorHAnsi"/>
          <w:sz w:val="24"/>
          <w:szCs w:val="24"/>
        </w:rPr>
      </w:pPr>
      <w:r w:rsidRPr="00FB4883">
        <w:rPr>
          <w:rFonts w:asciiTheme="majorHAnsi" w:hAnsiTheme="majorHAnsi"/>
          <w:sz w:val="24"/>
          <w:szCs w:val="24"/>
        </w:rPr>
        <w:t>The terms and conditions (which will include your rights and obligations)</w:t>
      </w:r>
    </w:p>
    <w:p w14:paraId="52A5959F" w14:textId="77777777" w:rsidR="00FB4883" w:rsidRPr="00FB4883" w:rsidRDefault="00FB4883" w:rsidP="00FB4883">
      <w:pPr>
        <w:rPr>
          <w:rFonts w:asciiTheme="majorHAnsi" w:hAnsiTheme="majorHAnsi"/>
          <w:sz w:val="24"/>
          <w:szCs w:val="24"/>
        </w:rPr>
      </w:pPr>
    </w:p>
    <w:p w14:paraId="45AC487E" w14:textId="4042E3CB" w:rsidR="00FB4883" w:rsidRPr="00FB4883" w:rsidRDefault="00FB4883" w:rsidP="00FB4883">
      <w:pPr>
        <w:rPr>
          <w:rFonts w:ascii="Arial" w:hAnsi="Arial" w:cs="Arial"/>
          <w:sz w:val="28"/>
          <w:szCs w:val="28"/>
        </w:rPr>
      </w:pPr>
      <w:r w:rsidRPr="00FB4883">
        <w:rPr>
          <w:rFonts w:ascii="Arial" w:hAnsi="Arial" w:cs="Arial"/>
          <w:sz w:val="28"/>
          <w:szCs w:val="28"/>
        </w:rPr>
        <w:t xml:space="preserve">Activity 4.xxx: Instalment Sale Agreement </w:t>
      </w:r>
    </w:p>
    <w:p w14:paraId="7D65F37E" w14:textId="77777777" w:rsidR="00FB4883" w:rsidRPr="00FB4883" w:rsidRDefault="00FB4883" w:rsidP="00FB4883">
      <w:pPr>
        <w:rPr>
          <w:rFonts w:ascii="Arial" w:hAnsi="Arial" w:cs="Arial"/>
          <w:sz w:val="24"/>
          <w:szCs w:val="24"/>
        </w:rPr>
      </w:pPr>
      <w:r w:rsidRPr="00FB4883">
        <w:rPr>
          <w:rFonts w:ascii="Arial" w:hAnsi="Arial" w:cs="Arial"/>
          <w:sz w:val="24"/>
          <w:szCs w:val="24"/>
        </w:rPr>
        <w:t xml:space="preserve">Purpose: </w:t>
      </w:r>
    </w:p>
    <w:p w14:paraId="4B3B344A" w14:textId="77777777" w:rsidR="00FB4883" w:rsidRPr="00FB4883" w:rsidRDefault="00FB4883" w:rsidP="00FB4883">
      <w:pPr>
        <w:rPr>
          <w:rFonts w:cs="Arial"/>
        </w:rPr>
      </w:pPr>
      <w:r w:rsidRPr="00FB4883">
        <w:rPr>
          <w:rFonts w:cs="Arial"/>
        </w:rPr>
        <w:t xml:space="preserve">This activity will indicate how contracts are used in practice.  </w:t>
      </w:r>
    </w:p>
    <w:p w14:paraId="3951DD1D" w14:textId="6129C2F4" w:rsidR="00FB4883" w:rsidRPr="00FB4883" w:rsidRDefault="00FB4883" w:rsidP="00FB4883">
      <w:pPr>
        <w:rPr>
          <w:rFonts w:ascii="Arial" w:hAnsi="Arial" w:cs="Arial"/>
          <w:sz w:val="24"/>
          <w:szCs w:val="24"/>
        </w:rPr>
      </w:pPr>
      <w:r w:rsidRPr="00FB4883">
        <w:rPr>
          <w:rFonts w:ascii="Arial" w:hAnsi="Arial" w:cs="Arial"/>
          <w:sz w:val="24"/>
          <w:szCs w:val="24"/>
        </w:rPr>
        <w:t>What you will need:</w:t>
      </w:r>
    </w:p>
    <w:p w14:paraId="149C8066" w14:textId="77777777" w:rsidR="00FB4883" w:rsidRPr="00FB4883" w:rsidRDefault="00FB4883" w:rsidP="00A31165">
      <w:pPr>
        <w:pStyle w:val="ListParagraph"/>
        <w:numPr>
          <w:ilvl w:val="0"/>
          <w:numId w:val="61"/>
        </w:numPr>
        <w:rPr>
          <w:szCs w:val="24"/>
        </w:rPr>
      </w:pPr>
      <w:r w:rsidRPr="00FB4883">
        <w:rPr>
          <w:szCs w:val="24"/>
        </w:rPr>
        <w:t>Economics, Business and Finance Workbook</w:t>
      </w:r>
    </w:p>
    <w:p w14:paraId="54D501EC" w14:textId="2F1F855B" w:rsidR="00FB4883" w:rsidRPr="00FB4883" w:rsidRDefault="00FB4883" w:rsidP="00A31165">
      <w:pPr>
        <w:pStyle w:val="ListParagraph"/>
        <w:numPr>
          <w:ilvl w:val="0"/>
          <w:numId w:val="61"/>
        </w:numPr>
        <w:rPr>
          <w:rFonts w:cs="Arial"/>
        </w:rPr>
      </w:pPr>
      <w:r w:rsidRPr="00FB4883">
        <w:rPr>
          <w:szCs w:val="24"/>
        </w:rPr>
        <w:t>Pen and paper and a notebook to write your answers</w:t>
      </w:r>
    </w:p>
    <w:p w14:paraId="0AB7A210" w14:textId="77777777" w:rsidR="00FB4883" w:rsidRPr="00FB4883" w:rsidRDefault="00FB4883" w:rsidP="00A31165">
      <w:pPr>
        <w:pStyle w:val="ListParagraph"/>
        <w:numPr>
          <w:ilvl w:val="0"/>
          <w:numId w:val="61"/>
        </w:numPr>
        <w:rPr>
          <w:rFonts w:cs="Arial"/>
        </w:rPr>
      </w:pPr>
      <w:r w:rsidRPr="00FB4883">
        <w:rPr>
          <w:rFonts w:cs="Arial"/>
        </w:rPr>
        <w:t xml:space="preserve">A completed instalment sale agreement </w:t>
      </w:r>
    </w:p>
    <w:p w14:paraId="0AD82F9D" w14:textId="77777777" w:rsidR="00FB4883" w:rsidRPr="00FB4883" w:rsidRDefault="00FB4883" w:rsidP="00FB4883">
      <w:pPr>
        <w:rPr>
          <w:rFonts w:cs="Arial"/>
        </w:rPr>
      </w:pPr>
      <w:r w:rsidRPr="00FB4883">
        <w:rPr>
          <w:rFonts w:ascii="Arial" w:hAnsi="Arial" w:cs="Arial"/>
          <w:sz w:val="24"/>
          <w:szCs w:val="24"/>
        </w:rPr>
        <w:t xml:space="preserve">Suggested Time:  </w:t>
      </w:r>
      <w:r w:rsidRPr="00FB4883">
        <w:rPr>
          <w:rFonts w:cs="Arial"/>
        </w:rPr>
        <w:t xml:space="preserve">1 hour  </w:t>
      </w:r>
    </w:p>
    <w:p w14:paraId="22A75EF9" w14:textId="77777777" w:rsidR="00FB4883" w:rsidRPr="00FB4883" w:rsidRDefault="00FB4883" w:rsidP="00FB4883">
      <w:pPr>
        <w:rPr>
          <w:rFonts w:ascii="Arial" w:hAnsi="Arial" w:cs="Arial"/>
          <w:sz w:val="24"/>
          <w:szCs w:val="24"/>
        </w:rPr>
      </w:pPr>
      <w:r w:rsidRPr="00FB4883">
        <w:rPr>
          <w:rFonts w:ascii="Arial" w:hAnsi="Arial" w:cs="Arial"/>
          <w:sz w:val="24"/>
          <w:szCs w:val="24"/>
        </w:rPr>
        <w:t>What you will do:</w:t>
      </w:r>
    </w:p>
    <w:p w14:paraId="09F32E22" w14:textId="5F6F2186" w:rsidR="00FB4883" w:rsidRPr="00FB4883" w:rsidRDefault="00FB4883" w:rsidP="00FB4883">
      <w:pPr>
        <w:rPr>
          <w:rFonts w:asciiTheme="majorHAnsi" w:hAnsiTheme="majorHAnsi"/>
          <w:sz w:val="24"/>
          <w:szCs w:val="24"/>
        </w:rPr>
      </w:pPr>
      <w:r w:rsidRPr="00FB4883">
        <w:rPr>
          <w:rFonts w:asciiTheme="majorHAnsi" w:hAnsiTheme="majorHAnsi"/>
          <w:sz w:val="24"/>
          <w:szCs w:val="24"/>
        </w:rPr>
        <w:lastRenderedPageBreak/>
        <w:t xml:space="preserve">Find an instalment sale agreement for one of the items you have purchased on credit or ask a large furniture store for a copy of a contract to work with, with a quote on a specific item so that you have the figures of what it would cost. Examine it thoroughly before answering the following questions: </w:t>
      </w:r>
    </w:p>
    <w:p w14:paraId="513D8041" w14:textId="4565EAEB"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1.1  What was the cost of the initial item as advertised? </w:t>
      </w:r>
    </w:p>
    <w:p w14:paraId="3F6E1667" w14:textId="71F22005"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1.2  How much did you pay as a deposit? </w:t>
      </w:r>
    </w:p>
    <w:p w14:paraId="7D5E509F" w14:textId="70C35A2C" w:rsidR="00FB4883" w:rsidRPr="00FB4883" w:rsidRDefault="00FB4883" w:rsidP="00FB4883">
      <w:pPr>
        <w:rPr>
          <w:rFonts w:asciiTheme="majorHAnsi" w:hAnsiTheme="majorHAnsi"/>
          <w:sz w:val="24"/>
          <w:szCs w:val="24"/>
        </w:rPr>
      </w:pPr>
      <w:r w:rsidRPr="00FB4883">
        <w:rPr>
          <w:rFonts w:asciiTheme="majorHAnsi" w:hAnsiTheme="majorHAnsi"/>
          <w:sz w:val="24"/>
          <w:szCs w:val="24"/>
        </w:rPr>
        <w:t>1.3  What was each instalment? Over what period does this have to be paid?</w:t>
      </w:r>
    </w:p>
    <w:p w14:paraId="2647D07C" w14:textId="11673BA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1.4  Calculate the total amount you paid (deposit and all the instalments). </w:t>
      </w:r>
    </w:p>
    <w:p w14:paraId="2C15EE1A" w14:textId="3FEA4A94"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1.5  Compare the initial price with your answer in 1.4.  What is the difference? </w:t>
      </w:r>
    </w:p>
    <w:p w14:paraId="4D079C98" w14:textId="77777777" w:rsidR="00FB4883" w:rsidRPr="00FB4883" w:rsidRDefault="00FB4883" w:rsidP="00FB4883">
      <w:pPr>
        <w:rPr>
          <w:rFonts w:ascii="Arial" w:hAnsi="Arial" w:cs="Arial"/>
          <w:sz w:val="28"/>
          <w:szCs w:val="28"/>
        </w:rPr>
      </w:pPr>
      <w:r w:rsidRPr="00FB4883">
        <w:rPr>
          <w:rFonts w:ascii="Arial" w:hAnsi="Arial" w:cs="Arial"/>
          <w:sz w:val="28"/>
          <w:szCs w:val="28"/>
        </w:rPr>
        <w:t xml:space="preserve">Guided Reflection </w:t>
      </w:r>
    </w:p>
    <w:p w14:paraId="380F609D" w14:textId="0107C26A" w:rsidR="00FB4883" w:rsidRPr="00FB4883" w:rsidRDefault="00FB4883" w:rsidP="00FB4883">
      <w:pPr>
        <w:rPr>
          <w:rFonts w:cs="Arial"/>
        </w:rPr>
      </w:pPr>
      <w:r w:rsidRPr="00FB4883">
        <w:rPr>
          <w:rFonts w:cs="Arial"/>
        </w:rPr>
        <w:t xml:space="preserve">Now you will realise that the amount which you finally pay in an instalment sale agreement, is far higher than the amount you would have paid if you purchased the same item for cash. These extra charges are for interest, administration charges and so on. </w:t>
      </w:r>
    </w:p>
    <w:p w14:paraId="602ED440" w14:textId="77E1E0CA"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 xml:space="preserve">Examples of other types of contracts: </w:t>
      </w:r>
    </w:p>
    <w:p w14:paraId="7F918678" w14:textId="2F799A03"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 xml:space="preserve">Entertainment:  </w:t>
      </w:r>
    </w:p>
    <w:p w14:paraId="0CE0A707" w14:textId="77777777"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 xml:space="preserve">DSTV </w:t>
      </w:r>
    </w:p>
    <w:p w14:paraId="21746DB8"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There are many types of entertainment contracts.  One example we shall be discussing is that for a </w:t>
      </w:r>
      <w:r w:rsidRPr="00FB4883">
        <w:rPr>
          <w:rFonts w:asciiTheme="majorHAnsi" w:hAnsiTheme="majorHAnsi"/>
          <w:sz w:val="24"/>
          <w:szCs w:val="24"/>
          <w:u w:val="single"/>
        </w:rPr>
        <w:t>pay channel on TV</w:t>
      </w:r>
      <w:r w:rsidRPr="00FB4883">
        <w:rPr>
          <w:rFonts w:asciiTheme="majorHAnsi" w:hAnsiTheme="majorHAnsi"/>
          <w:sz w:val="24"/>
          <w:szCs w:val="24"/>
        </w:rPr>
        <w:t>. A good example will be DSTV.</w:t>
      </w:r>
    </w:p>
    <w:p w14:paraId="0AA1EBD6"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How does it work? </w:t>
      </w:r>
    </w:p>
    <w:p w14:paraId="00E128DE" w14:textId="3767DF0A"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The service came to South Africa in 1986, by Naspers, who later launched Multichoice and finally DSTV in 1995. The entertainer offers a large selection of packages consisting of a group of channels per package to suit various viewing tastes. </w:t>
      </w:r>
    </w:p>
    <w:p w14:paraId="58E981FF"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Subscribers pay for the packages according to the differing rates. Subscribers are able to view their chosen channels with the use of a decoder, which is also supplied by DSTV.  Some packages are based on specific types of programmes such as movies or sport, whilst others are targeted to a specific type of viewer such as the Afrikaans or Indian communities.</w:t>
      </w:r>
    </w:p>
    <w:p w14:paraId="37890BC4" w14:textId="0B2BB02B" w:rsidR="00FB4883" w:rsidRPr="00FB4883" w:rsidRDefault="00FB4883" w:rsidP="00FB4883">
      <w:pPr>
        <w:rPr>
          <w:rFonts w:asciiTheme="majorHAnsi" w:hAnsiTheme="majorHAnsi"/>
          <w:b/>
          <w:sz w:val="16"/>
          <w:szCs w:val="16"/>
        </w:rPr>
      </w:pPr>
      <w:r w:rsidRPr="00FB4883">
        <w:rPr>
          <w:rFonts w:asciiTheme="majorHAnsi" w:hAnsiTheme="majorHAnsi"/>
          <w:sz w:val="16"/>
          <w:szCs w:val="16"/>
        </w:rPr>
        <w:t xml:space="preserve">Adapted from source: </w:t>
      </w:r>
      <w:hyperlink r:id="rId83" w:history="1">
        <w:r w:rsidRPr="00FB4883">
          <w:rPr>
            <w:rStyle w:val="Hyperlink"/>
            <w:color w:val="auto"/>
            <w:sz w:val="16"/>
            <w:szCs w:val="16"/>
          </w:rPr>
          <w:t>http://www.dstv.com/topic/compare-packages-20150713</w:t>
        </w:r>
      </w:hyperlink>
      <w:r w:rsidRPr="00FB4883">
        <w:rPr>
          <w:rFonts w:asciiTheme="majorHAnsi" w:hAnsiTheme="majorHAnsi"/>
          <w:b/>
          <w:i/>
          <w:sz w:val="16"/>
          <w:szCs w:val="16"/>
        </w:rPr>
        <w:t xml:space="preserve"> </w:t>
      </w:r>
      <w:r w:rsidRPr="00FB4883">
        <w:rPr>
          <w:rFonts w:asciiTheme="majorHAnsi" w:hAnsiTheme="majorHAnsi"/>
          <w:b/>
          <w:sz w:val="16"/>
          <w:szCs w:val="16"/>
        </w:rPr>
        <w:t>[Downloaded: 25 July 2018]</w:t>
      </w:r>
    </w:p>
    <w:p w14:paraId="47F60FCB" w14:textId="77777777" w:rsidR="00FB4883" w:rsidRPr="00FB4883" w:rsidRDefault="00FB4883" w:rsidP="00FB4883">
      <w:pPr>
        <w:rPr>
          <w:rFonts w:asciiTheme="majorHAnsi" w:hAnsiTheme="majorHAnsi"/>
          <w:b/>
          <w:sz w:val="24"/>
          <w:szCs w:val="24"/>
        </w:rPr>
      </w:pPr>
    </w:p>
    <w:p w14:paraId="45C8B1FE" w14:textId="0AFAC118"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Cellular telephones – (Cell phone Contracts)</w:t>
      </w:r>
    </w:p>
    <w:p w14:paraId="3F612F8C" w14:textId="4D4922ED" w:rsidR="00FB4883" w:rsidRPr="00FB4883" w:rsidRDefault="00FB4883" w:rsidP="00FB4883">
      <w:pPr>
        <w:rPr>
          <w:rFonts w:asciiTheme="majorHAnsi" w:hAnsiTheme="majorHAnsi"/>
          <w:sz w:val="24"/>
          <w:szCs w:val="24"/>
        </w:rPr>
      </w:pPr>
      <w:r w:rsidRPr="00FB4883">
        <w:rPr>
          <w:rFonts w:asciiTheme="majorHAnsi" w:hAnsiTheme="majorHAnsi"/>
          <w:sz w:val="24"/>
          <w:szCs w:val="24"/>
        </w:rPr>
        <w:t>A cell phone contract is a contract by a cellular company to provide cellular network services to its subscribers at a fee. Charges are levied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B4883" w:rsidRPr="00FB4883" w14:paraId="26AE88E0" w14:textId="77777777" w:rsidTr="00FB4883">
        <w:tc>
          <w:tcPr>
            <w:tcW w:w="4508" w:type="dxa"/>
          </w:tcPr>
          <w:p w14:paraId="0E69D246" w14:textId="77777777" w:rsidR="00FB4883" w:rsidRPr="00FB4883" w:rsidRDefault="00FB4883" w:rsidP="00A31165">
            <w:pPr>
              <w:pStyle w:val="ListParagraph"/>
              <w:numPr>
                <w:ilvl w:val="0"/>
                <w:numId w:val="52"/>
              </w:numPr>
              <w:rPr>
                <w:rFonts w:asciiTheme="majorHAnsi" w:hAnsiTheme="majorHAnsi"/>
                <w:sz w:val="24"/>
                <w:szCs w:val="24"/>
              </w:rPr>
            </w:pPr>
            <w:r w:rsidRPr="00FB4883">
              <w:rPr>
                <w:rFonts w:asciiTheme="majorHAnsi" w:hAnsiTheme="majorHAnsi"/>
                <w:sz w:val="24"/>
                <w:szCs w:val="24"/>
              </w:rPr>
              <w:t>Voice calls</w:t>
            </w:r>
          </w:p>
          <w:p w14:paraId="0CB474B1" w14:textId="77777777" w:rsidR="00FB4883" w:rsidRPr="00FB4883" w:rsidRDefault="00FB4883" w:rsidP="00A31165">
            <w:pPr>
              <w:pStyle w:val="ListParagraph"/>
              <w:numPr>
                <w:ilvl w:val="0"/>
                <w:numId w:val="52"/>
              </w:numPr>
              <w:rPr>
                <w:rFonts w:asciiTheme="majorHAnsi" w:hAnsiTheme="majorHAnsi"/>
                <w:sz w:val="24"/>
                <w:szCs w:val="24"/>
              </w:rPr>
            </w:pPr>
            <w:r w:rsidRPr="00FB4883">
              <w:rPr>
                <w:rFonts w:asciiTheme="majorHAnsi" w:hAnsiTheme="majorHAnsi"/>
                <w:sz w:val="24"/>
                <w:szCs w:val="24"/>
              </w:rPr>
              <w:t xml:space="preserve">Data </w:t>
            </w:r>
          </w:p>
          <w:p w14:paraId="01ED52B1" w14:textId="77777777" w:rsidR="00FB4883" w:rsidRPr="00FB4883" w:rsidRDefault="00FB4883" w:rsidP="00A31165">
            <w:pPr>
              <w:pStyle w:val="ListParagraph"/>
              <w:numPr>
                <w:ilvl w:val="0"/>
                <w:numId w:val="52"/>
              </w:numPr>
              <w:rPr>
                <w:rFonts w:asciiTheme="majorHAnsi" w:hAnsiTheme="majorHAnsi"/>
                <w:sz w:val="24"/>
                <w:szCs w:val="24"/>
              </w:rPr>
            </w:pPr>
            <w:r w:rsidRPr="00FB4883">
              <w:rPr>
                <w:rFonts w:asciiTheme="majorHAnsi" w:hAnsiTheme="majorHAnsi"/>
                <w:sz w:val="24"/>
                <w:szCs w:val="24"/>
              </w:rPr>
              <w:t>Messaging services</w:t>
            </w:r>
          </w:p>
          <w:p w14:paraId="088A001C" w14:textId="77777777" w:rsidR="00FB4883" w:rsidRPr="00FB4883" w:rsidRDefault="00FB4883" w:rsidP="00FB4883">
            <w:pPr>
              <w:rPr>
                <w:rFonts w:asciiTheme="majorHAnsi" w:hAnsiTheme="majorHAnsi"/>
                <w:sz w:val="24"/>
                <w:szCs w:val="24"/>
              </w:rPr>
            </w:pPr>
          </w:p>
        </w:tc>
        <w:tc>
          <w:tcPr>
            <w:tcW w:w="4508" w:type="dxa"/>
          </w:tcPr>
          <w:p w14:paraId="3132E14E" w14:textId="77777777" w:rsidR="00FB4883" w:rsidRPr="00FB4883" w:rsidRDefault="00FB4883" w:rsidP="00FB4883">
            <w:pPr>
              <w:rPr>
                <w:rFonts w:asciiTheme="majorHAnsi" w:hAnsiTheme="majorHAnsi"/>
                <w:sz w:val="24"/>
                <w:szCs w:val="24"/>
              </w:rPr>
            </w:pPr>
          </w:p>
          <w:p w14:paraId="07FA417A" w14:textId="77777777" w:rsidR="00FB4883" w:rsidRPr="00FB4883" w:rsidRDefault="00FB4883" w:rsidP="00FB4883">
            <w:pPr>
              <w:rPr>
                <w:rFonts w:asciiTheme="majorHAnsi" w:hAnsiTheme="majorHAnsi"/>
                <w:sz w:val="16"/>
                <w:szCs w:val="16"/>
              </w:rPr>
            </w:pPr>
          </w:p>
        </w:tc>
      </w:tr>
    </w:tbl>
    <w:p w14:paraId="72FAB03F"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lastRenderedPageBreak/>
        <w:t xml:space="preserve">For this service, the subscriber pays a monthly fee determined by the service provider and this depends on the specific package designed for the subscriber.  </w:t>
      </w:r>
    </w:p>
    <w:p w14:paraId="16484A5A" w14:textId="07DCD91F" w:rsidR="00FB4883" w:rsidRPr="00FB4883" w:rsidRDefault="00FB4883">
      <w:pPr>
        <w:rPr>
          <w:rFonts w:asciiTheme="majorHAnsi" w:hAnsiTheme="majorHAnsi"/>
          <w:sz w:val="24"/>
          <w:szCs w:val="24"/>
        </w:rPr>
      </w:pPr>
      <w:r w:rsidRPr="00FB4883">
        <w:rPr>
          <w:rFonts w:asciiTheme="majorHAnsi" w:hAnsiTheme="majorHAnsi"/>
          <w:sz w:val="24"/>
          <w:szCs w:val="24"/>
        </w:rPr>
        <w:t>There are constantly new service providers entering this very competitive market.</w:t>
      </w:r>
    </w:p>
    <w:p w14:paraId="6E591850" w14:textId="3E822978"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 xml:space="preserve">Activity 4.20 Mobile Network Providers  </w:t>
      </w:r>
    </w:p>
    <w:p w14:paraId="6B06A90D" w14:textId="49246B80"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Purpose, This activity will illustrate the workings of contracts , and how important this has become in our lives. It will relate to your own environment soyou can identify more easily with it. </w:t>
      </w:r>
    </w:p>
    <w:p w14:paraId="79903874" w14:textId="153CECBD" w:rsidR="00FB4883" w:rsidRPr="00FB4883" w:rsidRDefault="00FB4883" w:rsidP="00FB4883">
      <w:pPr>
        <w:rPr>
          <w:rFonts w:asciiTheme="majorHAnsi" w:hAnsiTheme="majorHAnsi"/>
          <w:sz w:val="24"/>
          <w:szCs w:val="24"/>
        </w:rPr>
      </w:pPr>
      <w:r w:rsidRPr="00FB4883">
        <w:rPr>
          <w:rFonts w:asciiTheme="majorHAnsi" w:hAnsiTheme="majorHAnsi"/>
          <w:sz w:val="24"/>
          <w:szCs w:val="24"/>
        </w:rPr>
        <w:t>What you will need</w:t>
      </w:r>
    </w:p>
    <w:p w14:paraId="2CD2A72A"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A cellphone service provider you use either on contract basis or otherwise </w:t>
      </w:r>
    </w:p>
    <w:p w14:paraId="2863B4D3"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Observations regarding cost of such services </w:t>
      </w:r>
    </w:p>
    <w:p w14:paraId="141CCFD5" w14:textId="5D52BCF7"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 xml:space="preserve">What you will do: </w:t>
      </w:r>
    </w:p>
    <w:p w14:paraId="1ACCCA49"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Look at the following logos and then answer the questions below:</w:t>
      </w:r>
    </w:p>
    <w:p w14:paraId="3D7907CB" w14:textId="77777777" w:rsidR="00FB4883" w:rsidRPr="00FB4883" w:rsidRDefault="00FB4883" w:rsidP="00FB4883">
      <w:pPr>
        <w:rPr>
          <w:rFonts w:asciiTheme="majorHAnsi" w:hAnsiTheme="majorHAnsi"/>
          <w:b/>
          <w:sz w:val="24"/>
          <w:szCs w:val="24"/>
        </w:rPr>
      </w:pPr>
      <w:r w:rsidRPr="00FB4883">
        <w:rPr>
          <w:noProof/>
          <w:lang w:eastAsia="en-ZA"/>
        </w:rPr>
        <w:drawing>
          <wp:inline distT="0" distB="0" distL="0" distR="0" wp14:anchorId="26DE98FD" wp14:editId="449FE0C6">
            <wp:extent cx="1278294" cy="858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303582" cy="875795"/>
                    </a:xfrm>
                    <a:prstGeom prst="rect">
                      <a:avLst/>
                    </a:prstGeom>
                  </pic:spPr>
                </pic:pic>
              </a:graphicData>
            </a:graphic>
          </wp:inline>
        </w:drawing>
      </w:r>
      <w:r w:rsidRPr="00FB4883">
        <w:rPr>
          <w:rFonts w:asciiTheme="majorHAnsi" w:hAnsiTheme="majorHAnsi"/>
          <w:sz w:val="16"/>
          <w:szCs w:val="16"/>
        </w:rPr>
        <w:t xml:space="preserve"> Source: </w:t>
      </w:r>
      <w:hyperlink r:id="rId85" w:history="1">
        <w:r w:rsidRPr="00FB4883">
          <w:rPr>
            <w:rStyle w:val="Hyperlink"/>
            <w:color w:val="auto"/>
            <w:sz w:val="16"/>
            <w:szCs w:val="16"/>
          </w:rPr>
          <w:t>https://www.dotcube.co.za/south-african-mobile-data-pric will es-compared/</w:t>
        </w:r>
      </w:hyperlink>
      <w:r w:rsidRPr="00FB4883">
        <w:rPr>
          <w:rFonts w:asciiTheme="majorHAnsi" w:hAnsiTheme="majorHAnsi"/>
          <w:sz w:val="16"/>
          <w:szCs w:val="16"/>
        </w:rPr>
        <w:t xml:space="preserve"> [Downloaded: 26 August 2018]</w:t>
      </w:r>
    </w:p>
    <w:p w14:paraId="3E227277" w14:textId="6831113E" w:rsidR="00FB4883" w:rsidRPr="00FB4883" w:rsidRDefault="00FB4883" w:rsidP="00FB4883">
      <w:pPr>
        <w:rPr>
          <w:rFonts w:asciiTheme="majorHAnsi" w:hAnsiTheme="majorHAnsi"/>
          <w:sz w:val="24"/>
          <w:szCs w:val="24"/>
        </w:rPr>
      </w:pPr>
      <w:r w:rsidRPr="00FB4883">
        <w:rPr>
          <w:rFonts w:asciiTheme="majorHAnsi" w:hAnsiTheme="majorHAnsi"/>
          <w:sz w:val="24"/>
          <w:szCs w:val="24"/>
        </w:rPr>
        <w:t>1.1 Can you name at least two service providers not represented on the graphic above?</w:t>
      </w:r>
    </w:p>
    <w:p w14:paraId="4A8E1672"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1.2  What is your observation about the cost of the services in general?</w:t>
      </w:r>
    </w:p>
    <w:p w14:paraId="47FFFDBD" w14:textId="3D6F630C" w:rsidR="00FB4883" w:rsidRPr="00FB4883" w:rsidRDefault="00FB4883" w:rsidP="00FB4883">
      <w:pPr>
        <w:ind w:left="426" w:hanging="426"/>
        <w:rPr>
          <w:rFonts w:asciiTheme="majorHAnsi" w:hAnsiTheme="majorHAnsi"/>
          <w:sz w:val="24"/>
          <w:szCs w:val="24"/>
        </w:rPr>
      </w:pPr>
      <w:r w:rsidRPr="00FB4883">
        <w:rPr>
          <w:rFonts w:asciiTheme="majorHAnsi" w:hAnsiTheme="majorHAnsi"/>
          <w:sz w:val="24"/>
          <w:szCs w:val="24"/>
        </w:rPr>
        <w:t xml:space="preserve">1.3  What are the types of contracts available? Approach your nearest service provider who would be glad to help you. </w:t>
      </w:r>
    </w:p>
    <w:p w14:paraId="42B60BD5" w14:textId="77777777" w:rsidR="00FB4883" w:rsidRPr="00FB4883" w:rsidRDefault="00FB4883" w:rsidP="00FB4883">
      <w:pPr>
        <w:ind w:left="426" w:hanging="426"/>
        <w:rPr>
          <w:rFonts w:asciiTheme="majorHAnsi" w:hAnsiTheme="majorHAnsi"/>
          <w:sz w:val="24"/>
          <w:szCs w:val="24"/>
        </w:rPr>
      </w:pPr>
      <w:r w:rsidRPr="00FB4883">
        <w:rPr>
          <w:rFonts w:asciiTheme="majorHAnsi" w:hAnsiTheme="majorHAnsi"/>
          <w:sz w:val="24"/>
          <w:szCs w:val="24"/>
        </w:rPr>
        <w:t>1.4  Which cell service provider are you with?  Why did you choose them?</w:t>
      </w:r>
    </w:p>
    <w:p w14:paraId="5CF0D1DA" w14:textId="75378FEF"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Guided reflection.</w:t>
      </w:r>
    </w:p>
    <w:p w14:paraId="1DAF927B"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This activity will shed more light on the facilities available; it will make you a wiser customer so you can choose wisely with respect to cellphone services. </w:t>
      </w:r>
    </w:p>
    <w:p w14:paraId="73933CF1" w14:textId="77777777" w:rsidR="00FB4883" w:rsidRPr="00FB4883" w:rsidRDefault="00FB4883" w:rsidP="00FB4883">
      <w:pPr>
        <w:rPr>
          <w:rFonts w:asciiTheme="majorHAnsi" w:hAnsiTheme="majorHAnsi"/>
          <w:sz w:val="24"/>
          <w:szCs w:val="24"/>
        </w:rPr>
      </w:pPr>
    </w:p>
    <w:p w14:paraId="47240DA3" w14:textId="7C548859" w:rsidR="00FB4883" w:rsidRPr="00FB4883" w:rsidRDefault="00FB4883" w:rsidP="00FB4883">
      <w:pPr>
        <w:rPr>
          <w:rFonts w:asciiTheme="majorHAnsi" w:hAnsiTheme="majorHAnsi"/>
          <w:b/>
          <w:sz w:val="32"/>
          <w:szCs w:val="32"/>
        </w:rPr>
      </w:pPr>
      <w:r w:rsidRPr="00FB4883">
        <w:rPr>
          <w:rFonts w:asciiTheme="majorHAnsi" w:hAnsiTheme="majorHAnsi"/>
          <w:b/>
          <w:sz w:val="32"/>
          <w:szCs w:val="32"/>
        </w:rPr>
        <w:t xml:space="preserve">4.2 Contracts  - Business </w:t>
      </w:r>
    </w:p>
    <w:p w14:paraId="4D2C018D" w14:textId="267FCA53"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The section above has prepared you for personal contracts.  If we as individuals are bound by contracts in order to conduct our daily lives, imagine how important this is for the business who has to interact with so many outsiders in order to be successful. For example it has to deal with </w:t>
      </w:r>
      <w:r w:rsidRPr="00FB4883">
        <w:rPr>
          <w:rFonts w:asciiTheme="majorHAnsi" w:hAnsiTheme="majorHAnsi"/>
          <w:i/>
          <w:sz w:val="24"/>
          <w:szCs w:val="24"/>
        </w:rPr>
        <w:t>suppliers, customers, employees</w:t>
      </w:r>
      <w:r w:rsidRPr="00FB4883">
        <w:rPr>
          <w:rFonts w:asciiTheme="majorHAnsi" w:hAnsiTheme="majorHAnsi"/>
          <w:sz w:val="24"/>
          <w:szCs w:val="24"/>
        </w:rPr>
        <w:t xml:space="preserve"> and </w:t>
      </w:r>
      <w:r w:rsidRPr="00FB4883">
        <w:rPr>
          <w:rFonts w:asciiTheme="majorHAnsi" w:hAnsiTheme="majorHAnsi"/>
          <w:i/>
          <w:sz w:val="24"/>
          <w:szCs w:val="24"/>
        </w:rPr>
        <w:t>service providers</w:t>
      </w:r>
      <w:r w:rsidRPr="00FB4883">
        <w:rPr>
          <w:rFonts w:asciiTheme="majorHAnsi" w:hAnsiTheme="majorHAnsi"/>
          <w:sz w:val="24"/>
          <w:szCs w:val="24"/>
        </w:rPr>
        <w:t xml:space="preserve"> to name a few.  It would be impossible to regulate such relationships without the use of contracts.</w:t>
      </w:r>
    </w:p>
    <w:p w14:paraId="2C44682C" w14:textId="7C90625D" w:rsidR="00FB4883" w:rsidRPr="00FB4883" w:rsidRDefault="00FB4883" w:rsidP="00FB4883">
      <w:pPr>
        <w:rPr>
          <w:rFonts w:asciiTheme="majorHAnsi" w:hAnsiTheme="majorHAnsi"/>
          <w:sz w:val="24"/>
          <w:szCs w:val="24"/>
        </w:rPr>
      </w:pPr>
      <w:r w:rsidRPr="00FB4883">
        <w:rPr>
          <w:rFonts w:asciiTheme="majorHAnsi" w:hAnsiTheme="majorHAnsi"/>
          <w:sz w:val="24"/>
          <w:szCs w:val="24"/>
        </w:rPr>
        <w:lastRenderedPageBreak/>
        <w:t>In this unit  we are selecting</w:t>
      </w:r>
      <w:r w:rsidRPr="00FB4883">
        <w:rPr>
          <w:rFonts w:asciiTheme="majorHAnsi" w:hAnsiTheme="majorHAnsi"/>
          <w:i/>
          <w:sz w:val="24"/>
          <w:szCs w:val="24"/>
        </w:rPr>
        <w:t xml:space="preserve"> leasing </w:t>
      </w:r>
      <w:r w:rsidRPr="00FB4883">
        <w:rPr>
          <w:rFonts w:asciiTheme="majorHAnsi" w:hAnsiTheme="majorHAnsi"/>
          <w:sz w:val="24"/>
          <w:szCs w:val="24"/>
        </w:rPr>
        <w:t xml:space="preserve">and </w:t>
      </w:r>
      <w:r w:rsidRPr="00FB4883">
        <w:rPr>
          <w:rFonts w:asciiTheme="majorHAnsi" w:hAnsiTheme="majorHAnsi"/>
          <w:i/>
          <w:sz w:val="24"/>
          <w:szCs w:val="24"/>
        </w:rPr>
        <w:t xml:space="preserve">franchising </w:t>
      </w:r>
      <w:r w:rsidRPr="00FB4883">
        <w:rPr>
          <w:rFonts w:asciiTheme="majorHAnsi" w:hAnsiTheme="majorHAnsi"/>
          <w:sz w:val="24"/>
          <w:szCs w:val="24"/>
        </w:rPr>
        <w:t xml:space="preserve">as examples of contracts that need to be signed, in order to regulate a working relationship.  You are already familiar with these concepts from previous sections. </w:t>
      </w:r>
    </w:p>
    <w:p w14:paraId="575D33AE"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After completing this section you will be able to explain the relevance of:</w:t>
      </w:r>
    </w:p>
    <w:p w14:paraId="2D946FEE"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4.2.1  Leasing contracts</w:t>
      </w:r>
    </w:p>
    <w:p w14:paraId="3296CF82"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4.2.2  Franchising contracts</w:t>
      </w:r>
    </w:p>
    <w:p w14:paraId="420F6CB4" w14:textId="77777777" w:rsidR="00FB4883" w:rsidRPr="00FB4883" w:rsidRDefault="00FB4883" w:rsidP="00FB4883">
      <w:pPr>
        <w:rPr>
          <w:rFonts w:asciiTheme="majorHAnsi" w:hAnsiTheme="majorHAnsi"/>
          <w:sz w:val="24"/>
          <w:szCs w:val="24"/>
        </w:rPr>
      </w:pPr>
    </w:p>
    <w:p w14:paraId="64CA0304" w14:textId="77777777" w:rsidR="00FB4883" w:rsidRPr="00FB4883" w:rsidRDefault="00FB4883" w:rsidP="00FB4883">
      <w:pPr>
        <w:rPr>
          <w:rFonts w:asciiTheme="majorHAnsi" w:hAnsiTheme="majorHAnsi"/>
          <w:b/>
          <w:sz w:val="28"/>
          <w:szCs w:val="28"/>
        </w:rPr>
      </w:pPr>
      <w:r w:rsidRPr="00FB4883">
        <w:rPr>
          <w:rFonts w:asciiTheme="majorHAnsi" w:hAnsiTheme="majorHAnsi"/>
          <w:b/>
          <w:sz w:val="28"/>
          <w:szCs w:val="28"/>
        </w:rPr>
        <w:t xml:space="preserve">4.2.1 Leasing: </w:t>
      </w:r>
    </w:p>
    <w:p w14:paraId="34E29130"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Leasing is a method of acquiring the use of an asset (moveable property as well as immovable property, like a dwelling) without purchasing the asset. The asset is leased from the lessor for a certain period of time. The </w:t>
      </w:r>
      <w:r w:rsidRPr="00FB4883">
        <w:rPr>
          <w:rFonts w:asciiTheme="majorHAnsi" w:hAnsiTheme="majorHAnsi"/>
          <w:b/>
          <w:sz w:val="24"/>
          <w:szCs w:val="24"/>
        </w:rPr>
        <w:t>lessor</w:t>
      </w:r>
      <w:r w:rsidRPr="00FB4883">
        <w:rPr>
          <w:rFonts w:asciiTheme="majorHAnsi" w:hAnsiTheme="majorHAnsi"/>
          <w:sz w:val="24"/>
          <w:szCs w:val="24"/>
        </w:rPr>
        <w:t xml:space="preserve"> is the person who leases the asset and the </w:t>
      </w:r>
      <w:r w:rsidRPr="00FB4883">
        <w:rPr>
          <w:rFonts w:asciiTheme="majorHAnsi" w:hAnsiTheme="majorHAnsi"/>
          <w:b/>
          <w:sz w:val="24"/>
          <w:szCs w:val="24"/>
        </w:rPr>
        <w:t xml:space="preserve">lessee </w:t>
      </w:r>
      <w:r w:rsidRPr="00FB4883">
        <w:rPr>
          <w:rFonts w:asciiTheme="majorHAnsi" w:hAnsiTheme="majorHAnsi"/>
          <w:sz w:val="24"/>
          <w:szCs w:val="24"/>
        </w:rPr>
        <w:t xml:space="preserve">is the person who uses the service.  The lessee pays leasing charges for the use of the asset. </w:t>
      </w:r>
    </w:p>
    <w:p w14:paraId="72E8A504"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The lease agreement should contain the following:</w:t>
      </w:r>
    </w:p>
    <w:p w14:paraId="620F8EB3" w14:textId="4A1A9082" w:rsidR="00FB4883" w:rsidRPr="00FB4883" w:rsidRDefault="00FB4883" w:rsidP="00FB4883">
      <w:pPr>
        <w:rPr>
          <w:rFonts w:asciiTheme="majorHAnsi" w:hAnsiTheme="majorHAnsi"/>
          <w:strike/>
          <w:sz w:val="24"/>
          <w:szCs w:val="24"/>
        </w:rPr>
      </w:pPr>
      <w:r w:rsidRPr="00FB4883">
        <w:rPr>
          <w:rFonts w:asciiTheme="majorHAnsi" w:hAnsiTheme="majorHAnsi"/>
          <w:strike/>
          <w:sz w:val="24"/>
          <w:szCs w:val="24"/>
        </w:rPr>
        <w:t xml:space="preserve">For a moveable asset:  </w:t>
      </w:r>
      <w:r w:rsidRPr="00FB4883">
        <w:rPr>
          <w:rFonts w:asciiTheme="majorHAnsi" w:hAnsiTheme="majorHAnsi"/>
          <w:sz w:val="24"/>
          <w:szCs w:val="24"/>
        </w:rPr>
        <w:t>combine the basics.</w:t>
      </w:r>
    </w:p>
    <w:p w14:paraId="09E259CC" w14:textId="77777777" w:rsidR="00FB4883" w:rsidRPr="00FB4883" w:rsidRDefault="00FB4883" w:rsidP="00A31165">
      <w:pPr>
        <w:pStyle w:val="ListParagraph"/>
        <w:numPr>
          <w:ilvl w:val="0"/>
          <w:numId w:val="54"/>
        </w:numPr>
        <w:rPr>
          <w:rFonts w:asciiTheme="majorHAnsi" w:hAnsiTheme="majorHAnsi"/>
          <w:sz w:val="24"/>
          <w:szCs w:val="24"/>
        </w:rPr>
      </w:pPr>
      <w:r w:rsidRPr="00FB4883">
        <w:rPr>
          <w:rFonts w:asciiTheme="majorHAnsi" w:hAnsiTheme="majorHAnsi"/>
          <w:sz w:val="24"/>
          <w:szCs w:val="24"/>
        </w:rPr>
        <w:t xml:space="preserve">Names of the persons entering the lease agreement </w:t>
      </w:r>
    </w:p>
    <w:p w14:paraId="4B9BA8BF" w14:textId="77777777" w:rsidR="00FB4883" w:rsidRPr="00FB4883" w:rsidRDefault="00FB4883" w:rsidP="00A31165">
      <w:pPr>
        <w:pStyle w:val="ListParagraph"/>
        <w:numPr>
          <w:ilvl w:val="0"/>
          <w:numId w:val="54"/>
        </w:numPr>
        <w:rPr>
          <w:rFonts w:asciiTheme="majorHAnsi" w:hAnsiTheme="majorHAnsi"/>
          <w:sz w:val="24"/>
          <w:szCs w:val="24"/>
        </w:rPr>
      </w:pPr>
      <w:r w:rsidRPr="00FB4883">
        <w:rPr>
          <w:rFonts w:asciiTheme="majorHAnsi" w:hAnsiTheme="majorHAnsi"/>
          <w:sz w:val="24"/>
          <w:szCs w:val="24"/>
        </w:rPr>
        <w:t>Duration of the lease</w:t>
      </w:r>
    </w:p>
    <w:p w14:paraId="2DA585B9" w14:textId="77777777" w:rsidR="00FB4883" w:rsidRPr="00FB4883" w:rsidRDefault="00FB4883" w:rsidP="00A31165">
      <w:pPr>
        <w:pStyle w:val="ListParagraph"/>
        <w:numPr>
          <w:ilvl w:val="0"/>
          <w:numId w:val="54"/>
        </w:numPr>
        <w:rPr>
          <w:rFonts w:asciiTheme="majorHAnsi" w:hAnsiTheme="majorHAnsi"/>
          <w:sz w:val="24"/>
          <w:szCs w:val="24"/>
        </w:rPr>
      </w:pPr>
      <w:r w:rsidRPr="00FB4883">
        <w:rPr>
          <w:rFonts w:asciiTheme="majorHAnsi" w:hAnsiTheme="majorHAnsi"/>
          <w:sz w:val="24"/>
          <w:szCs w:val="24"/>
        </w:rPr>
        <w:t xml:space="preserve">Cost – regular monthly payments </w:t>
      </w:r>
    </w:p>
    <w:p w14:paraId="4207D7FC" w14:textId="77777777" w:rsidR="00FB4883" w:rsidRPr="00FB4883" w:rsidRDefault="00FB4883" w:rsidP="00A31165">
      <w:pPr>
        <w:pStyle w:val="ListParagraph"/>
        <w:numPr>
          <w:ilvl w:val="0"/>
          <w:numId w:val="54"/>
        </w:numPr>
        <w:rPr>
          <w:rFonts w:asciiTheme="majorHAnsi" w:hAnsiTheme="majorHAnsi"/>
          <w:sz w:val="24"/>
          <w:szCs w:val="24"/>
        </w:rPr>
      </w:pPr>
      <w:r w:rsidRPr="00FB4883">
        <w:rPr>
          <w:rFonts w:asciiTheme="majorHAnsi" w:hAnsiTheme="majorHAnsi"/>
          <w:sz w:val="24"/>
          <w:szCs w:val="24"/>
        </w:rPr>
        <w:t xml:space="preserve">Other costs like maintenance and insurance. </w:t>
      </w:r>
    </w:p>
    <w:p w14:paraId="41F5A6DA" w14:textId="77777777" w:rsidR="00FB4883" w:rsidRPr="00FB4883" w:rsidRDefault="00FB4883" w:rsidP="00FB4883">
      <w:pPr>
        <w:rPr>
          <w:rFonts w:asciiTheme="majorHAnsi" w:hAnsiTheme="majorHAnsi"/>
          <w:strike/>
          <w:sz w:val="24"/>
          <w:szCs w:val="24"/>
        </w:rPr>
      </w:pPr>
      <w:r w:rsidRPr="00FB4883">
        <w:rPr>
          <w:rFonts w:asciiTheme="majorHAnsi" w:hAnsiTheme="majorHAnsi"/>
          <w:strike/>
          <w:sz w:val="24"/>
          <w:szCs w:val="24"/>
        </w:rPr>
        <w:t>For immoveable property:</w:t>
      </w:r>
    </w:p>
    <w:p w14:paraId="080EDDE7" w14:textId="77777777" w:rsidR="00FB4883" w:rsidRPr="00FB4883" w:rsidRDefault="00FB4883" w:rsidP="00A31165">
      <w:pPr>
        <w:pStyle w:val="ListParagraph"/>
        <w:numPr>
          <w:ilvl w:val="0"/>
          <w:numId w:val="55"/>
        </w:numPr>
        <w:rPr>
          <w:rFonts w:asciiTheme="majorHAnsi" w:hAnsiTheme="majorHAnsi"/>
          <w:sz w:val="24"/>
          <w:szCs w:val="24"/>
        </w:rPr>
      </w:pPr>
      <w:r w:rsidRPr="00FB4883">
        <w:rPr>
          <w:rFonts w:asciiTheme="majorHAnsi" w:hAnsiTheme="majorHAnsi"/>
          <w:sz w:val="24"/>
          <w:szCs w:val="24"/>
        </w:rPr>
        <w:t>Use of the property</w:t>
      </w:r>
    </w:p>
    <w:p w14:paraId="3D639F31" w14:textId="77777777" w:rsidR="00FB4883" w:rsidRPr="00FB4883" w:rsidRDefault="00FB4883" w:rsidP="00A31165">
      <w:pPr>
        <w:pStyle w:val="ListParagraph"/>
        <w:numPr>
          <w:ilvl w:val="0"/>
          <w:numId w:val="55"/>
        </w:numPr>
        <w:rPr>
          <w:rFonts w:asciiTheme="majorHAnsi" w:hAnsiTheme="majorHAnsi"/>
          <w:sz w:val="24"/>
          <w:szCs w:val="24"/>
        </w:rPr>
      </w:pPr>
      <w:r w:rsidRPr="00FB4883">
        <w:rPr>
          <w:rFonts w:asciiTheme="majorHAnsi" w:hAnsiTheme="majorHAnsi"/>
          <w:sz w:val="24"/>
          <w:szCs w:val="24"/>
        </w:rPr>
        <w:t>Duration of the lease</w:t>
      </w:r>
    </w:p>
    <w:p w14:paraId="31DEDE16" w14:textId="77777777" w:rsidR="00FB4883" w:rsidRPr="00FB4883" w:rsidRDefault="00FB4883" w:rsidP="00A31165">
      <w:pPr>
        <w:pStyle w:val="ListParagraph"/>
        <w:numPr>
          <w:ilvl w:val="0"/>
          <w:numId w:val="55"/>
        </w:numPr>
        <w:rPr>
          <w:rFonts w:asciiTheme="majorHAnsi" w:hAnsiTheme="majorHAnsi"/>
          <w:sz w:val="24"/>
          <w:szCs w:val="24"/>
        </w:rPr>
      </w:pPr>
      <w:r w:rsidRPr="00FB4883">
        <w:rPr>
          <w:rFonts w:asciiTheme="majorHAnsi" w:hAnsiTheme="majorHAnsi"/>
          <w:sz w:val="24"/>
          <w:szCs w:val="24"/>
        </w:rPr>
        <w:t xml:space="preserve">Rent </w:t>
      </w:r>
    </w:p>
    <w:p w14:paraId="4DFAD02D"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The lease agreement should contain the following:</w:t>
      </w:r>
    </w:p>
    <w:p w14:paraId="2A11348D"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Names of persons entering the agreement </w:t>
      </w:r>
    </w:p>
    <w:p w14:paraId="7119D5C5"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Duration of the agreement  </w:t>
      </w:r>
    </w:p>
    <w:p w14:paraId="072ACA86"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Cost involved  (regular payments and other costs like maintenance)</w:t>
      </w:r>
    </w:p>
    <w:p w14:paraId="0FA83626"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Use of the property (for immovable property)</w:t>
      </w:r>
    </w:p>
    <w:p w14:paraId="4331FD83"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Rent for the property.</w:t>
      </w:r>
    </w:p>
    <w:p w14:paraId="6FD75CC9"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 </w:t>
      </w:r>
    </w:p>
    <w:p w14:paraId="340F6ED3" w14:textId="77777777" w:rsidR="00FB4883" w:rsidRPr="00FB4883" w:rsidRDefault="00FB4883" w:rsidP="00FB4883">
      <w:pPr>
        <w:rPr>
          <w:rFonts w:asciiTheme="majorHAnsi" w:hAnsiTheme="majorHAnsi"/>
          <w:sz w:val="24"/>
          <w:szCs w:val="24"/>
        </w:rPr>
      </w:pPr>
    </w:p>
    <w:p w14:paraId="4F1B6C65" w14:textId="77777777" w:rsidR="00FB4883" w:rsidRPr="00FB4883" w:rsidRDefault="00FB4883" w:rsidP="00FB4883">
      <w:pPr>
        <w:rPr>
          <w:rFonts w:asciiTheme="majorHAnsi" w:hAnsiTheme="majorHAnsi"/>
          <w:sz w:val="24"/>
          <w:szCs w:val="24"/>
        </w:rPr>
      </w:pPr>
    </w:p>
    <w:p w14:paraId="6A1A2D10" w14:textId="77777777" w:rsidR="00FB4883" w:rsidRPr="00FB4883" w:rsidRDefault="00FB4883" w:rsidP="00FB4883">
      <w:pPr>
        <w:rPr>
          <w:rFonts w:asciiTheme="majorHAnsi" w:hAnsiTheme="majorHAnsi"/>
          <w:sz w:val="24"/>
          <w:szCs w:val="24"/>
        </w:rPr>
      </w:pPr>
    </w:p>
    <w:p w14:paraId="093FBEDE"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lastRenderedPageBreak/>
        <w:t xml:space="preserve">At the end of the lease period, the asset once again is returned to the owner, (unless, for moveable assets the agreement states otherwise). </w:t>
      </w:r>
    </w:p>
    <w:p w14:paraId="6D8A0E62" w14:textId="1782AB1E" w:rsidR="00FB4883" w:rsidRPr="00FB4883" w:rsidRDefault="00FB4883" w:rsidP="00FB4883">
      <w:pPr>
        <w:rPr>
          <w:rFonts w:asciiTheme="majorHAnsi" w:hAnsiTheme="majorHAnsi"/>
          <w:sz w:val="24"/>
          <w:szCs w:val="24"/>
        </w:rPr>
      </w:pPr>
      <w:r w:rsidRPr="00FB4883">
        <w:rPr>
          <w:rFonts w:asciiTheme="majorHAnsi" w:hAnsiTheme="majorHAnsi"/>
          <w:sz w:val="24"/>
          <w:szCs w:val="24"/>
        </w:rPr>
        <w:t>The following formalities apply especially to immovable property and are included in the agreement:</w:t>
      </w:r>
    </w:p>
    <w:p w14:paraId="6456A73B" w14:textId="77777777" w:rsidR="00FB4883" w:rsidRPr="00FB4883" w:rsidRDefault="00FB4883" w:rsidP="00A31165">
      <w:pPr>
        <w:pStyle w:val="ListParagraph"/>
        <w:numPr>
          <w:ilvl w:val="0"/>
          <w:numId w:val="56"/>
        </w:numPr>
        <w:rPr>
          <w:rFonts w:asciiTheme="majorHAnsi" w:hAnsiTheme="majorHAnsi"/>
          <w:sz w:val="24"/>
          <w:szCs w:val="24"/>
        </w:rPr>
      </w:pPr>
      <w:r w:rsidRPr="00FB4883">
        <w:rPr>
          <w:rFonts w:asciiTheme="majorHAnsi" w:hAnsiTheme="majorHAnsi"/>
          <w:sz w:val="24"/>
          <w:szCs w:val="24"/>
        </w:rPr>
        <w:t>Names and addresses of tenant and landlord</w:t>
      </w:r>
    </w:p>
    <w:p w14:paraId="6B5A7658" w14:textId="77777777" w:rsidR="00FB4883" w:rsidRPr="00FB4883" w:rsidRDefault="00FB4883" w:rsidP="00A31165">
      <w:pPr>
        <w:pStyle w:val="ListParagraph"/>
        <w:numPr>
          <w:ilvl w:val="0"/>
          <w:numId w:val="56"/>
        </w:numPr>
        <w:rPr>
          <w:rFonts w:asciiTheme="majorHAnsi" w:hAnsiTheme="majorHAnsi"/>
          <w:sz w:val="24"/>
          <w:szCs w:val="24"/>
        </w:rPr>
      </w:pPr>
      <w:r w:rsidRPr="00FB4883">
        <w:rPr>
          <w:rFonts w:asciiTheme="majorHAnsi" w:hAnsiTheme="majorHAnsi"/>
          <w:sz w:val="24"/>
          <w:szCs w:val="24"/>
        </w:rPr>
        <w:t xml:space="preserve">Lease period </w:t>
      </w:r>
    </w:p>
    <w:p w14:paraId="087B0E1A" w14:textId="77777777" w:rsidR="00FB4883" w:rsidRPr="00FB4883" w:rsidRDefault="00FB4883" w:rsidP="00A31165">
      <w:pPr>
        <w:pStyle w:val="ListParagraph"/>
        <w:numPr>
          <w:ilvl w:val="0"/>
          <w:numId w:val="56"/>
        </w:numPr>
        <w:rPr>
          <w:rFonts w:asciiTheme="majorHAnsi" w:hAnsiTheme="majorHAnsi"/>
          <w:sz w:val="24"/>
          <w:szCs w:val="24"/>
        </w:rPr>
      </w:pPr>
      <w:r w:rsidRPr="00FB4883">
        <w:rPr>
          <w:rFonts w:asciiTheme="majorHAnsi" w:hAnsiTheme="majorHAnsi"/>
          <w:sz w:val="24"/>
          <w:szCs w:val="24"/>
        </w:rPr>
        <w:t xml:space="preserve">The description of the dwelling to be leased </w:t>
      </w:r>
    </w:p>
    <w:p w14:paraId="73D89FEF" w14:textId="77777777" w:rsidR="00FB4883" w:rsidRPr="00FB4883" w:rsidRDefault="00FB4883" w:rsidP="00A31165">
      <w:pPr>
        <w:pStyle w:val="ListParagraph"/>
        <w:numPr>
          <w:ilvl w:val="0"/>
          <w:numId w:val="56"/>
        </w:numPr>
        <w:rPr>
          <w:rFonts w:asciiTheme="majorHAnsi" w:hAnsiTheme="majorHAnsi"/>
          <w:sz w:val="24"/>
          <w:szCs w:val="24"/>
        </w:rPr>
      </w:pPr>
      <w:r w:rsidRPr="00FB4883">
        <w:rPr>
          <w:rFonts w:asciiTheme="majorHAnsi" w:hAnsiTheme="majorHAnsi"/>
          <w:sz w:val="24"/>
          <w:szCs w:val="24"/>
        </w:rPr>
        <w:t>The rent, allowing for escalation</w:t>
      </w:r>
    </w:p>
    <w:p w14:paraId="587C7F45" w14:textId="77777777" w:rsidR="00FB4883" w:rsidRPr="00FB4883" w:rsidRDefault="00FB4883" w:rsidP="00A31165">
      <w:pPr>
        <w:pStyle w:val="ListParagraph"/>
        <w:numPr>
          <w:ilvl w:val="0"/>
          <w:numId w:val="56"/>
        </w:numPr>
        <w:rPr>
          <w:rFonts w:asciiTheme="majorHAnsi" w:hAnsiTheme="majorHAnsi"/>
          <w:sz w:val="24"/>
          <w:szCs w:val="24"/>
        </w:rPr>
      </w:pPr>
      <w:r w:rsidRPr="00FB4883">
        <w:rPr>
          <w:rFonts w:asciiTheme="majorHAnsi" w:hAnsiTheme="majorHAnsi"/>
          <w:sz w:val="24"/>
          <w:szCs w:val="24"/>
        </w:rPr>
        <w:t>The frequency of the rental payments (e.g. monthly)</w:t>
      </w:r>
    </w:p>
    <w:p w14:paraId="3B2B6630" w14:textId="77777777" w:rsidR="00FB4883" w:rsidRPr="00FB4883" w:rsidRDefault="00FB4883" w:rsidP="00A31165">
      <w:pPr>
        <w:pStyle w:val="ListParagraph"/>
        <w:numPr>
          <w:ilvl w:val="0"/>
          <w:numId w:val="56"/>
        </w:numPr>
        <w:rPr>
          <w:rFonts w:asciiTheme="majorHAnsi" w:hAnsiTheme="majorHAnsi"/>
          <w:sz w:val="24"/>
          <w:szCs w:val="24"/>
        </w:rPr>
      </w:pPr>
      <w:r w:rsidRPr="00FB4883">
        <w:rPr>
          <w:rFonts w:asciiTheme="majorHAnsi" w:hAnsiTheme="majorHAnsi"/>
          <w:sz w:val="24"/>
          <w:szCs w:val="24"/>
        </w:rPr>
        <w:t xml:space="preserve">The amount of the security deposit </w:t>
      </w:r>
    </w:p>
    <w:p w14:paraId="0AFC1D67" w14:textId="77777777" w:rsidR="00FB4883" w:rsidRPr="00FB4883" w:rsidRDefault="00FB4883" w:rsidP="00A31165">
      <w:pPr>
        <w:pStyle w:val="ListParagraph"/>
        <w:numPr>
          <w:ilvl w:val="0"/>
          <w:numId w:val="56"/>
        </w:numPr>
        <w:rPr>
          <w:rFonts w:asciiTheme="majorHAnsi" w:hAnsiTheme="majorHAnsi"/>
          <w:sz w:val="24"/>
          <w:szCs w:val="24"/>
        </w:rPr>
      </w:pPr>
      <w:r w:rsidRPr="00FB4883">
        <w:rPr>
          <w:rFonts w:asciiTheme="majorHAnsi" w:hAnsiTheme="majorHAnsi"/>
          <w:sz w:val="24"/>
          <w:szCs w:val="24"/>
        </w:rPr>
        <w:t xml:space="preserve">Notice period </w:t>
      </w:r>
    </w:p>
    <w:p w14:paraId="0500A35B"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The landlords duties </w:t>
      </w:r>
    </w:p>
    <w:p w14:paraId="0487909C" w14:textId="77777777" w:rsidR="00FB4883" w:rsidRPr="00FB4883" w:rsidRDefault="00FB4883" w:rsidP="00A31165">
      <w:pPr>
        <w:pStyle w:val="ListParagraph"/>
        <w:numPr>
          <w:ilvl w:val="0"/>
          <w:numId w:val="57"/>
        </w:numPr>
        <w:rPr>
          <w:rFonts w:asciiTheme="majorHAnsi" w:hAnsiTheme="majorHAnsi"/>
          <w:sz w:val="24"/>
          <w:szCs w:val="24"/>
        </w:rPr>
      </w:pPr>
      <w:r w:rsidRPr="00FB4883">
        <w:rPr>
          <w:rFonts w:asciiTheme="majorHAnsi" w:hAnsiTheme="majorHAnsi"/>
          <w:sz w:val="24"/>
          <w:szCs w:val="24"/>
        </w:rPr>
        <w:t>Deliver the property (make it available)</w:t>
      </w:r>
    </w:p>
    <w:p w14:paraId="5FC36D23" w14:textId="77777777" w:rsidR="00FB4883" w:rsidRPr="00FB4883" w:rsidRDefault="00FB4883" w:rsidP="00A31165">
      <w:pPr>
        <w:pStyle w:val="ListParagraph"/>
        <w:numPr>
          <w:ilvl w:val="0"/>
          <w:numId w:val="57"/>
        </w:numPr>
        <w:rPr>
          <w:rFonts w:asciiTheme="majorHAnsi" w:hAnsiTheme="majorHAnsi"/>
          <w:sz w:val="24"/>
          <w:szCs w:val="24"/>
        </w:rPr>
      </w:pPr>
      <w:r w:rsidRPr="00FB4883">
        <w:rPr>
          <w:rFonts w:asciiTheme="majorHAnsi" w:hAnsiTheme="majorHAnsi"/>
          <w:sz w:val="24"/>
          <w:szCs w:val="24"/>
        </w:rPr>
        <w:t xml:space="preserve">Ensure the acceptable condition of property at beginning and the end </w:t>
      </w:r>
    </w:p>
    <w:p w14:paraId="673EC7F5" w14:textId="77777777" w:rsidR="00FB4883" w:rsidRPr="00FB4883" w:rsidRDefault="00FB4883" w:rsidP="00A31165">
      <w:pPr>
        <w:pStyle w:val="ListParagraph"/>
        <w:numPr>
          <w:ilvl w:val="0"/>
          <w:numId w:val="57"/>
        </w:numPr>
        <w:rPr>
          <w:rFonts w:asciiTheme="majorHAnsi" w:hAnsiTheme="majorHAnsi"/>
          <w:sz w:val="24"/>
          <w:szCs w:val="24"/>
        </w:rPr>
      </w:pPr>
      <w:r w:rsidRPr="00FB4883">
        <w:rPr>
          <w:rFonts w:asciiTheme="majorHAnsi" w:hAnsiTheme="majorHAnsi"/>
          <w:sz w:val="24"/>
          <w:szCs w:val="24"/>
        </w:rPr>
        <w:t>Maintain  the property</w:t>
      </w:r>
    </w:p>
    <w:p w14:paraId="6E89DF96" w14:textId="77777777" w:rsidR="00FB4883" w:rsidRPr="00FB4883" w:rsidRDefault="00FB4883" w:rsidP="00A31165">
      <w:pPr>
        <w:pStyle w:val="ListParagraph"/>
        <w:numPr>
          <w:ilvl w:val="0"/>
          <w:numId w:val="57"/>
        </w:numPr>
        <w:rPr>
          <w:rFonts w:asciiTheme="majorHAnsi" w:hAnsiTheme="majorHAnsi"/>
          <w:sz w:val="24"/>
          <w:szCs w:val="24"/>
        </w:rPr>
      </w:pPr>
      <w:r w:rsidRPr="00FB4883">
        <w:rPr>
          <w:rFonts w:asciiTheme="majorHAnsi" w:hAnsiTheme="majorHAnsi"/>
          <w:sz w:val="24"/>
          <w:szCs w:val="24"/>
        </w:rPr>
        <w:t>Ensure that the tenant has undisturbed use of property</w:t>
      </w:r>
    </w:p>
    <w:p w14:paraId="3A5378AD" w14:textId="06507B5A"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Lessee’s duties </w:t>
      </w:r>
    </w:p>
    <w:p w14:paraId="2F495001" w14:textId="77777777" w:rsidR="00FB4883" w:rsidRPr="00FB4883" w:rsidRDefault="00FB4883" w:rsidP="00A31165">
      <w:pPr>
        <w:pStyle w:val="ListParagraph"/>
        <w:numPr>
          <w:ilvl w:val="0"/>
          <w:numId w:val="58"/>
        </w:numPr>
        <w:rPr>
          <w:rFonts w:asciiTheme="majorHAnsi" w:hAnsiTheme="majorHAnsi"/>
          <w:sz w:val="24"/>
          <w:szCs w:val="24"/>
        </w:rPr>
      </w:pPr>
      <w:r w:rsidRPr="00FB4883">
        <w:rPr>
          <w:rFonts w:asciiTheme="majorHAnsi" w:hAnsiTheme="majorHAnsi"/>
          <w:sz w:val="24"/>
          <w:szCs w:val="24"/>
        </w:rPr>
        <w:t>Keep the asset in good order</w:t>
      </w:r>
    </w:p>
    <w:p w14:paraId="2A8EF0F5" w14:textId="77777777" w:rsidR="00FB4883" w:rsidRPr="00FB4883" w:rsidRDefault="00FB4883" w:rsidP="00A31165">
      <w:pPr>
        <w:pStyle w:val="ListParagraph"/>
        <w:numPr>
          <w:ilvl w:val="0"/>
          <w:numId w:val="58"/>
        </w:numPr>
        <w:rPr>
          <w:rFonts w:asciiTheme="majorHAnsi" w:hAnsiTheme="majorHAnsi"/>
          <w:sz w:val="24"/>
          <w:szCs w:val="24"/>
        </w:rPr>
      </w:pPr>
      <w:r w:rsidRPr="00FB4883">
        <w:rPr>
          <w:rFonts w:asciiTheme="majorHAnsi" w:hAnsiTheme="majorHAnsi"/>
          <w:sz w:val="24"/>
          <w:szCs w:val="24"/>
        </w:rPr>
        <w:t xml:space="preserve">Pay charges on time </w:t>
      </w:r>
    </w:p>
    <w:p w14:paraId="6F2CDCEA" w14:textId="2CD418BE" w:rsidR="00FB4883" w:rsidRPr="00FB4883" w:rsidRDefault="00FB4883" w:rsidP="00A31165">
      <w:pPr>
        <w:pStyle w:val="ListParagraph"/>
        <w:numPr>
          <w:ilvl w:val="0"/>
          <w:numId w:val="58"/>
        </w:numPr>
        <w:rPr>
          <w:b/>
          <w:sz w:val="28"/>
          <w:szCs w:val="28"/>
        </w:rPr>
      </w:pPr>
      <w:r w:rsidRPr="00FB4883">
        <w:rPr>
          <w:rFonts w:asciiTheme="majorHAnsi" w:hAnsiTheme="majorHAnsi"/>
          <w:sz w:val="24"/>
          <w:szCs w:val="24"/>
        </w:rPr>
        <w:t>Refrain from making alterations without the consent of the landlord (immovable property )</w:t>
      </w:r>
    </w:p>
    <w:p w14:paraId="2723E0BD" w14:textId="469C6B82" w:rsidR="00FB4883" w:rsidRPr="00FB4883" w:rsidRDefault="00FB4883" w:rsidP="00FB4883">
      <w:pPr>
        <w:rPr>
          <w:rFonts w:asciiTheme="majorHAnsi" w:hAnsiTheme="majorHAnsi"/>
          <w:b/>
          <w:sz w:val="28"/>
          <w:szCs w:val="28"/>
        </w:rPr>
      </w:pPr>
      <w:r w:rsidRPr="00FB4883">
        <w:rPr>
          <w:rFonts w:asciiTheme="majorHAnsi" w:hAnsiTheme="majorHAnsi"/>
          <w:b/>
          <w:sz w:val="28"/>
          <w:szCs w:val="28"/>
        </w:rPr>
        <w:t>4.2.2 Franchising:</w:t>
      </w:r>
    </w:p>
    <w:p w14:paraId="26718382" w14:textId="79D52C0C"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A business idea, for example </w:t>
      </w:r>
      <w:r w:rsidRPr="00FB4883">
        <w:rPr>
          <w:rFonts w:asciiTheme="majorHAnsi" w:hAnsiTheme="majorHAnsi"/>
          <w:i/>
          <w:sz w:val="24"/>
          <w:szCs w:val="24"/>
        </w:rPr>
        <w:t>supply of motor vehicle spares</w:t>
      </w:r>
      <w:r w:rsidRPr="00FB4883">
        <w:rPr>
          <w:rFonts w:asciiTheme="majorHAnsi" w:hAnsiTheme="majorHAnsi"/>
          <w:sz w:val="24"/>
          <w:szCs w:val="24"/>
        </w:rPr>
        <w:t xml:space="preserve">, </w:t>
      </w:r>
      <w:r w:rsidRPr="00FB4883">
        <w:rPr>
          <w:rFonts w:asciiTheme="majorHAnsi" w:hAnsiTheme="majorHAnsi"/>
          <w:i/>
          <w:sz w:val="24"/>
          <w:szCs w:val="24"/>
        </w:rPr>
        <w:t>food outlet</w:t>
      </w:r>
      <w:r w:rsidRPr="00FB4883">
        <w:rPr>
          <w:rFonts w:asciiTheme="majorHAnsi" w:hAnsiTheme="majorHAnsi"/>
          <w:sz w:val="24"/>
          <w:szCs w:val="24"/>
        </w:rPr>
        <w:t xml:space="preserve"> or </w:t>
      </w:r>
      <w:r w:rsidRPr="00FB4883">
        <w:rPr>
          <w:rFonts w:asciiTheme="majorHAnsi" w:hAnsiTheme="majorHAnsi"/>
          <w:i/>
          <w:sz w:val="24"/>
          <w:szCs w:val="24"/>
        </w:rPr>
        <w:t>baking of</w:t>
      </w:r>
      <w:r w:rsidRPr="00FB4883">
        <w:rPr>
          <w:rFonts w:asciiTheme="majorHAnsi" w:hAnsiTheme="majorHAnsi"/>
          <w:sz w:val="24"/>
          <w:szCs w:val="24"/>
        </w:rPr>
        <w:t xml:space="preserve"> </w:t>
      </w:r>
      <w:r w:rsidRPr="00FB4883">
        <w:rPr>
          <w:rFonts w:asciiTheme="majorHAnsi" w:hAnsiTheme="majorHAnsi"/>
          <w:i/>
          <w:sz w:val="24"/>
          <w:szCs w:val="24"/>
        </w:rPr>
        <w:t>bread</w:t>
      </w:r>
      <w:r w:rsidRPr="00FB4883">
        <w:rPr>
          <w:rFonts w:asciiTheme="majorHAnsi" w:hAnsiTheme="majorHAnsi"/>
          <w:sz w:val="24"/>
          <w:szCs w:val="24"/>
        </w:rPr>
        <w:t xml:space="preserve">, can be sold. This process is called </w:t>
      </w:r>
      <w:r w:rsidRPr="00FB4883">
        <w:rPr>
          <w:rFonts w:asciiTheme="majorHAnsi" w:hAnsiTheme="majorHAnsi"/>
          <w:sz w:val="24"/>
          <w:szCs w:val="24"/>
          <w:u w:val="single"/>
        </w:rPr>
        <w:t>franchising</w:t>
      </w:r>
      <w:r w:rsidRPr="00FB4883">
        <w:rPr>
          <w:rFonts w:asciiTheme="majorHAnsi" w:hAnsiTheme="majorHAnsi"/>
          <w:sz w:val="24"/>
          <w:szCs w:val="24"/>
        </w:rPr>
        <w:t xml:space="preserve">. There will be many outlets but they are distinctly identifiable by their design and colour, and they are all engaged in the same line of business. </w:t>
      </w:r>
    </w:p>
    <w:p w14:paraId="6BCEEBB0" w14:textId="77777777" w:rsidR="00FB4883" w:rsidRPr="00FB4883" w:rsidRDefault="00FB4883" w:rsidP="00A31165">
      <w:pPr>
        <w:pStyle w:val="ListParagraph"/>
        <w:numPr>
          <w:ilvl w:val="0"/>
          <w:numId w:val="59"/>
        </w:numPr>
        <w:rPr>
          <w:rFonts w:asciiTheme="majorHAnsi" w:hAnsiTheme="majorHAnsi"/>
          <w:sz w:val="24"/>
          <w:szCs w:val="24"/>
        </w:rPr>
      </w:pPr>
      <w:r w:rsidRPr="00FB4883">
        <w:rPr>
          <w:rFonts w:asciiTheme="majorHAnsi" w:hAnsiTheme="majorHAnsi"/>
          <w:sz w:val="24"/>
          <w:szCs w:val="24"/>
        </w:rPr>
        <w:t xml:space="preserve">The person who developed the idea and owns the rights to trade under a specific trade name is the </w:t>
      </w:r>
      <w:r w:rsidRPr="00FB4883">
        <w:rPr>
          <w:rFonts w:asciiTheme="majorHAnsi" w:hAnsiTheme="majorHAnsi"/>
          <w:sz w:val="24"/>
          <w:szCs w:val="24"/>
          <w:u w:val="single"/>
        </w:rPr>
        <w:t>franchisor</w:t>
      </w:r>
      <w:r w:rsidRPr="00FB4883">
        <w:rPr>
          <w:rFonts w:asciiTheme="majorHAnsi" w:hAnsiTheme="majorHAnsi"/>
          <w:sz w:val="24"/>
          <w:szCs w:val="24"/>
        </w:rPr>
        <w:t>.</w:t>
      </w:r>
    </w:p>
    <w:p w14:paraId="7C34BA7E" w14:textId="77777777" w:rsidR="00FB4883" w:rsidRPr="00FB4883" w:rsidRDefault="00FB4883" w:rsidP="00A31165">
      <w:pPr>
        <w:pStyle w:val="ListParagraph"/>
        <w:numPr>
          <w:ilvl w:val="0"/>
          <w:numId w:val="59"/>
        </w:numPr>
        <w:rPr>
          <w:rFonts w:asciiTheme="majorHAnsi" w:hAnsiTheme="majorHAnsi"/>
          <w:sz w:val="24"/>
          <w:szCs w:val="24"/>
        </w:rPr>
      </w:pPr>
      <w:r w:rsidRPr="00FB4883">
        <w:rPr>
          <w:rFonts w:asciiTheme="majorHAnsi" w:hAnsiTheme="majorHAnsi"/>
          <w:sz w:val="24"/>
          <w:szCs w:val="24"/>
        </w:rPr>
        <w:t>He sells the rights to use the name and success formula to a</w:t>
      </w:r>
      <w:r w:rsidRPr="00FB4883">
        <w:rPr>
          <w:rFonts w:asciiTheme="majorHAnsi" w:hAnsiTheme="majorHAnsi"/>
          <w:sz w:val="24"/>
          <w:szCs w:val="24"/>
          <w:u w:val="single"/>
        </w:rPr>
        <w:t xml:space="preserve"> franchisee</w:t>
      </w:r>
      <w:r w:rsidRPr="00FB4883">
        <w:rPr>
          <w:rFonts w:asciiTheme="majorHAnsi" w:hAnsiTheme="majorHAnsi"/>
          <w:sz w:val="24"/>
          <w:szCs w:val="24"/>
        </w:rPr>
        <w:t>.</w:t>
      </w:r>
    </w:p>
    <w:p w14:paraId="0DE361D9" w14:textId="77777777" w:rsidR="00FB4883" w:rsidRPr="00FB4883" w:rsidRDefault="00FB4883" w:rsidP="00A31165">
      <w:pPr>
        <w:pStyle w:val="ListParagraph"/>
        <w:numPr>
          <w:ilvl w:val="0"/>
          <w:numId w:val="59"/>
        </w:numPr>
        <w:rPr>
          <w:rFonts w:asciiTheme="majorHAnsi" w:hAnsiTheme="majorHAnsi"/>
          <w:sz w:val="24"/>
          <w:szCs w:val="24"/>
        </w:rPr>
      </w:pPr>
      <w:r w:rsidRPr="00FB4883">
        <w:rPr>
          <w:rFonts w:asciiTheme="majorHAnsi" w:hAnsiTheme="majorHAnsi"/>
          <w:sz w:val="24"/>
          <w:szCs w:val="24"/>
        </w:rPr>
        <w:t xml:space="preserve">The franchisee conducts the business </w:t>
      </w:r>
      <w:r w:rsidRPr="00FB4883">
        <w:rPr>
          <w:rFonts w:asciiTheme="majorHAnsi" w:hAnsiTheme="majorHAnsi"/>
          <w:sz w:val="24"/>
          <w:szCs w:val="24"/>
          <w:u w:val="single"/>
        </w:rPr>
        <w:t>under the same name</w:t>
      </w:r>
      <w:r w:rsidRPr="00FB4883">
        <w:rPr>
          <w:rFonts w:asciiTheme="majorHAnsi" w:hAnsiTheme="majorHAnsi"/>
          <w:sz w:val="24"/>
          <w:szCs w:val="24"/>
        </w:rPr>
        <w:t xml:space="preserve"> </w:t>
      </w:r>
      <w:r w:rsidRPr="00FB4883">
        <w:rPr>
          <w:rFonts w:asciiTheme="majorHAnsi" w:hAnsiTheme="majorHAnsi"/>
          <w:sz w:val="24"/>
          <w:szCs w:val="24"/>
          <w:u w:val="single"/>
        </w:rPr>
        <w:t>at a different outlet</w:t>
      </w:r>
      <w:r w:rsidRPr="00FB4883">
        <w:rPr>
          <w:rFonts w:asciiTheme="majorHAnsi" w:hAnsiTheme="majorHAnsi"/>
          <w:sz w:val="24"/>
          <w:szCs w:val="24"/>
        </w:rPr>
        <w:t>.</w:t>
      </w:r>
    </w:p>
    <w:p w14:paraId="672D6EDD" w14:textId="77777777" w:rsidR="00FB4883" w:rsidRPr="00FB4883" w:rsidRDefault="00FB4883" w:rsidP="00A31165">
      <w:pPr>
        <w:pStyle w:val="ListParagraph"/>
        <w:numPr>
          <w:ilvl w:val="0"/>
          <w:numId w:val="59"/>
        </w:numPr>
        <w:rPr>
          <w:rFonts w:asciiTheme="majorHAnsi" w:hAnsiTheme="majorHAnsi"/>
          <w:sz w:val="24"/>
          <w:szCs w:val="24"/>
        </w:rPr>
      </w:pPr>
      <w:r w:rsidRPr="00FB4883">
        <w:rPr>
          <w:rFonts w:asciiTheme="majorHAnsi" w:hAnsiTheme="majorHAnsi"/>
          <w:sz w:val="24"/>
          <w:szCs w:val="24"/>
        </w:rPr>
        <w:t xml:space="preserve">The franchisor offers knowledge and expertise of the product, pricing, shop layout and financing to the franchisee. </w:t>
      </w:r>
    </w:p>
    <w:p w14:paraId="5502F47E" w14:textId="77777777" w:rsidR="00FB4883" w:rsidRPr="00FB4883" w:rsidRDefault="00FB4883" w:rsidP="00A31165">
      <w:pPr>
        <w:pStyle w:val="ListParagraph"/>
        <w:numPr>
          <w:ilvl w:val="0"/>
          <w:numId w:val="59"/>
        </w:numPr>
        <w:rPr>
          <w:rFonts w:asciiTheme="majorHAnsi" w:hAnsiTheme="majorHAnsi"/>
          <w:sz w:val="24"/>
          <w:szCs w:val="24"/>
        </w:rPr>
      </w:pPr>
      <w:r w:rsidRPr="00FB4883">
        <w:rPr>
          <w:rFonts w:asciiTheme="majorHAnsi" w:hAnsiTheme="majorHAnsi"/>
          <w:sz w:val="24"/>
          <w:szCs w:val="24"/>
        </w:rPr>
        <w:t xml:space="preserve">The franchisor charges a fee (royalty) for his services.   </w:t>
      </w:r>
    </w:p>
    <w:p w14:paraId="6D6A684D"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When buying a franchise, a franchising agreement needs to be signed. This document clearly sets out the rights and duties of each party.</w:t>
      </w:r>
    </w:p>
    <w:p w14:paraId="25FB839D"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A typical franchise agreement covers the following:</w:t>
      </w:r>
    </w:p>
    <w:p w14:paraId="3CF4D8EE" w14:textId="77777777" w:rsidR="00FB4883" w:rsidRPr="00FB4883" w:rsidRDefault="00FB4883" w:rsidP="00A31165">
      <w:pPr>
        <w:pStyle w:val="ListParagraph"/>
        <w:numPr>
          <w:ilvl w:val="0"/>
          <w:numId w:val="60"/>
        </w:numPr>
        <w:rPr>
          <w:rFonts w:asciiTheme="majorHAnsi" w:hAnsiTheme="majorHAnsi"/>
          <w:sz w:val="24"/>
          <w:szCs w:val="24"/>
        </w:rPr>
      </w:pPr>
      <w:r w:rsidRPr="00FB4883">
        <w:rPr>
          <w:rFonts w:asciiTheme="majorHAnsi" w:hAnsiTheme="majorHAnsi"/>
          <w:sz w:val="24"/>
          <w:szCs w:val="24"/>
        </w:rPr>
        <w:t>The duration of the franchise and renewal period if allowed</w:t>
      </w:r>
    </w:p>
    <w:p w14:paraId="1832F376" w14:textId="77777777" w:rsidR="00FB4883" w:rsidRPr="00FB4883" w:rsidRDefault="00FB4883" w:rsidP="00A31165">
      <w:pPr>
        <w:pStyle w:val="ListParagraph"/>
        <w:numPr>
          <w:ilvl w:val="0"/>
          <w:numId w:val="60"/>
        </w:numPr>
        <w:rPr>
          <w:rFonts w:asciiTheme="majorHAnsi" w:hAnsiTheme="majorHAnsi"/>
          <w:sz w:val="24"/>
          <w:szCs w:val="24"/>
        </w:rPr>
      </w:pPr>
      <w:r w:rsidRPr="00FB4883">
        <w:rPr>
          <w:rFonts w:asciiTheme="majorHAnsi" w:hAnsiTheme="majorHAnsi"/>
          <w:sz w:val="24"/>
          <w:szCs w:val="24"/>
        </w:rPr>
        <w:t>The investment required</w:t>
      </w:r>
    </w:p>
    <w:p w14:paraId="75B2B6E7" w14:textId="77777777" w:rsidR="00FB4883" w:rsidRPr="00FB4883" w:rsidRDefault="00FB4883" w:rsidP="00A31165">
      <w:pPr>
        <w:pStyle w:val="ListParagraph"/>
        <w:numPr>
          <w:ilvl w:val="0"/>
          <w:numId w:val="60"/>
        </w:numPr>
        <w:rPr>
          <w:rFonts w:asciiTheme="majorHAnsi" w:hAnsiTheme="majorHAnsi"/>
          <w:sz w:val="24"/>
          <w:szCs w:val="24"/>
        </w:rPr>
      </w:pPr>
      <w:r w:rsidRPr="00FB4883">
        <w:rPr>
          <w:rFonts w:asciiTheme="majorHAnsi" w:hAnsiTheme="majorHAnsi"/>
          <w:sz w:val="24"/>
          <w:szCs w:val="24"/>
        </w:rPr>
        <w:t>The obligations of both parties</w:t>
      </w:r>
    </w:p>
    <w:p w14:paraId="641FAF3B" w14:textId="77777777" w:rsidR="00FB4883" w:rsidRPr="00FB4883" w:rsidRDefault="00FB4883" w:rsidP="00A31165">
      <w:pPr>
        <w:pStyle w:val="ListParagraph"/>
        <w:numPr>
          <w:ilvl w:val="0"/>
          <w:numId w:val="60"/>
        </w:numPr>
        <w:rPr>
          <w:rFonts w:asciiTheme="majorHAnsi" w:hAnsiTheme="majorHAnsi"/>
          <w:sz w:val="24"/>
          <w:szCs w:val="24"/>
        </w:rPr>
      </w:pPr>
      <w:r w:rsidRPr="00FB4883">
        <w:rPr>
          <w:rFonts w:asciiTheme="majorHAnsi" w:hAnsiTheme="majorHAnsi"/>
          <w:sz w:val="24"/>
          <w:szCs w:val="24"/>
        </w:rPr>
        <w:lastRenderedPageBreak/>
        <w:t>The support offered (training, financing etc)</w:t>
      </w:r>
    </w:p>
    <w:p w14:paraId="2E925941" w14:textId="77777777" w:rsidR="00FB4883" w:rsidRPr="00FB4883" w:rsidRDefault="00FB4883" w:rsidP="00A31165">
      <w:pPr>
        <w:pStyle w:val="ListParagraph"/>
        <w:numPr>
          <w:ilvl w:val="0"/>
          <w:numId w:val="60"/>
        </w:numPr>
        <w:rPr>
          <w:rFonts w:asciiTheme="majorHAnsi" w:hAnsiTheme="majorHAnsi"/>
          <w:sz w:val="24"/>
          <w:szCs w:val="24"/>
        </w:rPr>
      </w:pPr>
      <w:r w:rsidRPr="00FB4883">
        <w:rPr>
          <w:rFonts w:asciiTheme="majorHAnsi" w:hAnsiTheme="majorHAnsi"/>
          <w:sz w:val="24"/>
          <w:szCs w:val="24"/>
        </w:rPr>
        <w:t>The territory allocated to the trading</w:t>
      </w:r>
    </w:p>
    <w:p w14:paraId="3F76DEE4" w14:textId="77777777" w:rsidR="00FB4883" w:rsidRPr="00FB4883" w:rsidRDefault="00FB4883" w:rsidP="00A31165">
      <w:pPr>
        <w:pStyle w:val="ListParagraph"/>
        <w:numPr>
          <w:ilvl w:val="0"/>
          <w:numId w:val="60"/>
        </w:numPr>
        <w:rPr>
          <w:rFonts w:asciiTheme="majorHAnsi" w:hAnsiTheme="majorHAnsi"/>
          <w:sz w:val="24"/>
          <w:szCs w:val="24"/>
        </w:rPr>
      </w:pPr>
      <w:r w:rsidRPr="00FB4883">
        <w:rPr>
          <w:rFonts w:asciiTheme="majorHAnsi" w:hAnsiTheme="majorHAnsi"/>
          <w:sz w:val="24"/>
          <w:szCs w:val="24"/>
        </w:rPr>
        <w:t>Royalties payable and payment due dates</w:t>
      </w:r>
    </w:p>
    <w:p w14:paraId="4E51A738" w14:textId="77777777" w:rsidR="00FB4883" w:rsidRPr="00FB4883" w:rsidRDefault="00FB4883" w:rsidP="00A31165">
      <w:pPr>
        <w:pStyle w:val="ListParagraph"/>
        <w:numPr>
          <w:ilvl w:val="0"/>
          <w:numId w:val="60"/>
        </w:numPr>
        <w:rPr>
          <w:rFonts w:asciiTheme="majorHAnsi" w:hAnsiTheme="majorHAnsi"/>
          <w:sz w:val="24"/>
          <w:szCs w:val="24"/>
        </w:rPr>
      </w:pPr>
      <w:r w:rsidRPr="00FB4883">
        <w:rPr>
          <w:rFonts w:asciiTheme="majorHAnsi" w:hAnsiTheme="majorHAnsi"/>
          <w:sz w:val="24"/>
          <w:szCs w:val="24"/>
        </w:rPr>
        <w:t>Advertising policy</w:t>
      </w:r>
    </w:p>
    <w:p w14:paraId="2D88F9BE" w14:textId="77777777" w:rsidR="00FB4883" w:rsidRPr="00FB4883" w:rsidRDefault="00FB4883" w:rsidP="00A31165">
      <w:pPr>
        <w:pStyle w:val="ListParagraph"/>
        <w:numPr>
          <w:ilvl w:val="0"/>
          <w:numId w:val="60"/>
        </w:numPr>
        <w:rPr>
          <w:rFonts w:asciiTheme="majorHAnsi" w:hAnsiTheme="majorHAnsi"/>
          <w:sz w:val="24"/>
          <w:szCs w:val="24"/>
        </w:rPr>
      </w:pPr>
      <w:r w:rsidRPr="00FB4883">
        <w:rPr>
          <w:rFonts w:asciiTheme="majorHAnsi" w:hAnsiTheme="majorHAnsi"/>
          <w:sz w:val="24"/>
          <w:szCs w:val="24"/>
        </w:rPr>
        <w:t xml:space="preserve">Taxation </w:t>
      </w:r>
    </w:p>
    <w:p w14:paraId="7AE1C529" w14:textId="77777777" w:rsidR="00FB4883" w:rsidRPr="00FB4883" w:rsidRDefault="00FB4883" w:rsidP="00A31165">
      <w:pPr>
        <w:pStyle w:val="ListParagraph"/>
        <w:numPr>
          <w:ilvl w:val="0"/>
          <w:numId w:val="60"/>
        </w:numPr>
        <w:rPr>
          <w:rFonts w:asciiTheme="majorHAnsi" w:hAnsiTheme="majorHAnsi"/>
          <w:sz w:val="24"/>
          <w:szCs w:val="24"/>
        </w:rPr>
      </w:pPr>
      <w:r w:rsidRPr="00FB4883">
        <w:rPr>
          <w:rFonts w:asciiTheme="majorHAnsi" w:hAnsiTheme="majorHAnsi"/>
          <w:sz w:val="24"/>
          <w:szCs w:val="24"/>
        </w:rPr>
        <w:t xml:space="preserve">Selling or transferring the franchise  </w:t>
      </w:r>
    </w:p>
    <w:p w14:paraId="4255BF9D" w14:textId="7BEBB8FE" w:rsidR="00FB4883" w:rsidRPr="00FB4883" w:rsidRDefault="00FB4883" w:rsidP="00FB4883">
      <w:pPr>
        <w:rPr>
          <w:rFonts w:asciiTheme="majorHAnsi" w:hAnsiTheme="majorHAnsi"/>
          <w:sz w:val="24"/>
          <w:szCs w:val="24"/>
        </w:rPr>
      </w:pPr>
      <w:r w:rsidRPr="00FB4883">
        <w:rPr>
          <w:rFonts w:asciiTheme="majorHAnsi" w:hAnsiTheme="majorHAnsi"/>
          <w:sz w:val="24"/>
          <w:szCs w:val="24"/>
        </w:rPr>
        <w:t>Although fast food is the first thing that comes into your mind when you hear the word franchising, there are many other branches.  Further information may be found at:</w:t>
      </w:r>
    </w:p>
    <w:p w14:paraId="6EA4BE7A"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We can maybe add some logos for interest. </w:t>
      </w:r>
    </w:p>
    <w:p w14:paraId="412C435C" w14:textId="77777777" w:rsidR="00FB4883" w:rsidRPr="00FB4883" w:rsidRDefault="00FB4883" w:rsidP="00FB4883">
      <w:pPr>
        <w:rPr>
          <w:rFonts w:asciiTheme="majorHAnsi" w:hAnsiTheme="majorHAnsi"/>
          <w:sz w:val="24"/>
          <w:szCs w:val="24"/>
        </w:rPr>
      </w:pPr>
      <w:hyperlink r:id="rId86" w:history="1">
        <w:r w:rsidRPr="00FB4883">
          <w:rPr>
            <w:rStyle w:val="Hyperlink"/>
            <w:color w:val="auto"/>
            <w:sz w:val="24"/>
            <w:szCs w:val="24"/>
          </w:rPr>
          <w:t>www.franchisedirect.co.za</w:t>
        </w:r>
      </w:hyperlink>
    </w:p>
    <w:p w14:paraId="5A20EFC5" w14:textId="77777777" w:rsidR="00FB4883" w:rsidRPr="00FB4883" w:rsidRDefault="00FB4883" w:rsidP="00FB4883">
      <w:pPr>
        <w:rPr>
          <w:rFonts w:asciiTheme="majorHAnsi" w:hAnsiTheme="majorHAnsi"/>
          <w:sz w:val="24"/>
          <w:szCs w:val="24"/>
        </w:rPr>
      </w:pPr>
    </w:p>
    <w:p w14:paraId="3C9B401E" w14:textId="77777777" w:rsidR="00FB4883" w:rsidRPr="00FB4883" w:rsidRDefault="00FB4883" w:rsidP="00FB4883">
      <w:pPr>
        <w:rPr>
          <w:rFonts w:asciiTheme="majorHAnsi" w:hAnsiTheme="majorHAnsi"/>
          <w:b/>
          <w:sz w:val="28"/>
          <w:szCs w:val="28"/>
        </w:rPr>
      </w:pPr>
      <w:r w:rsidRPr="00FB4883">
        <w:rPr>
          <w:rFonts w:asciiTheme="majorHAnsi" w:hAnsiTheme="majorHAnsi"/>
          <w:b/>
          <w:sz w:val="28"/>
          <w:szCs w:val="28"/>
        </w:rPr>
        <w:br w:type="page"/>
      </w:r>
    </w:p>
    <w:p w14:paraId="2AF799CA" w14:textId="77777777" w:rsidR="00FB4883" w:rsidRPr="00FB4883" w:rsidRDefault="00FB4883" w:rsidP="00FB4883">
      <w:pPr>
        <w:jc w:val="center"/>
        <w:rPr>
          <w:rFonts w:asciiTheme="majorHAnsi" w:hAnsiTheme="majorHAnsi"/>
          <w:b/>
          <w:sz w:val="28"/>
          <w:szCs w:val="28"/>
        </w:rPr>
      </w:pPr>
      <w:r w:rsidRPr="00FB4883">
        <w:rPr>
          <w:rFonts w:asciiTheme="majorHAnsi" w:hAnsiTheme="majorHAnsi"/>
          <w:b/>
          <w:sz w:val="28"/>
          <w:szCs w:val="28"/>
        </w:rPr>
        <w:lastRenderedPageBreak/>
        <w:t>SUMMARY OF LEARNING UNIT FOUR</w:t>
      </w:r>
    </w:p>
    <w:p w14:paraId="77D39A85" w14:textId="2B032410"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This section also, was handled in two parts, Home and Business. The purpose was to emphasize that householders are just as much involved in contracts as Businesses are. </w:t>
      </w:r>
    </w:p>
    <w:p w14:paraId="0BDBCCBE"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The discussion of three home contracts was done in some detail. They were Instalment sale, Entertainment (DSTV as example) and cellphone contracts.  These are everyday activities but lead to great stress because of lack of knowledge on the specific operations of each. </w:t>
      </w:r>
    </w:p>
    <w:p w14:paraId="0A4A4235"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The calculations involved in instalment sale agreements were designed to make the householder aware of interest and other charges that are included in the sale price of items. This was to provide food for thought- whether to enjoy the benefits of instalment sale although it would cost more, or to save and pay cash for the item. </w:t>
      </w:r>
    </w:p>
    <w:p w14:paraId="5DDAB309" w14:textId="328B5620"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Following on home contracts, two business contracts were discussed, that is, Leasing and Franchising.  Leasing covered moveable as well as immoveable property. Franchising explored the concept as well as the obligations of the parties involved as this type of ownership is fast becoming the order of the day.  </w:t>
      </w:r>
    </w:p>
    <w:p w14:paraId="2A133A8F" w14:textId="77777777" w:rsidR="00FB4883" w:rsidRPr="00FB4883" w:rsidRDefault="00FB4883" w:rsidP="00FB4883">
      <w:pPr>
        <w:rPr>
          <w:rFonts w:asciiTheme="majorHAnsi" w:hAnsiTheme="majorHAnsi"/>
          <w:b/>
          <w:sz w:val="28"/>
          <w:szCs w:val="28"/>
        </w:rPr>
      </w:pPr>
      <w:r w:rsidRPr="00FB4883">
        <w:rPr>
          <w:rFonts w:asciiTheme="majorHAnsi" w:hAnsiTheme="majorHAnsi"/>
          <w:b/>
          <w:sz w:val="28"/>
          <w:szCs w:val="28"/>
        </w:rPr>
        <w:br w:type="page"/>
      </w:r>
    </w:p>
    <w:p w14:paraId="3EBA5511" w14:textId="77777777" w:rsidR="00FB4883" w:rsidRPr="00FB4883" w:rsidRDefault="00FB4883" w:rsidP="00FB4883">
      <w:pPr>
        <w:jc w:val="center"/>
        <w:rPr>
          <w:rFonts w:asciiTheme="majorHAnsi" w:hAnsiTheme="majorHAnsi"/>
          <w:b/>
          <w:sz w:val="28"/>
          <w:szCs w:val="28"/>
        </w:rPr>
      </w:pPr>
      <w:r w:rsidRPr="00FB4883">
        <w:rPr>
          <w:rFonts w:asciiTheme="majorHAnsi" w:hAnsiTheme="majorHAnsi"/>
          <w:b/>
          <w:sz w:val="28"/>
          <w:szCs w:val="28"/>
        </w:rPr>
        <w:lastRenderedPageBreak/>
        <w:t>ASSESSMENT UNIT FOUR</w:t>
      </w:r>
    </w:p>
    <w:p w14:paraId="0D5E5435" w14:textId="77777777" w:rsidR="00FB4883" w:rsidRPr="00FB4883" w:rsidRDefault="00FB4883" w:rsidP="00FB4883">
      <w:pPr>
        <w:rPr>
          <w:rFonts w:asciiTheme="majorHAnsi" w:hAnsiTheme="majorHAnsi"/>
          <w:sz w:val="24"/>
          <w:szCs w:val="24"/>
        </w:rPr>
      </w:pPr>
    </w:p>
    <w:p w14:paraId="76D11F5C" w14:textId="77777777" w:rsidR="00FB4883" w:rsidRPr="00FB4883" w:rsidRDefault="00FB4883" w:rsidP="00FB4883">
      <w:pPr>
        <w:rPr>
          <w:rFonts w:asciiTheme="majorHAnsi" w:hAnsiTheme="majorHAnsi"/>
          <w:sz w:val="24"/>
          <w:szCs w:val="24"/>
        </w:rPr>
      </w:pPr>
    </w:p>
    <w:p w14:paraId="4FAD0FC5" w14:textId="77777777"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 xml:space="preserve">Question 1 </w:t>
      </w:r>
    </w:p>
    <w:p w14:paraId="3D42E271" w14:textId="77777777"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 xml:space="preserve">1.1 </w:t>
      </w:r>
    </w:p>
    <w:p w14:paraId="49F5D5C7" w14:textId="77777777" w:rsidR="00FB4883" w:rsidRPr="00FB4883" w:rsidRDefault="00FB4883" w:rsidP="00FB4883">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  How do you indicate that you </w:t>
      </w:r>
      <w:r w:rsidRPr="00FB4883">
        <w:rPr>
          <w:rFonts w:asciiTheme="majorHAnsi" w:hAnsiTheme="majorHAnsi"/>
          <w:sz w:val="24"/>
          <w:szCs w:val="24"/>
          <w:u w:val="single"/>
        </w:rPr>
        <w:t>intended</w:t>
      </w:r>
      <w:r w:rsidRPr="00FB4883">
        <w:rPr>
          <w:rFonts w:asciiTheme="majorHAnsi" w:hAnsiTheme="majorHAnsi"/>
          <w:sz w:val="24"/>
          <w:szCs w:val="24"/>
        </w:rPr>
        <w:t xml:space="preserve"> to get into agreement?</w:t>
      </w:r>
    </w:p>
    <w:p w14:paraId="77170D21" w14:textId="77777777" w:rsidR="00FB4883" w:rsidRPr="00FB4883" w:rsidRDefault="00FB4883" w:rsidP="00FB4883">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  Give one example of someone who does not have </w:t>
      </w:r>
      <w:r w:rsidRPr="00FB4883">
        <w:rPr>
          <w:rFonts w:asciiTheme="majorHAnsi" w:hAnsiTheme="majorHAnsi"/>
          <w:sz w:val="24"/>
          <w:szCs w:val="24"/>
          <w:u w:val="single"/>
        </w:rPr>
        <w:t>legal capacity</w:t>
      </w:r>
      <w:r w:rsidRPr="00FB4883">
        <w:rPr>
          <w:rFonts w:asciiTheme="majorHAnsi" w:hAnsiTheme="majorHAnsi"/>
          <w:sz w:val="24"/>
          <w:szCs w:val="24"/>
        </w:rPr>
        <w:t xml:space="preserve"> </w:t>
      </w:r>
    </w:p>
    <w:p w14:paraId="4A5FA306" w14:textId="77777777" w:rsidR="00FB4883" w:rsidRPr="00FB4883" w:rsidRDefault="00FB4883" w:rsidP="00FB4883">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  Give one example of how one of the parties can indicate his </w:t>
      </w:r>
      <w:r w:rsidRPr="00FB4883">
        <w:rPr>
          <w:rFonts w:asciiTheme="majorHAnsi" w:hAnsiTheme="majorHAnsi"/>
          <w:sz w:val="24"/>
          <w:szCs w:val="24"/>
          <w:u w:val="single"/>
        </w:rPr>
        <w:t>acceptance</w:t>
      </w:r>
      <w:r w:rsidRPr="00FB4883">
        <w:rPr>
          <w:rFonts w:asciiTheme="majorHAnsi" w:hAnsiTheme="majorHAnsi"/>
          <w:sz w:val="24"/>
          <w:szCs w:val="24"/>
        </w:rPr>
        <w:t>.</w:t>
      </w:r>
    </w:p>
    <w:p w14:paraId="51FDF6B8" w14:textId="77777777" w:rsidR="00FB4883" w:rsidRPr="00FB4883" w:rsidRDefault="00FB4883" w:rsidP="00FB4883">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  Give an example of a “consideration”. </w:t>
      </w:r>
    </w:p>
    <w:p w14:paraId="16EECD02" w14:textId="77777777" w:rsidR="00FB4883" w:rsidRPr="00FB4883" w:rsidRDefault="00FB4883" w:rsidP="00FB4883">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 xml:space="preserve">  Give one example of a legal contract.</w:t>
      </w:r>
    </w:p>
    <w:p w14:paraId="623B893C" w14:textId="77777777" w:rsidR="00FB4883" w:rsidRPr="00FB4883" w:rsidRDefault="00FB4883" w:rsidP="00FB4883">
      <w:pPr>
        <w:rPr>
          <w:rFonts w:asciiTheme="majorHAnsi" w:hAnsiTheme="majorHAnsi"/>
          <w:b/>
          <w:sz w:val="24"/>
          <w:szCs w:val="24"/>
        </w:rPr>
      </w:pPr>
    </w:p>
    <w:p w14:paraId="210CB5E4" w14:textId="5FBBAC8D" w:rsidR="00FB4883" w:rsidRPr="00FB4883" w:rsidRDefault="00FB4883" w:rsidP="00FB4883">
      <w:pPr>
        <w:rPr>
          <w:rFonts w:asciiTheme="majorHAnsi" w:hAnsiTheme="majorHAnsi"/>
          <w:sz w:val="24"/>
          <w:szCs w:val="24"/>
        </w:rPr>
      </w:pPr>
      <w:r w:rsidRPr="00FB4883">
        <w:rPr>
          <w:rFonts w:asciiTheme="majorHAnsi" w:hAnsiTheme="majorHAnsi"/>
          <w:sz w:val="24"/>
          <w:szCs w:val="24"/>
        </w:rPr>
        <w:t>1.2  What are the elements required to ensure that  a contract is valid?</w:t>
      </w:r>
      <w:r w:rsidRPr="00FB4883">
        <w:rPr>
          <w:rFonts w:asciiTheme="majorHAnsi" w:hAnsiTheme="majorHAnsi"/>
          <w:sz w:val="24"/>
          <w:szCs w:val="24"/>
        </w:rPr>
        <w:tab/>
        <w:t>(10)</w:t>
      </w:r>
    </w:p>
    <w:p w14:paraId="7FAA9F4D" w14:textId="77777777" w:rsidR="00FB4883" w:rsidRPr="00FB4883" w:rsidRDefault="00FB4883" w:rsidP="00FB4883">
      <w:pPr>
        <w:rPr>
          <w:rFonts w:asciiTheme="majorHAnsi" w:hAnsiTheme="majorHAnsi"/>
          <w:sz w:val="24"/>
          <w:szCs w:val="24"/>
        </w:rPr>
      </w:pPr>
    </w:p>
    <w:p w14:paraId="4FAE4502" w14:textId="77777777"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Question 2</w:t>
      </w:r>
    </w:p>
    <w:p w14:paraId="6B9A3743" w14:textId="3DD78E37" w:rsidR="00FB4883" w:rsidRPr="00FB4883" w:rsidRDefault="00FB4883" w:rsidP="00FB4883">
      <w:pPr>
        <w:rPr>
          <w:rFonts w:asciiTheme="majorHAnsi" w:hAnsiTheme="majorHAnsi"/>
          <w:sz w:val="24"/>
          <w:szCs w:val="24"/>
        </w:rPr>
      </w:pPr>
      <w:r w:rsidRPr="00FB4883">
        <w:rPr>
          <w:rFonts w:asciiTheme="majorHAnsi" w:hAnsiTheme="majorHAnsi"/>
          <w:sz w:val="24"/>
          <w:szCs w:val="24"/>
        </w:rPr>
        <w:t>With reference to an instalment sale agreement :</w:t>
      </w:r>
    </w:p>
    <w:p w14:paraId="164707DE"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2.1 List three advantages to the buyer</w:t>
      </w:r>
    </w:p>
    <w:p w14:paraId="3E05934F"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2.2 List two disadvantages to the seller.</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(10)</w:t>
      </w:r>
    </w:p>
    <w:p w14:paraId="76F1185C" w14:textId="77777777" w:rsidR="00FB4883" w:rsidRPr="00FB4883" w:rsidRDefault="00FB4883" w:rsidP="00FB4883">
      <w:pPr>
        <w:rPr>
          <w:rFonts w:asciiTheme="majorHAnsi" w:hAnsiTheme="majorHAnsi"/>
          <w:sz w:val="24"/>
          <w:szCs w:val="24"/>
        </w:rPr>
      </w:pPr>
    </w:p>
    <w:p w14:paraId="1A407962" w14:textId="77777777"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Question 3</w:t>
      </w:r>
    </w:p>
    <w:p w14:paraId="367D7719"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3.1  List the duties of a landlord</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(8)</w:t>
      </w:r>
    </w:p>
    <w:p w14:paraId="064ED367"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3.2  What would you include in a contract between the landlord and the tenant?(10)</w:t>
      </w:r>
    </w:p>
    <w:p w14:paraId="1910B750" w14:textId="77777777" w:rsidR="00FB4883" w:rsidRPr="00FB4883" w:rsidRDefault="00FB4883" w:rsidP="00FB4883">
      <w:pPr>
        <w:rPr>
          <w:rFonts w:asciiTheme="majorHAnsi" w:hAnsiTheme="majorHAnsi"/>
          <w:sz w:val="24"/>
          <w:szCs w:val="24"/>
        </w:rPr>
      </w:pPr>
    </w:p>
    <w:p w14:paraId="315547F0" w14:textId="77777777"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 xml:space="preserve">Question 4 </w:t>
      </w:r>
    </w:p>
    <w:p w14:paraId="2FB58DCB"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What points would you include in a franchise agreement?</w:t>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t>(10)</w:t>
      </w:r>
    </w:p>
    <w:p w14:paraId="630D62C9" w14:textId="77777777" w:rsidR="00FB4883" w:rsidRPr="00FB4883" w:rsidRDefault="00FB4883" w:rsidP="00FB4883"/>
    <w:p w14:paraId="1393A226" w14:textId="77777777" w:rsidR="00FB4883" w:rsidRPr="00FB4883" w:rsidRDefault="00FB4883" w:rsidP="00FB4883"/>
    <w:p w14:paraId="21C03937" w14:textId="77777777" w:rsidR="00FB4883" w:rsidRPr="00FB4883" w:rsidRDefault="00FB4883" w:rsidP="00FB4883">
      <w:pPr>
        <w:rPr>
          <w:rFonts w:cs="Arial"/>
        </w:rPr>
      </w:pPr>
      <w:r w:rsidRPr="00FB4883">
        <w:rPr>
          <w:rFonts w:cs="Arial"/>
        </w:rPr>
        <w:t>Taken from first exercise, use somewhere.</w:t>
      </w:r>
    </w:p>
    <w:p w14:paraId="2D019B00" w14:textId="77777777" w:rsidR="00FB4883" w:rsidRPr="00FB4883" w:rsidRDefault="00FB4883" w:rsidP="00FB4883">
      <w:pPr>
        <w:rPr>
          <w:rFonts w:cs="Arial"/>
        </w:rPr>
        <w:sectPr w:rsidR="00FB4883" w:rsidRPr="00FB4883">
          <w:headerReference w:type="even" r:id="rId87"/>
          <w:headerReference w:type="default" r:id="rId88"/>
          <w:footerReference w:type="even" r:id="rId89"/>
          <w:footerReference w:type="default" r:id="rId90"/>
          <w:headerReference w:type="first" r:id="rId91"/>
          <w:footerReference w:type="first" r:id="rId92"/>
          <w:pgSz w:w="11906" w:h="16838"/>
          <w:pgMar w:top="1440" w:right="1440" w:bottom="1440" w:left="1440" w:header="708" w:footer="708" w:gutter="0"/>
          <w:cols w:space="708"/>
          <w:docGrid w:linePitch="360"/>
        </w:sectPr>
      </w:pPr>
    </w:p>
    <w:p w14:paraId="65271781" w14:textId="77777777" w:rsidR="00FB4883" w:rsidRPr="00FB4883" w:rsidRDefault="00FB4883" w:rsidP="00FB4883">
      <w:pPr>
        <w:jc w:val="center"/>
        <w:rPr>
          <w:rFonts w:asciiTheme="majorHAnsi" w:hAnsiTheme="majorHAnsi"/>
          <w:b/>
          <w:sz w:val="32"/>
          <w:szCs w:val="32"/>
        </w:rPr>
      </w:pPr>
      <w:r w:rsidRPr="00FB4883">
        <w:rPr>
          <w:rFonts w:asciiTheme="majorHAnsi" w:hAnsiTheme="majorHAnsi"/>
          <w:b/>
          <w:sz w:val="32"/>
          <w:szCs w:val="32"/>
        </w:rPr>
        <w:lastRenderedPageBreak/>
        <w:t xml:space="preserve">UNIT 5 TAXATION  </w:t>
      </w:r>
    </w:p>
    <w:p w14:paraId="27BD9E29" w14:textId="77777777" w:rsidR="00FB4883" w:rsidRPr="00FB4883" w:rsidRDefault="00FB4883" w:rsidP="00FB4883">
      <w:pPr>
        <w:rPr>
          <w:rFonts w:asciiTheme="majorHAnsi" w:hAnsiTheme="majorHAnsi"/>
          <w:sz w:val="24"/>
          <w:szCs w:val="24"/>
        </w:rPr>
      </w:pPr>
    </w:p>
    <w:p w14:paraId="30694CC2" w14:textId="6C6B32F4"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 xml:space="preserve">Introduction:  </w:t>
      </w:r>
    </w:p>
    <w:p w14:paraId="52B27B5A"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From your earlier studies especially in Section 1 which covered Economics, you would have learnt that the state performs many functions.  You also know this depends on the type of government that is in place. </w:t>
      </w:r>
    </w:p>
    <w:p w14:paraId="24331379"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In order to perform these functions, it requires finances.  Modern states will require large sources of finance to carry out these functions effectively.  One of the main sources of finance for the state is taxes.  The section will be handled as follows: </w:t>
      </w:r>
    </w:p>
    <w:p w14:paraId="567ED263"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5.1  PAYE and SITE</w:t>
      </w:r>
    </w:p>
    <w:p w14:paraId="5A59FA1A"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5.2  VAT </w:t>
      </w:r>
    </w:p>
    <w:p w14:paraId="48DCA4FE"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After completing this section you will be able to:</w:t>
      </w:r>
    </w:p>
    <w:p w14:paraId="53B26D2E"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5.1.1  Explain the procedure involved in PAYE</w:t>
      </w:r>
    </w:p>
    <w:p w14:paraId="7F134D6E"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5.1.2  Perform calculations of PAYE and SITE</w:t>
      </w:r>
    </w:p>
    <w:p w14:paraId="228E7F5B"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5.1.3  Refer to Electronic Filing (eFiling).</w:t>
      </w:r>
    </w:p>
    <w:p w14:paraId="4FB88C6A" w14:textId="77777777" w:rsidR="00FB4883" w:rsidRPr="00FB4883" w:rsidRDefault="00FB4883" w:rsidP="00FB4883">
      <w:pPr>
        <w:rPr>
          <w:rFonts w:asciiTheme="majorHAnsi" w:hAnsiTheme="majorHAnsi"/>
          <w:sz w:val="24"/>
          <w:szCs w:val="24"/>
        </w:rPr>
      </w:pPr>
    </w:p>
    <w:p w14:paraId="75EFADD9" w14:textId="77777777" w:rsidR="00FB4883" w:rsidRPr="00FB4883" w:rsidRDefault="00FB4883" w:rsidP="00FB4883">
      <w:pPr>
        <w:rPr>
          <w:rFonts w:asciiTheme="majorHAnsi" w:hAnsiTheme="majorHAnsi"/>
          <w:sz w:val="24"/>
          <w:szCs w:val="24"/>
        </w:rPr>
      </w:pPr>
      <w:r w:rsidRPr="00FB4883">
        <w:rPr>
          <w:rFonts w:asciiTheme="majorHAnsi" w:hAnsiTheme="majorHAnsi"/>
          <w:noProof/>
          <w:sz w:val="24"/>
          <w:szCs w:val="24"/>
          <w:lang w:eastAsia="en-ZA"/>
        </w:rPr>
        <mc:AlternateContent>
          <mc:Choice Requires="wps">
            <w:drawing>
              <wp:anchor distT="0" distB="0" distL="114300" distR="114300" simplePos="0" relativeHeight="251676672" behindDoc="1" locked="0" layoutInCell="1" allowOverlap="1" wp14:anchorId="7D1E2A19" wp14:editId="0941F107">
                <wp:simplePos x="0" y="0"/>
                <wp:positionH relativeFrom="column">
                  <wp:posOffset>3393440</wp:posOffset>
                </wp:positionH>
                <wp:positionV relativeFrom="paragraph">
                  <wp:posOffset>533400</wp:posOffset>
                </wp:positionV>
                <wp:extent cx="2249805" cy="833120"/>
                <wp:effectExtent l="21590" t="19050" r="20955" b="24130"/>
                <wp:wrapTight wrapText="bothSides">
                  <wp:wrapPolygon edited="0">
                    <wp:start x="-183" y="-494"/>
                    <wp:lineTo x="-183" y="21847"/>
                    <wp:lineTo x="21783" y="21847"/>
                    <wp:lineTo x="21783" y="-494"/>
                    <wp:lineTo x="-183" y="-494"/>
                  </wp:wrapPolygon>
                </wp:wrapTight>
                <wp:docPr id="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833120"/>
                        </a:xfrm>
                        <a:prstGeom prst="rect">
                          <a:avLst/>
                        </a:prstGeom>
                        <a:solidFill>
                          <a:srgbClr val="FFFFFF"/>
                        </a:solidFill>
                        <a:ln w="38100">
                          <a:pattFill prst="smCheck">
                            <a:fgClr>
                              <a:srgbClr val="000000"/>
                            </a:fgClr>
                            <a:bgClr>
                              <a:srgbClr val="FFFFFF"/>
                            </a:bgClr>
                          </a:pattFill>
                          <a:miter lim="800000"/>
                          <a:headEnd/>
                          <a:tailEnd/>
                        </a:ln>
                      </wps:spPr>
                      <wps:txbx>
                        <w:txbxContent>
                          <w:p w14:paraId="28C55080" w14:textId="77777777" w:rsidR="00FB4883" w:rsidRDefault="00FB4883" w:rsidP="00FB4883">
                            <w:r w:rsidRPr="001C7537">
                              <w:rPr>
                                <w:b/>
                              </w:rPr>
                              <w:t>Taxes</w:t>
                            </w:r>
                            <w:r>
                              <w:t xml:space="preserve"> are compulsory payments made to the state without receiving any direct benefit.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D1E2A19" id="Text Box 52" o:spid="_x0000_s1038" type="#_x0000_t202" style="position:absolute;margin-left:267.2pt;margin-top:42pt;width:177.15pt;height:65.6pt;z-index:-2516398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hESwIAAKcEAAAOAAAAZHJzL2Uyb0RvYy54bWysVNtu3CAQfa/Uf0C8N7b30m6seKN001SV&#10;0ouU9AMwxjYKMBTYtdOv74Cd7abpU1U/IGCGM2fmzPjictSKHITzEkxFi7OcEmE4NNJ0Ff1+f/Nm&#10;Q4kPzDRMgREVfRSeXm5fv7oYbCkW0INqhCMIYnw52Ir2IdgyyzzvhWb+DKwwaGzBaRbw6LqscWxA&#10;dK2yRZ6/zQZwjXXAhfd4ez0Z6Tbht63g4WvbehGIqihyC2l1aa3jmm0vWNk5ZnvJZxrsH1hoJg0G&#10;PUJds8DI3skXUFpyBx7acMZBZ9C2kouUA2ZT5H9kc9czK1IuWBxvj2Xy/w+Wfzl8c0Q2FV1geQzT&#10;qNG9GAN5DyNZL2J9ButLdLuz6BhGvEedU67e3gJ/8MTArmemE1fOwdAL1iC/Ir7MTp5OOD6C1MNn&#10;aDAO2wdIQGPrdCweloMgOhJ5PGoTuXC8XCxW55t8TQlH22a5LJBvDMHKp9fW+fBRgCZxU1GH2id0&#10;drj1YXJ9conBPCjZ3Eil0sF19U45cmDYJzfpm9GfuSlDhoouN0WeJ2jLQogQc0ivd73gD8nUdoj3&#10;AjpP3wx9dKn/6vuMxuyC6T7FjNhaBpweJTWW5IjMyqjBB9NgzqwMTKppj2+VmUWJOkyKhLEek/7F&#10;UewamkeUycE0LTjduOnB/aRkwEmpqP+xZ05Qoj4ZlPq8WK3iaKXDav0uNpI7tdSnFmY4QlU0UDJt&#10;d2Eax711susx0tRcBq6wPVqZlIt9NLGa+eM0JO3nyY3jdnpOXr//L9tfAAAA//8DAFBLAwQUAAYA&#10;CAAAACEAcZkCBt4AAAAKAQAADwAAAGRycy9kb3ducmV2LnhtbEyPy07DMBBF90j8gzVI7KjTkIIb&#10;4lSIxxaVwIadmwxx1Hgc2W4b/p5hRZejObr33Gozu1EcMcTBk4blIgOB1PpuoF7D58frjQIRk6HO&#10;jJ5Qww9G2NSXF5UpO3+idzw2qRccQrE0GmxKUyllbC06Exd+QuLftw/OJD5DL7tgThzuRpln2Z10&#10;ZiBusGbCJ4vtvjk4DdvCBXJWNvJrv57ehuftyxp7ra+v5scHEAnn9A/Dnz6rQ81OO3+gLopRw+q2&#10;KBjVoArexIBS6h7ETkO+XOUg60qeT6h/AQAA//8DAFBLAQItABQABgAIAAAAIQC2gziS/gAAAOEB&#10;AAATAAAAAAAAAAAAAAAAAAAAAABbQ29udGVudF9UeXBlc10ueG1sUEsBAi0AFAAGAAgAAAAhADj9&#10;If/WAAAAlAEAAAsAAAAAAAAAAAAAAAAALwEAAF9yZWxzLy5yZWxzUEsBAi0AFAAGAAgAAAAhAAvU&#10;CERLAgAApwQAAA4AAAAAAAAAAAAAAAAALgIAAGRycy9lMm9Eb2MueG1sUEsBAi0AFAAGAAgAAAAh&#10;AHGZAgbeAAAACgEAAA8AAAAAAAAAAAAAAAAApQQAAGRycy9kb3ducmV2LnhtbFBLBQYAAAAABAAE&#10;APMAAACwBQAAAAA=&#10;" strokeweight="3pt">
                <v:stroke r:id="rId20" o:title="" filltype="pattern"/>
                <v:textbox>
                  <w:txbxContent>
                    <w:p w14:paraId="28C55080" w14:textId="77777777" w:rsidR="00FB4883" w:rsidRDefault="00FB4883" w:rsidP="00FB4883">
                      <w:r w:rsidRPr="001C7537">
                        <w:rPr>
                          <w:b/>
                        </w:rPr>
                        <w:t>Taxes</w:t>
                      </w:r>
                      <w:r>
                        <w:t xml:space="preserve"> are compulsory payments made to the state without receiving any direct benefit. </w:t>
                      </w:r>
                    </w:p>
                  </w:txbxContent>
                </v:textbox>
                <w10:wrap type="tight"/>
              </v:shape>
            </w:pict>
          </mc:Fallback>
        </mc:AlternateContent>
      </w:r>
      <w:r w:rsidRPr="00FB4883">
        <w:rPr>
          <w:rFonts w:asciiTheme="majorHAnsi" w:hAnsiTheme="majorHAnsi"/>
          <w:sz w:val="24"/>
          <w:szCs w:val="24"/>
        </w:rPr>
        <w:t xml:space="preserve">Taxes are compulsory payments made by individuals to the state </w:t>
      </w:r>
      <w:r w:rsidRPr="00FB4883">
        <w:rPr>
          <w:rFonts w:asciiTheme="majorHAnsi" w:hAnsiTheme="majorHAnsi"/>
          <w:strike/>
          <w:sz w:val="24"/>
          <w:szCs w:val="24"/>
        </w:rPr>
        <w:t>without receiving any direct benefit from it.</w:t>
      </w:r>
      <w:r w:rsidRPr="00FB4883">
        <w:rPr>
          <w:rFonts w:asciiTheme="majorHAnsi" w:hAnsiTheme="majorHAnsi"/>
          <w:sz w:val="24"/>
          <w:szCs w:val="24"/>
        </w:rPr>
        <w:t xml:space="preserve"> where the benefits are based on the communal good through the governance of the country and provision of infrastructure. </w:t>
      </w:r>
    </w:p>
    <w:p w14:paraId="06ED5AE4"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We distinguish between the following types of taxes:</w:t>
      </w:r>
    </w:p>
    <w:p w14:paraId="5AC49672" w14:textId="77777777" w:rsidR="00FB4883" w:rsidRPr="00FB4883" w:rsidRDefault="00FB4883" w:rsidP="00A31165">
      <w:pPr>
        <w:pStyle w:val="ListParagraph"/>
        <w:numPr>
          <w:ilvl w:val="0"/>
          <w:numId w:val="65"/>
        </w:numPr>
        <w:rPr>
          <w:rFonts w:asciiTheme="majorHAnsi" w:hAnsiTheme="majorHAnsi"/>
          <w:sz w:val="24"/>
          <w:szCs w:val="24"/>
        </w:rPr>
      </w:pPr>
      <w:r w:rsidRPr="00FB4883">
        <w:rPr>
          <w:rFonts w:asciiTheme="majorHAnsi" w:hAnsiTheme="majorHAnsi"/>
          <w:sz w:val="24"/>
          <w:szCs w:val="24"/>
        </w:rPr>
        <w:t>Income tax</w:t>
      </w:r>
    </w:p>
    <w:p w14:paraId="42CC8767" w14:textId="77777777" w:rsidR="00FB4883" w:rsidRPr="00FB4883" w:rsidRDefault="00FB4883" w:rsidP="00A31165">
      <w:pPr>
        <w:pStyle w:val="ListParagraph"/>
        <w:numPr>
          <w:ilvl w:val="0"/>
          <w:numId w:val="65"/>
        </w:numPr>
        <w:rPr>
          <w:rFonts w:asciiTheme="majorHAnsi" w:hAnsiTheme="majorHAnsi"/>
          <w:sz w:val="24"/>
          <w:szCs w:val="24"/>
        </w:rPr>
      </w:pPr>
      <w:r w:rsidRPr="00FB4883">
        <w:rPr>
          <w:rFonts w:asciiTheme="majorHAnsi" w:hAnsiTheme="majorHAnsi"/>
          <w:b/>
          <w:sz w:val="24"/>
          <w:szCs w:val="24"/>
        </w:rPr>
        <w:t>Customs</w:t>
      </w:r>
      <w:r w:rsidRPr="00FB4883">
        <w:rPr>
          <w:rFonts w:asciiTheme="majorHAnsi" w:hAnsiTheme="majorHAnsi"/>
          <w:sz w:val="24"/>
          <w:szCs w:val="24"/>
        </w:rPr>
        <w:t xml:space="preserve"> duties /</w:t>
      </w:r>
      <w:r w:rsidRPr="00FB4883">
        <w:rPr>
          <w:rFonts w:asciiTheme="majorHAnsi" w:hAnsiTheme="majorHAnsi"/>
          <w:b/>
          <w:sz w:val="24"/>
          <w:szCs w:val="24"/>
        </w:rPr>
        <w:t xml:space="preserve">Excise </w:t>
      </w:r>
      <w:r w:rsidRPr="00FB4883">
        <w:rPr>
          <w:rFonts w:asciiTheme="majorHAnsi" w:hAnsiTheme="majorHAnsi"/>
          <w:sz w:val="24"/>
          <w:szCs w:val="24"/>
        </w:rPr>
        <w:t>duties</w:t>
      </w:r>
    </w:p>
    <w:p w14:paraId="3B735B27" w14:textId="77777777" w:rsidR="00FB4883" w:rsidRPr="00FB4883" w:rsidRDefault="00FB4883" w:rsidP="00A31165">
      <w:pPr>
        <w:pStyle w:val="ListParagraph"/>
        <w:numPr>
          <w:ilvl w:val="0"/>
          <w:numId w:val="65"/>
        </w:numPr>
        <w:rPr>
          <w:rFonts w:asciiTheme="majorHAnsi" w:hAnsiTheme="majorHAnsi"/>
          <w:sz w:val="24"/>
          <w:szCs w:val="24"/>
        </w:rPr>
      </w:pPr>
      <w:r w:rsidRPr="00FB4883">
        <w:rPr>
          <w:rFonts w:asciiTheme="majorHAnsi" w:hAnsiTheme="majorHAnsi"/>
          <w:sz w:val="24"/>
          <w:szCs w:val="24"/>
        </w:rPr>
        <w:t>Licensing</w:t>
      </w:r>
    </w:p>
    <w:p w14:paraId="537CADC0" w14:textId="77777777" w:rsidR="00FB4883" w:rsidRPr="00FB4883" w:rsidRDefault="00FB4883" w:rsidP="00A31165">
      <w:pPr>
        <w:pStyle w:val="ListParagraph"/>
        <w:numPr>
          <w:ilvl w:val="0"/>
          <w:numId w:val="65"/>
        </w:numPr>
        <w:rPr>
          <w:rFonts w:asciiTheme="majorHAnsi" w:hAnsiTheme="majorHAnsi"/>
          <w:sz w:val="24"/>
          <w:szCs w:val="24"/>
        </w:rPr>
      </w:pPr>
      <w:r w:rsidRPr="00FB4883">
        <w:rPr>
          <w:rFonts w:asciiTheme="majorHAnsi" w:hAnsiTheme="majorHAnsi"/>
          <w:sz w:val="24"/>
          <w:szCs w:val="24"/>
        </w:rPr>
        <w:t>Import surcharges</w:t>
      </w:r>
    </w:p>
    <w:p w14:paraId="71227CA2" w14:textId="77777777" w:rsidR="00FB4883" w:rsidRPr="00FB4883" w:rsidRDefault="00FB4883" w:rsidP="00A31165">
      <w:pPr>
        <w:pStyle w:val="ListParagraph"/>
        <w:numPr>
          <w:ilvl w:val="0"/>
          <w:numId w:val="65"/>
        </w:numPr>
        <w:rPr>
          <w:rFonts w:asciiTheme="majorHAnsi" w:hAnsiTheme="majorHAnsi"/>
          <w:sz w:val="24"/>
          <w:szCs w:val="24"/>
        </w:rPr>
      </w:pPr>
      <w:r w:rsidRPr="00FB4883">
        <w:rPr>
          <w:rFonts w:asciiTheme="majorHAnsi" w:hAnsiTheme="majorHAnsi"/>
          <w:sz w:val="24"/>
          <w:szCs w:val="24"/>
        </w:rPr>
        <w:t xml:space="preserve">Fuel levy </w:t>
      </w:r>
    </w:p>
    <w:p w14:paraId="5314438B" w14:textId="77777777" w:rsidR="00FB4883" w:rsidRPr="00FB4883" w:rsidRDefault="00FB4883" w:rsidP="00A31165">
      <w:pPr>
        <w:pStyle w:val="ListParagraph"/>
        <w:numPr>
          <w:ilvl w:val="0"/>
          <w:numId w:val="65"/>
        </w:numPr>
        <w:rPr>
          <w:rFonts w:asciiTheme="majorHAnsi" w:hAnsiTheme="majorHAnsi"/>
          <w:sz w:val="24"/>
          <w:szCs w:val="24"/>
        </w:rPr>
      </w:pPr>
      <w:r w:rsidRPr="00FB4883">
        <w:rPr>
          <w:rFonts w:asciiTheme="majorHAnsi" w:hAnsiTheme="majorHAnsi"/>
          <w:sz w:val="24"/>
          <w:szCs w:val="24"/>
        </w:rPr>
        <w:t>Company tax???</w:t>
      </w:r>
    </w:p>
    <w:p w14:paraId="4B700C87" w14:textId="77777777" w:rsidR="00FB4883" w:rsidRPr="00FB4883" w:rsidRDefault="00FB4883" w:rsidP="00FB4883">
      <w:pPr>
        <w:rPr>
          <w:rFonts w:asciiTheme="majorHAnsi" w:hAnsiTheme="majorHAnsi"/>
          <w:sz w:val="24"/>
          <w:szCs w:val="24"/>
        </w:rPr>
      </w:pPr>
      <w:r w:rsidRPr="00FB4883">
        <w:rPr>
          <w:rFonts w:asciiTheme="majorHAnsi" w:hAnsiTheme="majorHAnsi"/>
          <w:noProof/>
          <w:sz w:val="24"/>
          <w:szCs w:val="24"/>
          <w:lang w:eastAsia="en-ZA"/>
        </w:rPr>
        <mc:AlternateContent>
          <mc:Choice Requires="wps">
            <w:drawing>
              <wp:anchor distT="0" distB="0" distL="114300" distR="114300" simplePos="0" relativeHeight="251675648" behindDoc="1" locked="0" layoutInCell="1" allowOverlap="1" wp14:anchorId="41C85B68" wp14:editId="3E6771A8">
                <wp:simplePos x="0" y="0"/>
                <wp:positionH relativeFrom="column">
                  <wp:posOffset>3379470</wp:posOffset>
                </wp:positionH>
                <wp:positionV relativeFrom="paragraph">
                  <wp:posOffset>33655</wp:posOffset>
                </wp:positionV>
                <wp:extent cx="2240915" cy="1521460"/>
                <wp:effectExtent l="26670" t="24130" r="24765" b="26035"/>
                <wp:wrapTight wrapText="bothSides">
                  <wp:wrapPolygon edited="0">
                    <wp:start x="-184" y="-270"/>
                    <wp:lineTo x="-184" y="21735"/>
                    <wp:lineTo x="21784" y="21735"/>
                    <wp:lineTo x="21784" y="-270"/>
                    <wp:lineTo x="-184" y="-270"/>
                  </wp:wrapPolygon>
                </wp:wrapTight>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1521460"/>
                        </a:xfrm>
                        <a:prstGeom prst="rect">
                          <a:avLst/>
                        </a:prstGeom>
                        <a:solidFill>
                          <a:srgbClr val="FFFFFF"/>
                        </a:solidFill>
                        <a:ln w="38100">
                          <a:pattFill prst="smCheck">
                            <a:fgClr>
                              <a:srgbClr val="000000"/>
                            </a:fgClr>
                            <a:bgClr>
                              <a:srgbClr val="FFFFFF"/>
                            </a:bgClr>
                          </a:pattFill>
                          <a:miter lim="800000"/>
                          <a:headEnd/>
                          <a:tailEnd/>
                        </a:ln>
                      </wps:spPr>
                      <wps:txbx>
                        <w:txbxContent>
                          <w:p w14:paraId="15D19451" w14:textId="77777777" w:rsidR="00FB4883" w:rsidRPr="00984DA5" w:rsidRDefault="00FB4883" w:rsidP="00FB4883">
                            <w:pPr>
                              <w:rPr>
                                <w:color w:val="000000"/>
                                <w:shd w:val="clear" w:color="auto" w:fill="FFFFFF"/>
                              </w:rPr>
                            </w:pPr>
                            <w:r w:rsidRPr="00984DA5">
                              <w:rPr>
                                <w:b/>
                                <w:color w:val="000000"/>
                                <w:shd w:val="clear" w:color="auto" w:fill="FFFFFF"/>
                              </w:rPr>
                              <w:t>Excise Duty:</w:t>
                            </w:r>
                            <w:r w:rsidRPr="00984DA5">
                              <w:rPr>
                                <w:color w:val="000000"/>
                                <w:shd w:val="clear" w:color="auto" w:fill="FFFFFF"/>
                              </w:rPr>
                              <w:t xml:space="preserve"> The duty that is levied for goods manufactured</w:t>
                            </w:r>
                            <w:r w:rsidRPr="00984DA5">
                              <w:rPr>
                                <w:color w:val="000000"/>
                                <w:u w:val="single"/>
                                <w:shd w:val="clear" w:color="auto" w:fill="FFFFFF"/>
                              </w:rPr>
                              <w:t xml:space="preserve"> inside</w:t>
                            </w:r>
                            <w:r w:rsidRPr="00984DA5">
                              <w:rPr>
                                <w:color w:val="000000"/>
                                <w:shd w:val="clear" w:color="auto" w:fill="FFFFFF"/>
                              </w:rPr>
                              <w:t xml:space="preserve"> a country </w:t>
                            </w:r>
                          </w:p>
                          <w:p w14:paraId="2433950F" w14:textId="77777777" w:rsidR="00FB4883" w:rsidRPr="00984DA5" w:rsidRDefault="00FB4883" w:rsidP="00FB4883">
                            <w:pPr>
                              <w:rPr>
                                <w:color w:val="000000"/>
                                <w:shd w:val="clear" w:color="auto" w:fill="FFFFFF"/>
                              </w:rPr>
                            </w:pPr>
                            <w:r w:rsidRPr="00984DA5">
                              <w:rPr>
                                <w:b/>
                                <w:color w:val="000000"/>
                                <w:shd w:val="clear" w:color="auto" w:fill="FFFFFF"/>
                              </w:rPr>
                              <w:t>Customs Duty:</w:t>
                            </w:r>
                            <w:r w:rsidRPr="00984DA5">
                              <w:rPr>
                                <w:color w:val="000000"/>
                                <w:shd w:val="clear" w:color="auto" w:fill="FFFFFF"/>
                              </w:rPr>
                              <w:t xml:space="preserve"> The duty that is levied on goods imported </w:t>
                            </w:r>
                            <w:r w:rsidRPr="00984DA5">
                              <w:rPr>
                                <w:color w:val="000000"/>
                                <w:u w:val="single"/>
                                <w:shd w:val="clear" w:color="auto" w:fill="FFFFFF"/>
                              </w:rPr>
                              <w:t>from a foreign</w:t>
                            </w:r>
                            <w:r w:rsidRPr="00984DA5">
                              <w:rPr>
                                <w:color w:val="000000"/>
                                <w:shd w:val="clear" w:color="auto" w:fill="FFFFFF"/>
                              </w:rPr>
                              <w:t xml:space="preserve"> </w:t>
                            </w:r>
                            <w:r w:rsidRPr="00984DA5">
                              <w:rPr>
                                <w:color w:val="000000"/>
                                <w:u w:val="single"/>
                                <w:shd w:val="clear" w:color="auto" w:fill="FFFFFF"/>
                              </w:rPr>
                              <w:t>country</w:t>
                            </w:r>
                            <w:r w:rsidRPr="00984DA5">
                              <w:rPr>
                                <w:color w:val="000000"/>
                                <w:shd w:val="clear" w:color="auto" w:fill="FFFFFF"/>
                              </w:rPr>
                              <w:t xml:space="preserve"> </w:t>
                            </w:r>
                          </w:p>
                          <w:p w14:paraId="69EA2BAD" w14:textId="77777777" w:rsidR="00FB4883" w:rsidRDefault="00FB4883" w:rsidP="00FB4883">
                            <w:r>
                              <w:rPr>
                                <w:rFonts w:ascii="Georgia" w:hAnsi="Georgia"/>
                                <w:color w:val="000000"/>
                                <w:sz w:val="30"/>
                                <w:szCs w:val="30"/>
                              </w:rPr>
                              <w:br/>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1C85B68" id="Text Box 15" o:spid="_x0000_s1039" type="#_x0000_t202" style="position:absolute;margin-left:266.1pt;margin-top:2.65pt;width:176.45pt;height:119.8pt;z-index:-251640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cxTQIAAKgEAAAOAAAAZHJzL2Uyb0RvYy54bWysVNtu3CAQfa/Uf0C8N75kc7PijdJNU1VK&#10;L1LSD8AY2yjAUGDXTr++A3a226RPVf2AGGY4c4Yz48urSSuyE85LMDUtjnJKhOHQStPX9PvD7btz&#10;SnxgpmUKjKjpk/D0av32zeVoK1HCAKoVjiCI8dVoazqEYKss83wQmvkjsMKgswOnWUDT9Vnr2Ijo&#10;WmVlnp9mI7jWOuDCezy9mZ10nfC7TvDwteu8CETVFLmFtLq0NnHN1pes6h2zg+QLDfYPLDSTBpPu&#10;oW5YYGTr5CsoLbkDD1044qAz6DrJRaoBqynyF9XcD8yKVAs+jrf7Z/L/D5Z/2X1zRLY1Lc8oMUyj&#10;Rg9iCuQ9TKQ4ie8zWl9h2L3FwDDhOeqcavX2DvijJwY2AzO9uHYOxkGwFvkV8WZ2cHXG8RGkGT9D&#10;i3nYNkACmjqn4+PhcxBER52e9tpELhwPy3KVXyAhwtFXnJTF6jSpl7Hq+bp1PnwUoEnc1NSh+Ame&#10;7e58iHRY9RwSs3lQsr2VSiXD9c1GObJj2Ci36UsVvAhThow1PT4v8jxBWxZChFhSer0ZBH9Mrq5H&#10;vFfQefoW6H1I89fYP2gsIbGGJWfE1jLg+Cipa3q+R2ZVFOGDaVNzBybVvMe7yiyqRCFmScLUTKkB&#10;iuNntRton1AnB/O44HjjZgD3k5IRR6Wm/seWOUGJ+mRQ64titYqzlYzVyVmJhjv0NIceZjhC1TRQ&#10;Mm83YZ7HrXWyHzDT3F0GrrE/OpmUi400s1r44zgkQZfRjfN2aKeo3z+Y9S8AAAD//wMAUEsDBBQA&#10;BgAIAAAAIQAoD1h+3QAAAAkBAAAPAAAAZHJzL2Rvd25yZXYueG1sTI/BbsIwEETvlfoP1lbqrTik&#10;oUpCHIRoe0WQ9tKbiZc4Il5HtoH07zGn9jarGc28rVaTGdgFne8tCZjPEmBIrVU9dQK+vz5fcmA+&#10;SFJysIQCftHDqn58qGSp7JX2eGlCx2IJ+VIK0CGMJee+1Wikn9kRKXpH64wM8XQdV05eY7kZeJok&#10;b9zInuKCliNuNLan5mwE7DLjyGje8J9TMW77991HgZ0Qz0/Tegks4BT+wnDHj+hQR6aDPZPybBCw&#10;eE3TGL0LYNHP88Uc2EFAmmUF8Lri/z+obwAAAP//AwBQSwECLQAUAAYACAAAACEAtoM4kv4AAADh&#10;AQAAEwAAAAAAAAAAAAAAAAAAAAAAW0NvbnRlbnRfVHlwZXNdLnhtbFBLAQItABQABgAIAAAAIQA4&#10;/SH/1gAAAJQBAAALAAAAAAAAAAAAAAAAAC8BAABfcmVscy8ucmVsc1BLAQItABQABgAIAAAAIQCJ&#10;z6cxTQIAAKgEAAAOAAAAAAAAAAAAAAAAAC4CAABkcnMvZTJvRG9jLnhtbFBLAQItABQABgAIAAAA&#10;IQAoD1h+3QAAAAkBAAAPAAAAAAAAAAAAAAAAAKcEAABkcnMvZG93bnJldi54bWxQSwUGAAAAAAQA&#10;BADzAAAAsQUAAAAA&#10;" strokeweight="3pt">
                <v:stroke r:id="rId20" o:title="" filltype="pattern"/>
                <v:textbox>
                  <w:txbxContent>
                    <w:p w14:paraId="15D19451" w14:textId="77777777" w:rsidR="00FB4883" w:rsidRPr="00984DA5" w:rsidRDefault="00FB4883" w:rsidP="00FB4883">
                      <w:pPr>
                        <w:rPr>
                          <w:color w:val="000000"/>
                          <w:shd w:val="clear" w:color="auto" w:fill="FFFFFF"/>
                        </w:rPr>
                      </w:pPr>
                      <w:r w:rsidRPr="00984DA5">
                        <w:rPr>
                          <w:b/>
                          <w:color w:val="000000"/>
                          <w:shd w:val="clear" w:color="auto" w:fill="FFFFFF"/>
                        </w:rPr>
                        <w:t>Excise Duty:</w:t>
                      </w:r>
                      <w:r w:rsidRPr="00984DA5">
                        <w:rPr>
                          <w:color w:val="000000"/>
                          <w:shd w:val="clear" w:color="auto" w:fill="FFFFFF"/>
                        </w:rPr>
                        <w:t xml:space="preserve"> The duty that is levied for goods manufactured</w:t>
                      </w:r>
                      <w:r w:rsidRPr="00984DA5">
                        <w:rPr>
                          <w:color w:val="000000"/>
                          <w:u w:val="single"/>
                          <w:shd w:val="clear" w:color="auto" w:fill="FFFFFF"/>
                        </w:rPr>
                        <w:t xml:space="preserve"> inside</w:t>
                      </w:r>
                      <w:r w:rsidRPr="00984DA5">
                        <w:rPr>
                          <w:color w:val="000000"/>
                          <w:shd w:val="clear" w:color="auto" w:fill="FFFFFF"/>
                        </w:rPr>
                        <w:t xml:space="preserve"> a country </w:t>
                      </w:r>
                    </w:p>
                    <w:p w14:paraId="2433950F" w14:textId="77777777" w:rsidR="00FB4883" w:rsidRPr="00984DA5" w:rsidRDefault="00FB4883" w:rsidP="00FB4883">
                      <w:pPr>
                        <w:rPr>
                          <w:color w:val="000000"/>
                          <w:shd w:val="clear" w:color="auto" w:fill="FFFFFF"/>
                        </w:rPr>
                      </w:pPr>
                      <w:r w:rsidRPr="00984DA5">
                        <w:rPr>
                          <w:b/>
                          <w:color w:val="000000"/>
                          <w:shd w:val="clear" w:color="auto" w:fill="FFFFFF"/>
                        </w:rPr>
                        <w:t>Customs Duty:</w:t>
                      </w:r>
                      <w:r w:rsidRPr="00984DA5">
                        <w:rPr>
                          <w:color w:val="000000"/>
                          <w:shd w:val="clear" w:color="auto" w:fill="FFFFFF"/>
                        </w:rPr>
                        <w:t xml:space="preserve"> The duty that is levied on goods imported </w:t>
                      </w:r>
                      <w:r w:rsidRPr="00984DA5">
                        <w:rPr>
                          <w:color w:val="000000"/>
                          <w:u w:val="single"/>
                          <w:shd w:val="clear" w:color="auto" w:fill="FFFFFF"/>
                        </w:rPr>
                        <w:t>from a foreign</w:t>
                      </w:r>
                      <w:r w:rsidRPr="00984DA5">
                        <w:rPr>
                          <w:color w:val="000000"/>
                          <w:shd w:val="clear" w:color="auto" w:fill="FFFFFF"/>
                        </w:rPr>
                        <w:t xml:space="preserve"> </w:t>
                      </w:r>
                      <w:r w:rsidRPr="00984DA5">
                        <w:rPr>
                          <w:color w:val="000000"/>
                          <w:u w:val="single"/>
                          <w:shd w:val="clear" w:color="auto" w:fill="FFFFFF"/>
                        </w:rPr>
                        <w:t>country</w:t>
                      </w:r>
                      <w:r w:rsidRPr="00984DA5">
                        <w:rPr>
                          <w:color w:val="000000"/>
                          <w:shd w:val="clear" w:color="auto" w:fill="FFFFFF"/>
                        </w:rPr>
                        <w:t xml:space="preserve"> </w:t>
                      </w:r>
                    </w:p>
                    <w:p w14:paraId="69EA2BAD" w14:textId="77777777" w:rsidR="00FB4883" w:rsidRDefault="00FB4883" w:rsidP="00FB4883">
                      <w:r>
                        <w:rPr>
                          <w:rFonts w:ascii="Georgia" w:hAnsi="Georgia"/>
                          <w:color w:val="000000"/>
                          <w:sz w:val="30"/>
                          <w:szCs w:val="30"/>
                        </w:rPr>
                        <w:br/>
                      </w:r>
                    </w:p>
                  </w:txbxContent>
                </v:textbox>
                <w10:wrap type="tight"/>
              </v:shape>
            </w:pict>
          </mc:Fallback>
        </mc:AlternateContent>
      </w:r>
      <w:r w:rsidRPr="00FB4883">
        <w:rPr>
          <w:rFonts w:asciiTheme="majorHAnsi" w:hAnsiTheme="majorHAnsi"/>
          <w:sz w:val="24"/>
          <w:szCs w:val="24"/>
        </w:rPr>
        <w:t xml:space="preserve">The following information is provided by </w:t>
      </w:r>
    </w:p>
    <w:p w14:paraId="249D7980" w14:textId="77777777" w:rsidR="00FB4883" w:rsidRPr="00FB4883" w:rsidRDefault="00FB4883" w:rsidP="00FB4883">
      <w:pPr>
        <w:rPr>
          <w:rFonts w:asciiTheme="majorHAnsi" w:hAnsiTheme="majorHAnsi"/>
          <w:sz w:val="24"/>
          <w:szCs w:val="24"/>
        </w:rPr>
      </w:pPr>
      <w:hyperlink r:id="rId93" w:history="1">
        <w:r w:rsidRPr="00FB4883">
          <w:rPr>
            <w:rStyle w:val="Hyperlink"/>
            <w:rFonts w:asciiTheme="majorHAnsi" w:hAnsiTheme="majorHAnsi"/>
            <w:color w:val="auto"/>
            <w:sz w:val="24"/>
            <w:szCs w:val="24"/>
          </w:rPr>
          <w:t>www.treasury.gov.za</w:t>
        </w:r>
      </w:hyperlink>
      <w:r w:rsidRPr="00FB4883">
        <w:rPr>
          <w:rFonts w:asciiTheme="majorHAnsi" w:hAnsiTheme="majorHAnsi"/>
          <w:sz w:val="24"/>
          <w:szCs w:val="24"/>
        </w:rPr>
        <w:t xml:space="preserve"> need specific URL here, this is just home page with different information.</w:t>
      </w:r>
    </w:p>
    <w:p w14:paraId="484AF0E7" w14:textId="77777777" w:rsidR="00FB4883" w:rsidRPr="00FB4883" w:rsidRDefault="00FB4883" w:rsidP="00FB4883">
      <w:pPr>
        <w:rPr>
          <w:rFonts w:ascii="Arial" w:hAnsi="Arial" w:cs="Arial"/>
        </w:rPr>
      </w:pPr>
      <w:r w:rsidRPr="00FB4883">
        <w:rPr>
          <w:rFonts w:ascii="Arial" w:hAnsi="Arial" w:cs="Arial"/>
        </w:rPr>
        <w:t xml:space="preserve">National tax revenues are derived from three major taxes: </w:t>
      </w:r>
    </w:p>
    <w:p w14:paraId="7E0899BE" w14:textId="77777777" w:rsidR="00FB4883" w:rsidRPr="00FB4883" w:rsidRDefault="00FB4883" w:rsidP="00A31165">
      <w:pPr>
        <w:pStyle w:val="ListParagraph"/>
        <w:numPr>
          <w:ilvl w:val="0"/>
          <w:numId w:val="70"/>
        </w:numPr>
        <w:rPr>
          <w:rFonts w:ascii="Arial" w:hAnsi="Arial" w:cs="Arial"/>
        </w:rPr>
      </w:pPr>
      <w:r w:rsidRPr="00FB4883">
        <w:rPr>
          <w:rFonts w:ascii="Arial" w:hAnsi="Arial" w:cs="Arial"/>
        </w:rPr>
        <w:t xml:space="preserve">personal income tax (PIT), </w:t>
      </w:r>
    </w:p>
    <w:p w14:paraId="2AFF0755" w14:textId="77777777" w:rsidR="00FB4883" w:rsidRPr="00FB4883" w:rsidRDefault="00FB4883" w:rsidP="00A31165">
      <w:pPr>
        <w:pStyle w:val="ListParagraph"/>
        <w:numPr>
          <w:ilvl w:val="0"/>
          <w:numId w:val="70"/>
        </w:numPr>
        <w:rPr>
          <w:rFonts w:ascii="Arial" w:hAnsi="Arial" w:cs="Arial"/>
        </w:rPr>
      </w:pPr>
      <w:r w:rsidRPr="00FB4883">
        <w:rPr>
          <w:rFonts w:ascii="Arial" w:hAnsi="Arial" w:cs="Arial"/>
        </w:rPr>
        <w:t xml:space="preserve">corporate income tax (CIT) and </w:t>
      </w:r>
    </w:p>
    <w:p w14:paraId="14C924B8" w14:textId="77777777" w:rsidR="00FB4883" w:rsidRPr="00FB4883" w:rsidRDefault="00FB4883" w:rsidP="00A31165">
      <w:pPr>
        <w:pStyle w:val="ListParagraph"/>
        <w:numPr>
          <w:ilvl w:val="0"/>
          <w:numId w:val="70"/>
        </w:numPr>
        <w:rPr>
          <w:rFonts w:ascii="Arial" w:hAnsi="Arial" w:cs="Arial"/>
        </w:rPr>
      </w:pPr>
      <w:r w:rsidRPr="00FB4883">
        <w:rPr>
          <w:rFonts w:ascii="Arial" w:hAnsi="Arial" w:cs="Arial"/>
        </w:rPr>
        <w:t xml:space="preserve">value-added tax (VAT). </w:t>
      </w:r>
    </w:p>
    <w:p w14:paraId="03925C59" w14:textId="77777777" w:rsidR="00FB4883" w:rsidRPr="00FB4883" w:rsidRDefault="00FB4883" w:rsidP="00FB4883">
      <w:pPr>
        <w:rPr>
          <w:rFonts w:ascii="Arial" w:hAnsi="Arial" w:cs="Arial"/>
        </w:rPr>
      </w:pPr>
      <w:r w:rsidRPr="00FB4883">
        <w:rPr>
          <w:rFonts w:ascii="Arial" w:hAnsi="Arial" w:cs="Arial"/>
        </w:rPr>
        <w:lastRenderedPageBreak/>
        <w:t>Combined, these account for around 80 percent of total (national) budget revenue, with the fuel levy, excise and customs duties accounting for around 12 to 14 percent of total national budget revenue.</w:t>
      </w:r>
    </w:p>
    <w:p w14:paraId="20ED69F9" w14:textId="77777777" w:rsidR="00FB4883" w:rsidRPr="00FB4883" w:rsidRDefault="00FB4883" w:rsidP="00FB4883">
      <w:pPr>
        <w:rPr>
          <w:rFonts w:ascii="Arial" w:hAnsi="Arial" w:cs="Arial"/>
        </w:rPr>
      </w:pPr>
      <w:r w:rsidRPr="00FB4883">
        <w:rPr>
          <w:rFonts w:ascii="Arial" w:hAnsi="Arial" w:cs="Arial"/>
        </w:rPr>
        <w:t>The number of taxpayers registered as individuals, companies and trusts for income tax and employers for pay-as-you-earn (PAYE) and vendors for VAT exclude an estimated 4 million formal employees (standard income tax on employees (SITE)-only taxpayers earning an annual taxable income below R60 000 from employment only, who are not required to register with SARS.This info needs context, ie what year etc (2013 from original writing or 2017/8).  Maybe suggest they look up updated figures, as it is interesting to see the balance.  What would be really nice is to get a graphic on it.</w:t>
      </w:r>
    </w:p>
    <w:p w14:paraId="4F072C4E"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Could we use this?</w:t>
      </w:r>
    </w:p>
    <w:p w14:paraId="613B84AD" w14:textId="77777777" w:rsidR="00FB4883" w:rsidRPr="00FB4883" w:rsidRDefault="00FB4883" w:rsidP="00FB4883">
      <w:pPr>
        <w:rPr>
          <w:rFonts w:asciiTheme="majorHAnsi" w:hAnsiTheme="majorHAnsi"/>
          <w:noProof/>
          <w:sz w:val="24"/>
          <w:szCs w:val="24"/>
        </w:rPr>
      </w:pPr>
    </w:p>
    <w:p w14:paraId="435DC09B" w14:textId="77777777" w:rsidR="00FB4883" w:rsidRPr="00FB4883" w:rsidRDefault="00FB4883" w:rsidP="00FB4883">
      <w:pPr>
        <w:rPr>
          <w:rFonts w:asciiTheme="majorHAnsi" w:hAnsiTheme="majorHAnsi"/>
          <w:sz w:val="24"/>
          <w:szCs w:val="24"/>
        </w:rPr>
      </w:pPr>
      <w:r w:rsidRPr="00FB4883">
        <w:rPr>
          <w:rFonts w:asciiTheme="majorHAnsi" w:hAnsiTheme="majorHAnsi"/>
          <w:noProof/>
          <w:sz w:val="24"/>
          <w:szCs w:val="24"/>
          <w:lang w:eastAsia="en-ZA"/>
        </w:rPr>
        <w:drawing>
          <wp:inline distT="0" distB="0" distL="0" distR="0" wp14:anchorId="218021CF" wp14:editId="4B9DCBA1">
            <wp:extent cx="5730875" cy="1914525"/>
            <wp:effectExtent l="0" t="0" r="317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0875" cy="1914525"/>
                    </a:xfrm>
                    <a:prstGeom prst="rect">
                      <a:avLst/>
                    </a:prstGeom>
                    <a:noFill/>
                  </pic:spPr>
                </pic:pic>
              </a:graphicData>
            </a:graphic>
          </wp:inline>
        </w:drawing>
      </w:r>
    </w:p>
    <w:p w14:paraId="7EB2D964" w14:textId="77777777" w:rsidR="00FB4883" w:rsidRPr="00FB4883" w:rsidRDefault="00FB4883" w:rsidP="00FB4883">
      <w:pPr>
        <w:rPr>
          <w:rFonts w:asciiTheme="majorHAnsi" w:hAnsiTheme="majorHAnsi"/>
          <w:noProof/>
          <w:sz w:val="16"/>
          <w:szCs w:val="16"/>
        </w:rPr>
      </w:pPr>
      <w:r w:rsidRPr="00FB4883">
        <w:rPr>
          <w:rFonts w:asciiTheme="majorHAnsi" w:hAnsiTheme="majorHAnsi"/>
          <w:noProof/>
          <w:sz w:val="16"/>
          <w:szCs w:val="16"/>
        </w:rPr>
        <w:t xml:space="preserve">Source: </w:t>
      </w:r>
      <w:hyperlink r:id="rId95" w:history="1">
        <w:r w:rsidRPr="00FB4883">
          <w:rPr>
            <w:rStyle w:val="Hyperlink"/>
            <w:rFonts w:asciiTheme="majorHAnsi" w:hAnsiTheme="majorHAnsi"/>
            <w:noProof/>
            <w:color w:val="auto"/>
            <w:sz w:val="16"/>
            <w:szCs w:val="16"/>
          </w:rPr>
          <w:t>https://www.moneyweb.co.za/in-depth/budget/five-charts-show-budget-crucial/</w:t>
        </w:r>
      </w:hyperlink>
      <w:r w:rsidRPr="00FB4883">
        <w:rPr>
          <w:rFonts w:asciiTheme="majorHAnsi" w:hAnsiTheme="majorHAnsi"/>
          <w:noProof/>
          <w:sz w:val="16"/>
          <w:szCs w:val="16"/>
        </w:rPr>
        <w:t xml:space="preserve"> [Downloaded 28 June 2018]</w:t>
      </w:r>
    </w:p>
    <w:p w14:paraId="2E4ABE6D" w14:textId="77777777" w:rsidR="00FB4883" w:rsidRPr="00FB4883" w:rsidRDefault="00FB4883" w:rsidP="00FB4883">
      <w:pPr>
        <w:rPr>
          <w:rFonts w:asciiTheme="majorHAnsi" w:hAnsiTheme="majorHAnsi"/>
          <w:sz w:val="24"/>
          <w:szCs w:val="24"/>
        </w:rPr>
      </w:pPr>
    </w:p>
    <w:p w14:paraId="0478210F" w14:textId="77777777" w:rsidR="00FB4883" w:rsidRPr="00FB4883" w:rsidRDefault="00FB4883" w:rsidP="00FB4883">
      <w:pPr>
        <w:rPr>
          <w:rFonts w:asciiTheme="majorHAnsi" w:hAnsiTheme="majorHAnsi"/>
          <w:sz w:val="24"/>
          <w:szCs w:val="24"/>
        </w:rPr>
      </w:pPr>
    </w:p>
    <w:p w14:paraId="0F98FE8A" w14:textId="77777777" w:rsidR="00FB4883" w:rsidRPr="00FB4883" w:rsidRDefault="00FB4883" w:rsidP="00FB4883">
      <w:pPr>
        <w:rPr>
          <w:rFonts w:asciiTheme="majorHAnsi" w:hAnsiTheme="majorHAnsi"/>
          <w:sz w:val="24"/>
          <w:szCs w:val="24"/>
        </w:rPr>
      </w:pPr>
    </w:p>
    <w:p w14:paraId="7B69AF8C" w14:textId="77777777" w:rsidR="00FB4883" w:rsidRPr="00FB4883" w:rsidRDefault="00FB4883" w:rsidP="00FB4883">
      <w:pPr>
        <w:rPr>
          <w:rFonts w:asciiTheme="majorHAnsi" w:hAnsiTheme="majorHAnsi"/>
          <w:sz w:val="24"/>
          <w:szCs w:val="24"/>
        </w:rPr>
      </w:pPr>
    </w:p>
    <w:p w14:paraId="20808FA3" w14:textId="77777777" w:rsidR="00FB4883" w:rsidRPr="00FB4883" w:rsidRDefault="00FB4883" w:rsidP="00FB4883">
      <w:pPr>
        <w:rPr>
          <w:rFonts w:asciiTheme="majorHAnsi" w:hAnsiTheme="majorHAnsi"/>
          <w:sz w:val="24"/>
          <w:szCs w:val="24"/>
        </w:rPr>
      </w:pPr>
    </w:p>
    <w:p w14:paraId="7F132AC4" w14:textId="77777777" w:rsidR="00FB4883" w:rsidRPr="00FB4883" w:rsidRDefault="00FB4883" w:rsidP="00FB4883">
      <w:pPr>
        <w:rPr>
          <w:rFonts w:asciiTheme="majorHAnsi" w:hAnsiTheme="majorHAnsi"/>
          <w:sz w:val="24"/>
          <w:szCs w:val="24"/>
        </w:rPr>
      </w:pPr>
    </w:p>
    <w:p w14:paraId="1D5C9725" w14:textId="77777777" w:rsidR="00FB4883" w:rsidRPr="00FB4883" w:rsidRDefault="00FB4883" w:rsidP="00FB4883">
      <w:pPr>
        <w:rPr>
          <w:rFonts w:asciiTheme="majorHAnsi" w:hAnsiTheme="majorHAnsi"/>
          <w:sz w:val="24"/>
          <w:szCs w:val="24"/>
        </w:rPr>
      </w:pPr>
    </w:p>
    <w:p w14:paraId="041F1653" w14:textId="77777777" w:rsidR="00FB4883" w:rsidRPr="00FB4883" w:rsidRDefault="00FB4883" w:rsidP="00FB4883">
      <w:pPr>
        <w:rPr>
          <w:rFonts w:asciiTheme="majorHAnsi" w:hAnsiTheme="majorHAnsi"/>
          <w:sz w:val="24"/>
          <w:szCs w:val="24"/>
        </w:rPr>
      </w:pPr>
    </w:p>
    <w:p w14:paraId="37A82440" w14:textId="77777777" w:rsidR="00FB4883" w:rsidRPr="00FB4883" w:rsidRDefault="00FB4883" w:rsidP="00FB4883">
      <w:pPr>
        <w:rPr>
          <w:rFonts w:asciiTheme="majorHAnsi" w:hAnsiTheme="majorHAnsi"/>
          <w:sz w:val="24"/>
          <w:szCs w:val="24"/>
        </w:rPr>
      </w:pPr>
    </w:p>
    <w:p w14:paraId="48838AA2" w14:textId="77777777" w:rsidR="00FB4883" w:rsidRPr="00FB4883" w:rsidRDefault="00FB4883" w:rsidP="00FB4883">
      <w:pPr>
        <w:rPr>
          <w:rFonts w:asciiTheme="majorHAnsi" w:hAnsiTheme="majorHAnsi"/>
          <w:sz w:val="24"/>
          <w:szCs w:val="24"/>
        </w:rPr>
      </w:pPr>
    </w:p>
    <w:p w14:paraId="796A4B74" w14:textId="77777777" w:rsidR="00FB4883" w:rsidRPr="00FB4883" w:rsidRDefault="00FB4883" w:rsidP="00FB4883">
      <w:pPr>
        <w:rPr>
          <w:rFonts w:asciiTheme="majorHAnsi" w:hAnsiTheme="majorHAnsi"/>
          <w:sz w:val="24"/>
          <w:szCs w:val="24"/>
        </w:rPr>
      </w:pPr>
    </w:p>
    <w:p w14:paraId="7DDDA2D7" w14:textId="77777777" w:rsidR="00FB4883" w:rsidRPr="00FB4883" w:rsidRDefault="00FB4883" w:rsidP="00FB4883">
      <w:pPr>
        <w:rPr>
          <w:rFonts w:asciiTheme="majorHAnsi" w:hAnsiTheme="majorHAnsi"/>
          <w:sz w:val="24"/>
          <w:szCs w:val="24"/>
        </w:rPr>
      </w:pPr>
    </w:p>
    <w:p w14:paraId="3ABCFC21" w14:textId="77777777" w:rsidR="00FB4883" w:rsidRPr="00FB4883" w:rsidRDefault="00FB4883" w:rsidP="00FB4883">
      <w:pPr>
        <w:rPr>
          <w:rFonts w:asciiTheme="majorHAnsi" w:hAnsiTheme="majorHAnsi"/>
          <w:sz w:val="24"/>
          <w:szCs w:val="24"/>
        </w:rPr>
      </w:pPr>
    </w:p>
    <w:p w14:paraId="7F2158B9"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lastRenderedPageBreak/>
        <w:t>This one interesting, not sure if we can use, or maybe use in Section 1?</w:t>
      </w:r>
    </w:p>
    <w:p w14:paraId="3D55B023" w14:textId="77777777" w:rsidR="00FB4883" w:rsidRPr="00FB4883" w:rsidRDefault="00FB4883" w:rsidP="00FB4883">
      <w:pPr>
        <w:rPr>
          <w:rFonts w:asciiTheme="majorHAnsi" w:hAnsiTheme="majorHAnsi"/>
          <w:b/>
          <w:sz w:val="28"/>
          <w:szCs w:val="28"/>
        </w:rPr>
      </w:pPr>
      <w:r w:rsidRPr="00FB4883">
        <w:rPr>
          <w:rFonts w:ascii="Arial" w:eastAsia="Calibri" w:hAnsi="Arial" w:cs="Arial"/>
          <w:noProof/>
          <w:sz w:val="24"/>
          <w:szCs w:val="24"/>
          <w:lang w:eastAsia="en-ZA"/>
        </w:rPr>
        <w:drawing>
          <wp:inline distT="0" distB="0" distL="0" distR="0" wp14:anchorId="7F99B9A0" wp14:editId="47731CAC">
            <wp:extent cx="4350235" cy="6150864"/>
            <wp:effectExtent l="0" t="0" r="0" b="2540"/>
            <wp:docPr id="30" name="Picture 0" descr="DWkG6jGWAAEmp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kG6jGWAAEmpl0.jpg"/>
                    <pic:cNvPicPr/>
                  </pic:nvPicPr>
                  <pic:blipFill>
                    <a:blip r:embed="rId96"/>
                    <a:stretch>
                      <a:fillRect/>
                    </a:stretch>
                  </pic:blipFill>
                  <pic:spPr>
                    <a:xfrm>
                      <a:off x="0" y="0"/>
                      <a:ext cx="4358168" cy="6162080"/>
                    </a:xfrm>
                    <a:prstGeom prst="rect">
                      <a:avLst/>
                    </a:prstGeom>
                  </pic:spPr>
                </pic:pic>
              </a:graphicData>
            </a:graphic>
          </wp:inline>
        </w:drawing>
      </w:r>
    </w:p>
    <w:p w14:paraId="7D35B78D" w14:textId="11C69B68" w:rsidR="00FB4883" w:rsidRPr="00FB4883" w:rsidRDefault="00FB4883" w:rsidP="00FB4883">
      <w:pPr>
        <w:rPr>
          <w:rFonts w:asciiTheme="majorHAnsi" w:hAnsiTheme="majorHAnsi"/>
          <w:b/>
          <w:sz w:val="16"/>
          <w:szCs w:val="16"/>
        </w:rPr>
      </w:pPr>
      <w:r w:rsidRPr="00FB4883">
        <w:rPr>
          <w:rFonts w:asciiTheme="majorHAnsi" w:hAnsiTheme="majorHAnsi"/>
          <w:b/>
          <w:sz w:val="16"/>
          <w:szCs w:val="16"/>
        </w:rPr>
        <w:t xml:space="preserve">Source: </w:t>
      </w:r>
      <w:hyperlink r:id="rId97" w:history="1">
        <w:r w:rsidRPr="00FB4883">
          <w:rPr>
            <w:rStyle w:val="Hyperlink"/>
            <w:rFonts w:asciiTheme="majorHAnsi" w:hAnsiTheme="majorHAnsi"/>
            <w:b/>
            <w:color w:val="auto"/>
            <w:sz w:val="16"/>
            <w:szCs w:val="16"/>
          </w:rPr>
          <w:t>https://twitter.com/treasuryrsa/status/966311212500836352</w:t>
        </w:r>
      </w:hyperlink>
      <w:r w:rsidRPr="00FB4883">
        <w:rPr>
          <w:rFonts w:asciiTheme="majorHAnsi" w:hAnsiTheme="majorHAnsi"/>
          <w:b/>
          <w:sz w:val="16"/>
          <w:szCs w:val="16"/>
        </w:rPr>
        <w:t xml:space="preserve"> [Downloaded on 28 June 2018]</w:t>
      </w:r>
    </w:p>
    <w:p w14:paraId="10CF8C8B" w14:textId="77777777" w:rsidR="00FB4883" w:rsidRPr="00FB4883" w:rsidRDefault="00FB4883" w:rsidP="00FB4883">
      <w:pPr>
        <w:rPr>
          <w:rFonts w:asciiTheme="majorHAnsi" w:hAnsiTheme="majorHAnsi"/>
          <w:b/>
          <w:sz w:val="28"/>
          <w:szCs w:val="28"/>
        </w:rPr>
      </w:pPr>
      <w:r w:rsidRPr="00FB4883">
        <w:rPr>
          <w:rFonts w:asciiTheme="majorHAnsi" w:hAnsiTheme="majorHAnsi"/>
          <w:b/>
          <w:sz w:val="28"/>
          <w:szCs w:val="28"/>
        </w:rPr>
        <w:t>5.1.1    Income Tax</w:t>
      </w:r>
    </w:p>
    <w:p w14:paraId="054F6EC4"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Income tax is a tax levied by the government on </w:t>
      </w:r>
      <w:r w:rsidRPr="00FB4883">
        <w:rPr>
          <w:rFonts w:asciiTheme="majorHAnsi" w:hAnsiTheme="majorHAnsi"/>
          <w:strike/>
          <w:sz w:val="24"/>
          <w:szCs w:val="24"/>
        </w:rPr>
        <w:t>all</w:t>
      </w:r>
      <w:r w:rsidRPr="00FB4883">
        <w:rPr>
          <w:rFonts w:asciiTheme="majorHAnsi" w:hAnsiTheme="majorHAnsi"/>
          <w:sz w:val="24"/>
          <w:szCs w:val="24"/>
        </w:rPr>
        <w:t xml:space="preserve"> income earned by individuals who earn more than a given minimum amount, companies and other entities. Both individuals and businesses are expected to complete a tax return at the end of the year so that the Receiver of Revenue (at SARS – South African Revenue Services) can calculate the actual amount of tax that is due by them.  </w:t>
      </w:r>
    </w:p>
    <w:p w14:paraId="53590681" w14:textId="77777777"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PAYE (Pay As You Earn)</w:t>
      </w:r>
    </w:p>
    <w:p w14:paraId="195B70A3"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In order to make it easier for the workers to pay their taxes, the system of PAYE and SITE was introduced. The employer uses a tax table supplied by the Receiver of Revenue </w:t>
      </w:r>
      <w:r w:rsidRPr="00FB4883">
        <w:rPr>
          <w:rFonts w:asciiTheme="majorHAnsi" w:hAnsiTheme="majorHAnsi"/>
          <w:sz w:val="24"/>
          <w:szCs w:val="24"/>
        </w:rPr>
        <w:lastRenderedPageBreak/>
        <w:t xml:space="preserve">to calculate and deduct the taxes which the employee will be liable for on a monthly basis. This amount is handed over to the Receiver of Revenue during the course of the year so that the employee accumulates a tax credit. These decisions are approximations and are not accurate as the final calculation takes into account may other items such a medical aid contributions and expenses, travelling expenses pension deductions as well as additional income like interest earned on investment.  </w:t>
      </w:r>
    </w:p>
    <w:p w14:paraId="63FCD4A9"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When the final calculation is done, the amount is compared with the amounts already paid by the employee monthly.  If he has paid more than the calculated amount, he is given a refund or if the amount paid is less he is required to pay the difference to the Receiver. This wording needs simplification, seems very high for target market.</w:t>
      </w:r>
    </w:p>
    <w:p w14:paraId="7577411E" w14:textId="77777777" w:rsidR="00FB4883" w:rsidRPr="00FB4883" w:rsidRDefault="00FB4883" w:rsidP="00FB4883">
      <w:pPr>
        <w:rPr>
          <w:rFonts w:asciiTheme="majorHAnsi" w:hAnsiTheme="majorHAnsi"/>
          <w:b/>
          <w:i/>
          <w:sz w:val="24"/>
          <w:szCs w:val="24"/>
        </w:rPr>
      </w:pP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r w:rsidRPr="00FB4883">
        <w:rPr>
          <w:rFonts w:asciiTheme="majorHAnsi" w:hAnsiTheme="majorHAnsi"/>
          <w:sz w:val="24"/>
          <w:szCs w:val="24"/>
        </w:rPr>
        <w:tab/>
      </w:r>
      <w:hyperlink r:id="rId98" w:history="1">
        <w:r w:rsidRPr="00FB4883">
          <w:rPr>
            <w:rStyle w:val="Hyperlink"/>
            <w:rFonts w:asciiTheme="majorHAnsi" w:hAnsiTheme="majorHAnsi"/>
            <w:b/>
            <w:i/>
            <w:color w:val="auto"/>
            <w:sz w:val="24"/>
            <w:szCs w:val="24"/>
          </w:rPr>
          <w:t>www.treasury.gov.za</w:t>
        </w:r>
      </w:hyperlink>
      <w:r w:rsidRPr="00FB4883">
        <w:rPr>
          <w:rFonts w:asciiTheme="majorHAnsi" w:hAnsiTheme="majorHAnsi"/>
          <w:b/>
          <w:i/>
          <w:sz w:val="24"/>
          <w:szCs w:val="24"/>
        </w:rPr>
        <w:t xml:space="preserve"> </w:t>
      </w:r>
    </w:p>
    <w:p w14:paraId="7F3DE2B3" w14:textId="77777777" w:rsidR="00FB4883" w:rsidRPr="00FB4883" w:rsidRDefault="00FB4883" w:rsidP="00FB4883">
      <w:pPr>
        <w:spacing w:after="150"/>
        <w:rPr>
          <w:rFonts w:ascii="Arial" w:eastAsia="Times New Roman" w:hAnsi="Arial" w:cs="Arial"/>
          <w:lang w:eastAsia="en-ZA"/>
        </w:rPr>
      </w:pPr>
    </w:p>
    <w:p w14:paraId="042EE4D7" w14:textId="59D7E8CB" w:rsidR="00FB4883" w:rsidRPr="00FB4883" w:rsidRDefault="00FB4883" w:rsidP="00FB4883">
      <w:pPr>
        <w:rPr>
          <w:rFonts w:asciiTheme="majorHAnsi" w:hAnsiTheme="majorHAnsi"/>
          <w:sz w:val="24"/>
          <w:szCs w:val="24"/>
        </w:rPr>
      </w:pPr>
      <w:r>
        <w:rPr>
          <w:rFonts w:asciiTheme="majorHAnsi" w:hAnsiTheme="majorHAnsi"/>
          <w:sz w:val="24"/>
          <w:szCs w:val="24"/>
        </w:rPr>
        <w:t>Note</w:t>
      </w:r>
      <w:r w:rsidRPr="00FB4883">
        <w:rPr>
          <w:rFonts w:asciiTheme="majorHAnsi" w:hAnsiTheme="majorHAnsi"/>
          <w:sz w:val="24"/>
          <w:szCs w:val="24"/>
        </w:rPr>
        <w:t xml:space="preserve">:  Tax tables for deduction are available from </w:t>
      </w:r>
      <w:hyperlink r:id="rId99" w:history="1">
        <w:r w:rsidRPr="00FB4883">
          <w:rPr>
            <w:rStyle w:val="Hyperlink"/>
            <w:rFonts w:asciiTheme="majorHAnsi" w:hAnsiTheme="majorHAnsi"/>
            <w:color w:val="auto"/>
            <w:sz w:val="24"/>
            <w:szCs w:val="24"/>
          </w:rPr>
          <w:t>www.sars.gov.za</w:t>
        </w:r>
      </w:hyperlink>
      <w:r w:rsidRPr="00FB4883">
        <w:rPr>
          <w:rFonts w:asciiTheme="majorHAnsi" w:hAnsiTheme="majorHAnsi"/>
          <w:sz w:val="24"/>
          <w:szCs w:val="24"/>
        </w:rPr>
        <w:t xml:space="preserve">  specific url needed so they can go straight there.</w:t>
      </w:r>
    </w:p>
    <w:p w14:paraId="4F898269" w14:textId="77777777" w:rsidR="00FB4883" w:rsidRDefault="00FB4883" w:rsidP="00FB4883">
      <w:pPr>
        <w:rPr>
          <w:rFonts w:ascii="Arial" w:hAnsi="Arial" w:cs="Arial"/>
          <w:sz w:val="28"/>
          <w:szCs w:val="28"/>
        </w:rPr>
      </w:pPr>
    </w:p>
    <w:p w14:paraId="160DD0AB" w14:textId="6C929C77" w:rsidR="00FB4883" w:rsidRPr="00FB4883" w:rsidRDefault="00FB4883" w:rsidP="00FB4883">
      <w:pPr>
        <w:rPr>
          <w:rFonts w:ascii="Arial" w:hAnsi="Arial" w:cs="Arial"/>
          <w:sz w:val="28"/>
          <w:szCs w:val="28"/>
        </w:rPr>
      </w:pPr>
      <w:r w:rsidRPr="00FB4883">
        <w:rPr>
          <w:rFonts w:ascii="Arial" w:hAnsi="Arial" w:cs="Arial"/>
          <w:sz w:val="28"/>
          <w:szCs w:val="28"/>
        </w:rPr>
        <w:t>Activity XXXX   : The PAYE system</w:t>
      </w:r>
    </w:p>
    <w:p w14:paraId="2B0AEB51" w14:textId="77777777" w:rsidR="00FB4883" w:rsidRPr="00FB4883" w:rsidRDefault="00FB4883" w:rsidP="00FB4883">
      <w:pPr>
        <w:rPr>
          <w:rFonts w:ascii="Arial" w:hAnsi="Arial" w:cs="Arial"/>
          <w:sz w:val="24"/>
          <w:szCs w:val="24"/>
        </w:rPr>
      </w:pPr>
      <w:r w:rsidRPr="00FB4883">
        <w:rPr>
          <w:rFonts w:ascii="Arial" w:hAnsi="Arial" w:cs="Arial"/>
          <w:sz w:val="24"/>
          <w:szCs w:val="24"/>
        </w:rPr>
        <w:t xml:space="preserve">Purpose: </w:t>
      </w:r>
    </w:p>
    <w:p w14:paraId="5CF248EF" w14:textId="77777777" w:rsidR="00FB4883" w:rsidRPr="00FB4883" w:rsidRDefault="00FB4883" w:rsidP="00FB4883">
      <w:pPr>
        <w:rPr>
          <w:rFonts w:cs="Arial"/>
        </w:rPr>
      </w:pPr>
      <w:r w:rsidRPr="00FB4883">
        <w:rPr>
          <w:rFonts w:cs="Arial"/>
        </w:rPr>
        <w:t xml:space="preserve">This activity will illustrate the workings of the PAYE system in South Africa. It will identify your position on the tax table which then enables you to determine if the correct amount of tax is being deducted from your salary or not. </w:t>
      </w:r>
    </w:p>
    <w:p w14:paraId="55E4CFBD" w14:textId="77777777" w:rsidR="00FB4883" w:rsidRPr="00FB4883" w:rsidRDefault="00FB4883" w:rsidP="00FB4883">
      <w:pPr>
        <w:rPr>
          <w:rFonts w:ascii="Arial" w:hAnsi="Arial" w:cs="Arial"/>
          <w:sz w:val="24"/>
          <w:szCs w:val="24"/>
        </w:rPr>
      </w:pPr>
      <w:r w:rsidRPr="00FB4883">
        <w:rPr>
          <w:rFonts w:ascii="Arial" w:hAnsi="Arial" w:cs="Arial"/>
          <w:sz w:val="24"/>
          <w:szCs w:val="24"/>
        </w:rPr>
        <w:t>What you will need:</w:t>
      </w:r>
    </w:p>
    <w:p w14:paraId="46027A79" w14:textId="77777777" w:rsidR="00FB4883" w:rsidRPr="00FB4883" w:rsidRDefault="00FB4883" w:rsidP="00A31165">
      <w:pPr>
        <w:pStyle w:val="ListParagraph"/>
        <w:numPr>
          <w:ilvl w:val="0"/>
          <w:numId w:val="61"/>
        </w:numPr>
        <w:rPr>
          <w:szCs w:val="24"/>
        </w:rPr>
      </w:pPr>
      <w:r w:rsidRPr="00FB4883">
        <w:rPr>
          <w:szCs w:val="24"/>
        </w:rPr>
        <w:t>Economics, Business and Finance Workbook</w:t>
      </w:r>
    </w:p>
    <w:p w14:paraId="6821549D" w14:textId="77777777" w:rsidR="00FB4883" w:rsidRPr="00FB4883" w:rsidRDefault="00FB4883" w:rsidP="00A31165">
      <w:pPr>
        <w:pStyle w:val="ListParagraph"/>
        <w:numPr>
          <w:ilvl w:val="0"/>
          <w:numId w:val="61"/>
        </w:numPr>
        <w:rPr>
          <w:rFonts w:cs="Arial"/>
        </w:rPr>
      </w:pPr>
      <w:r w:rsidRPr="00FB4883">
        <w:rPr>
          <w:szCs w:val="24"/>
        </w:rPr>
        <w:t>Pen and paper and a notebook to write your answers</w:t>
      </w:r>
    </w:p>
    <w:p w14:paraId="61B7F103" w14:textId="77777777" w:rsidR="00FB4883" w:rsidRPr="00FB4883" w:rsidRDefault="00FB4883" w:rsidP="00A31165">
      <w:pPr>
        <w:pStyle w:val="ListParagraph"/>
        <w:numPr>
          <w:ilvl w:val="0"/>
          <w:numId w:val="61"/>
        </w:numPr>
        <w:rPr>
          <w:rFonts w:cs="Arial"/>
        </w:rPr>
      </w:pPr>
      <w:r w:rsidRPr="00FB4883">
        <w:rPr>
          <w:rFonts w:cs="Arial"/>
        </w:rPr>
        <w:t>Tax tables (you can contact the local SARS office or see link below)</w:t>
      </w:r>
    </w:p>
    <w:p w14:paraId="68A5E218" w14:textId="77777777" w:rsidR="00FB4883" w:rsidRPr="00FB4883" w:rsidRDefault="00FB4883" w:rsidP="00FB4883">
      <w:pPr>
        <w:rPr>
          <w:rFonts w:cs="Arial"/>
        </w:rPr>
      </w:pPr>
      <w:r w:rsidRPr="00FB4883">
        <w:rPr>
          <w:rFonts w:ascii="Arial" w:hAnsi="Arial" w:cs="Arial"/>
          <w:sz w:val="24"/>
          <w:szCs w:val="24"/>
        </w:rPr>
        <w:t xml:space="preserve">Suggested Time:  </w:t>
      </w:r>
      <w:r w:rsidRPr="00FB4883">
        <w:rPr>
          <w:rFonts w:cs="Arial"/>
        </w:rPr>
        <w:t xml:space="preserve">30 minutes </w:t>
      </w:r>
    </w:p>
    <w:p w14:paraId="3EDFA309" w14:textId="77777777" w:rsidR="00FB4883" w:rsidRPr="00FB4883" w:rsidRDefault="00FB4883" w:rsidP="00FB4883">
      <w:pPr>
        <w:rPr>
          <w:rFonts w:ascii="Arial" w:hAnsi="Arial" w:cs="Arial"/>
          <w:sz w:val="24"/>
          <w:szCs w:val="24"/>
        </w:rPr>
      </w:pPr>
      <w:r w:rsidRPr="00FB4883">
        <w:rPr>
          <w:rFonts w:ascii="Arial" w:hAnsi="Arial" w:cs="Arial"/>
          <w:sz w:val="24"/>
          <w:szCs w:val="24"/>
        </w:rPr>
        <w:t>What you will do:</w:t>
      </w:r>
    </w:p>
    <w:p w14:paraId="247E74D3" w14:textId="77777777" w:rsidR="00FB4883" w:rsidRPr="00FB4883" w:rsidRDefault="00FB4883" w:rsidP="00FB4883">
      <w:pPr>
        <w:rPr>
          <w:rFonts w:ascii="Arial" w:hAnsi="Arial" w:cs="Arial"/>
          <w:sz w:val="24"/>
          <w:szCs w:val="24"/>
        </w:rPr>
      </w:pPr>
      <w:r w:rsidRPr="00FB4883">
        <w:rPr>
          <w:rFonts w:ascii="Arial" w:hAnsi="Arial" w:cs="Arial"/>
          <w:sz w:val="24"/>
          <w:szCs w:val="24"/>
        </w:rPr>
        <w:t>Access the current tax table by typing ‘SARS PAYE Tables’ into your browser and choose the correct one from the options which include weekly, monthly etc.  An example is given here to show what it looks like from the 2018 monthly table:</w:t>
      </w:r>
    </w:p>
    <w:tbl>
      <w:tblPr>
        <w:tblStyle w:val="TableGrid"/>
        <w:tblW w:w="0" w:type="auto"/>
        <w:tblLook w:val="04A0" w:firstRow="1" w:lastRow="0" w:firstColumn="1" w:lastColumn="0" w:noHBand="0" w:noVBand="1"/>
      </w:tblPr>
      <w:tblGrid>
        <w:gridCol w:w="9016"/>
      </w:tblGrid>
      <w:tr w:rsidR="00FB4883" w:rsidRPr="00FB4883" w14:paraId="6C3FFB24" w14:textId="77777777" w:rsidTr="00FB4883">
        <w:tc>
          <w:tcPr>
            <w:tcW w:w="9016" w:type="dxa"/>
          </w:tcPr>
          <w:p w14:paraId="2254935A" w14:textId="77777777" w:rsidR="00FB4883" w:rsidRPr="00FB4883" w:rsidRDefault="00FB4883" w:rsidP="00FB4883">
            <w:pPr>
              <w:rPr>
                <w:rFonts w:ascii="Arial" w:hAnsi="Arial" w:cs="Arial"/>
                <w:sz w:val="24"/>
                <w:szCs w:val="24"/>
              </w:rPr>
            </w:pPr>
            <w:r w:rsidRPr="00FB4883">
              <w:rPr>
                <w:noProof/>
                <w:lang w:eastAsia="en-ZA"/>
              </w:rPr>
              <w:lastRenderedPageBreak/>
              <w:drawing>
                <wp:inline distT="0" distB="0" distL="0" distR="0" wp14:anchorId="261FBB8B" wp14:editId="2A6A7ACB">
                  <wp:extent cx="5731510" cy="2056130"/>
                  <wp:effectExtent l="0" t="0" r="254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1510" cy="2056130"/>
                          </a:xfrm>
                          <a:prstGeom prst="rect">
                            <a:avLst/>
                          </a:prstGeom>
                        </pic:spPr>
                      </pic:pic>
                    </a:graphicData>
                  </a:graphic>
                </wp:inline>
              </w:drawing>
            </w:r>
          </w:p>
          <w:p w14:paraId="21A5AF3A" w14:textId="77777777" w:rsidR="00FB4883" w:rsidRPr="00FB4883" w:rsidRDefault="00FB4883" w:rsidP="00FB4883">
            <w:pPr>
              <w:rPr>
                <w:rFonts w:ascii="Arial" w:hAnsi="Arial" w:cs="Arial"/>
                <w:sz w:val="16"/>
                <w:szCs w:val="16"/>
              </w:rPr>
            </w:pPr>
            <w:r w:rsidRPr="00FB4883">
              <w:rPr>
                <w:rFonts w:ascii="Arial" w:hAnsi="Arial" w:cs="Arial"/>
                <w:sz w:val="16"/>
                <w:szCs w:val="16"/>
              </w:rPr>
              <w:t xml:space="preserve">Source: </w:t>
            </w:r>
            <w:hyperlink r:id="rId101" w:history="1">
              <w:r w:rsidRPr="00FB4883">
                <w:rPr>
                  <w:rStyle w:val="Hyperlink"/>
                  <w:rFonts w:ascii="Arial" w:hAnsi="Arial" w:cs="Arial"/>
                  <w:color w:val="auto"/>
                  <w:sz w:val="16"/>
                  <w:szCs w:val="16"/>
                </w:rPr>
                <w:t>http://www.sars.gov.za/AllDocs/Documents/PAYE%20tables/2019%20tables/PAYE-GEN-01-G01-A03%20-%202019%20Monthly%20Tax%20Deduction%20Tables%20-%20External%20Annexure.pdf</w:t>
              </w:r>
            </w:hyperlink>
            <w:r w:rsidRPr="00FB4883">
              <w:rPr>
                <w:rFonts w:ascii="Arial" w:hAnsi="Arial" w:cs="Arial"/>
                <w:sz w:val="16"/>
                <w:szCs w:val="16"/>
              </w:rPr>
              <w:t xml:space="preserve"> [Downloaded: 26 August 2018]</w:t>
            </w:r>
          </w:p>
        </w:tc>
      </w:tr>
    </w:tbl>
    <w:p w14:paraId="6D928152" w14:textId="77777777" w:rsidR="00FB4883" w:rsidRPr="00FB4883" w:rsidRDefault="00FB4883" w:rsidP="00FB4883">
      <w:pPr>
        <w:rPr>
          <w:rFonts w:ascii="Arial" w:hAnsi="Arial" w:cs="Arial"/>
          <w:sz w:val="24"/>
          <w:szCs w:val="24"/>
        </w:rPr>
      </w:pPr>
    </w:p>
    <w:p w14:paraId="287820B3"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Answer the questions that follow in your notebook:</w:t>
      </w:r>
    </w:p>
    <w:p w14:paraId="238B3AE3"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1.  How does PAYE which is deducted from your salary get paid over to SARS?</w:t>
      </w:r>
    </w:p>
    <w:p w14:paraId="2F5ED15C"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2.  What benefits does an employee get from paying tax?</w:t>
      </w:r>
    </w:p>
    <w:p w14:paraId="6392876B" w14:textId="77777777" w:rsidR="00FB4883" w:rsidRPr="00FB4883" w:rsidRDefault="00FB4883" w:rsidP="00FB4883">
      <w:pPr>
        <w:ind w:left="284" w:hanging="284"/>
        <w:rPr>
          <w:rFonts w:asciiTheme="majorHAnsi" w:hAnsiTheme="majorHAnsi"/>
          <w:sz w:val="24"/>
          <w:szCs w:val="24"/>
        </w:rPr>
      </w:pPr>
      <w:r w:rsidRPr="00FB4883">
        <w:rPr>
          <w:rFonts w:asciiTheme="majorHAnsi" w:hAnsiTheme="majorHAnsi"/>
          <w:sz w:val="24"/>
          <w:szCs w:val="24"/>
        </w:rPr>
        <w:t>3.  Use a tax table (consult the address above) and identify your tax deduction code. Read off from the table what amount of tax should be deducted from you salary/wage.  Compare with the amount being shown on your salary slip.  How does it compare?  (Note:  If you are not currently in formal employment, choose two or three salary scales and look these up just to get the exercise.)</w:t>
      </w:r>
    </w:p>
    <w:p w14:paraId="0761FB47" w14:textId="77777777" w:rsidR="00FB4883" w:rsidRPr="00FB4883" w:rsidRDefault="00FB4883" w:rsidP="00FB4883">
      <w:pPr>
        <w:rPr>
          <w:rFonts w:ascii="Arial" w:hAnsi="Arial" w:cs="Arial"/>
          <w:sz w:val="28"/>
          <w:szCs w:val="28"/>
        </w:rPr>
      </w:pPr>
      <w:r w:rsidRPr="00FB4883">
        <w:rPr>
          <w:rFonts w:ascii="Arial" w:hAnsi="Arial" w:cs="Arial"/>
          <w:sz w:val="28"/>
          <w:szCs w:val="28"/>
        </w:rPr>
        <w:t xml:space="preserve">Guided Reflection </w:t>
      </w:r>
    </w:p>
    <w:p w14:paraId="54F17961" w14:textId="77777777" w:rsidR="00FB4883" w:rsidRPr="00FB4883" w:rsidRDefault="00FB4883" w:rsidP="00FB4883">
      <w:pPr>
        <w:rPr>
          <w:rFonts w:cs="Arial"/>
        </w:rPr>
      </w:pPr>
      <w:r w:rsidRPr="00FB4883">
        <w:rPr>
          <w:rFonts w:cs="Arial"/>
        </w:rPr>
        <w:t xml:space="preserve">Now you are able to check your tax details and determine whether the correct amount is being deducted from your salary. </w:t>
      </w:r>
      <w:r w:rsidRPr="00FB4883">
        <w:rPr>
          <w:rFonts w:ascii="Arial" w:hAnsi="Arial" w:cs="Arial"/>
          <w:sz w:val="28"/>
          <w:szCs w:val="28"/>
        </w:rPr>
        <w:t xml:space="preserve"> </w:t>
      </w:r>
      <w:r w:rsidRPr="00FB4883">
        <w:rPr>
          <w:rFonts w:cs="Arial"/>
        </w:rPr>
        <w:t>Also note that the more you earn, the higher the percentage tax you pay, so in some cases a salary increase can put you in a new tax bracket and cost you more.</w:t>
      </w:r>
    </w:p>
    <w:p w14:paraId="4ECA6CFB" w14:textId="77777777" w:rsidR="00FB4883" w:rsidRPr="00FB4883" w:rsidRDefault="00FB4883" w:rsidP="00FB4883">
      <w:pPr>
        <w:rPr>
          <w:rFonts w:asciiTheme="majorHAnsi" w:hAnsiTheme="majorHAnsi"/>
          <w:sz w:val="24"/>
          <w:szCs w:val="24"/>
        </w:rPr>
      </w:pPr>
    </w:p>
    <w:p w14:paraId="46C3C4DB" w14:textId="77777777" w:rsidR="00FB4883" w:rsidRPr="00FB4883" w:rsidRDefault="00FB4883" w:rsidP="00FB4883">
      <w:pPr>
        <w:rPr>
          <w:rFonts w:asciiTheme="majorHAnsi" w:hAnsiTheme="majorHAnsi"/>
          <w:b/>
          <w:sz w:val="28"/>
          <w:szCs w:val="28"/>
        </w:rPr>
      </w:pPr>
      <w:r w:rsidRPr="00FB4883">
        <w:rPr>
          <w:rFonts w:asciiTheme="majorHAnsi" w:hAnsiTheme="majorHAnsi"/>
          <w:b/>
          <w:sz w:val="28"/>
          <w:szCs w:val="28"/>
        </w:rPr>
        <w:t>5.1.3 Tax Returns.</w:t>
      </w:r>
    </w:p>
    <w:p w14:paraId="5F63E012"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Tax returns are filled in by all taxpayers who are registered for tax purposes. See the following minimum thresholds in 2018 for taxpayers that do no need to register for tax in South Africa.  All those earning above this amount will have to complete the tax return (the “buff form”) and submitted it to the Receiver of Revenue.  Note the age limits that are applied.</w:t>
      </w:r>
    </w:p>
    <w:p w14:paraId="1597FC91" w14:textId="77777777" w:rsidR="00FB4883" w:rsidRPr="00FB4883" w:rsidRDefault="00FB4883" w:rsidP="00FB4883">
      <w:pPr>
        <w:rPr>
          <w:rFonts w:asciiTheme="majorHAnsi" w:hAnsiTheme="majorHAnsi"/>
          <w:sz w:val="24"/>
          <w:szCs w:val="24"/>
        </w:rPr>
      </w:pPr>
      <w:r w:rsidRPr="00FB4883">
        <w:rPr>
          <w:noProof/>
          <w:lang w:eastAsia="en-ZA"/>
        </w:rPr>
        <w:drawing>
          <wp:inline distT="0" distB="0" distL="0" distR="0" wp14:anchorId="51F59988" wp14:editId="560FE3CD">
            <wp:extent cx="5731510" cy="1373505"/>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1510" cy="1373505"/>
                    </a:xfrm>
                    <a:prstGeom prst="rect">
                      <a:avLst/>
                    </a:prstGeom>
                  </pic:spPr>
                </pic:pic>
              </a:graphicData>
            </a:graphic>
          </wp:inline>
        </w:drawing>
      </w:r>
    </w:p>
    <w:p w14:paraId="02C0FAFB" w14:textId="77777777" w:rsidR="00FB4883" w:rsidRPr="00FB4883" w:rsidRDefault="00FB4883" w:rsidP="00FB4883">
      <w:pPr>
        <w:rPr>
          <w:rFonts w:asciiTheme="majorHAnsi" w:hAnsiTheme="majorHAnsi"/>
          <w:sz w:val="16"/>
          <w:szCs w:val="16"/>
        </w:rPr>
      </w:pPr>
      <w:r w:rsidRPr="00FB4883">
        <w:rPr>
          <w:rFonts w:asciiTheme="majorHAnsi" w:hAnsiTheme="majorHAnsi"/>
          <w:sz w:val="16"/>
          <w:szCs w:val="16"/>
        </w:rPr>
        <w:lastRenderedPageBreak/>
        <w:t xml:space="preserve">Source: </w:t>
      </w:r>
      <w:hyperlink r:id="rId103" w:history="1">
        <w:r w:rsidRPr="00FB4883">
          <w:rPr>
            <w:rStyle w:val="Hyperlink"/>
            <w:rFonts w:asciiTheme="majorHAnsi" w:hAnsiTheme="majorHAnsi"/>
            <w:color w:val="auto"/>
            <w:sz w:val="16"/>
            <w:szCs w:val="16"/>
          </w:rPr>
          <w:t>http://www.sars.gov.za/Tax-Rates/Income-Tax/Pages/Rates%20of%20Tax%20for%20Individuals.aspx</w:t>
        </w:r>
      </w:hyperlink>
      <w:r w:rsidRPr="00FB4883">
        <w:rPr>
          <w:rFonts w:asciiTheme="majorHAnsi" w:hAnsiTheme="majorHAnsi"/>
          <w:sz w:val="16"/>
          <w:szCs w:val="16"/>
        </w:rPr>
        <w:t xml:space="preserve"> [Downloaded: 26 August 2018]</w:t>
      </w:r>
    </w:p>
    <w:p w14:paraId="40691A6B" w14:textId="77777777" w:rsidR="00FB4883" w:rsidRPr="00FB4883" w:rsidRDefault="00FB4883" w:rsidP="00FB4883">
      <w:pPr>
        <w:pStyle w:val="NormalWeb"/>
        <w:shd w:val="clear" w:color="auto" w:fill="FFFFFF"/>
        <w:rPr>
          <w:rFonts w:asciiTheme="majorHAnsi" w:hAnsiTheme="majorHAnsi" w:cs="Arial"/>
        </w:rPr>
      </w:pPr>
      <w:r w:rsidRPr="00FB4883">
        <w:rPr>
          <w:rFonts w:asciiTheme="majorHAnsi" w:hAnsiTheme="majorHAnsi" w:cs="Arial"/>
        </w:rPr>
        <w:t>Research and find the current tax rates for these groups and see how they have increased since 2018.</w:t>
      </w:r>
    </w:p>
    <w:p w14:paraId="1B274D4C" w14:textId="77777777" w:rsidR="00FB4883" w:rsidRPr="00FB4883" w:rsidRDefault="00FB4883" w:rsidP="00FB4883">
      <w:pPr>
        <w:pStyle w:val="NormalWeb"/>
        <w:shd w:val="clear" w:color="auto" w:fill="FFFFFF"/>
        <w:rPr>
          <w:rFonts w:asciiTheme="majorHAnsi" w:hAnsiTheme="majorHAnsi" w:cs="Arial"/>
        </w:rPr>
      </w:pPr>
      <w:r w:rsidRPr="00FB4883">
        <w:rPr>
          <w:rFonts w:asciiTheme="majorHAnsi" w:hAnsiTheme="majorHAnsi" w:cs="Arial"/>
        </w:rPr>
        <w:t>Taxpayers need to submit a tax return to SARS so they can calculate the tax liability based on the income you declare and the tax-deductible expenses you have incurred for a year of assessment. In some cases it may result in a refund.</w:t>
      </w:r>
    </w:p>
    <w:p w14:paraId="4DCD1F98" w14:textId="77777777" w:rsidR="00FB4883" w:rsidRPr="00FB4883" w:rsidRDefault="00FB4883" w:rsidP="00FB4883">
      <w:pPr>
        <w:pStyle w:val="NormalWeb"/>
        <w:shd w:val="clear" w:color="auto" w:fill="FFFFFF"/>
        <w:rPr>
          <w:rFonts w:asciiTheme="majorHAnsi" w:hAnsiTheme="majorHAnsi" w:cs="Arial"/>
        </w:rPr>
      </w:pPr>
      <w:r w:rsidRPr="00FB4883">
        <w:rPr>
          <w:rFonts w:asciiTheme="majorHAnsi" w:hAnsiTheme="majorHAnsi" w:cs="Arial"/>
        </w:rPr>
        <w:t>The annual Tax Season is when you will be required to submit a return. For most taxpayers this runs from July to November every year.</w:t>
      </w:r>
    </w:p>
    <w:p w14:paraId="5141F2E5" w14:textId="77777777" w:rsidR="00FB4883" w:rsidRPr="00FB4883" w:rsidRDefault="00FB4883" w:rsidP="00FB4883">
      <w:pPr>
        <w:rPr>
          <w:rFonts w:asciiTheme="majorHAnsi" w:hAnsiTheme="majorHAnsi"/>
          <w:b/>
          <w:sz w:val="28"/>
          <w:szCs w:val="28"/>
        </w:rPr>
      </w:pPr>
      <w:r w:rsidRPr="00FB4883">
        <w:rPr>
          <w:rFonts w:asciiTheme="majorHAnsi" w:hAnsiTheme="majorHAnsi"/>
          <w:b/>
          <w:sz w:val="28"/>
          <w:szCs w:val="28"/>
        </w:rPr>
        <w:t>5.1.4  eFiling (Submitting electronic tax returns)</w:t>
      </w:r>
    </w:p>
    <w:p w14:paraId="6A100B83"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With the advent of technology, SARS has introduced eFiling, which means that all the details can be captured and submitted to SARS electronically. </w:t>
      </w:r>
    </w:p>
    <w:p w14:paraId="04969602" w14:textId="77777777" w:rsidR="00FB4883" w:rsidRPr="00FB4883" w:rsidRDefault="00FB4883" w:rsidP="00FB4883">
      <w:pPr>
        <w:pStyle w:val="NormalWeb"/>
        <w:rPr>
          <w:rFonts w:asciiTheme="majorHAnsi" w:hAnsiTheme="majorHAnsi"/>
          <w:bCs/>
        </w:rPr>
      </w:pPr>
      <w:r w:rsidRPr="00FB4883">
        <w:rPr>
          <w:rFonts w:asciiTheme="majorHAnsi" w:hAnsiTheme="majorHAnsi"/>
          <w:bCs/>
        </w:rPr>
        <w:t xml:space="preserve">SARS eFiling is a free, online process for the submission of returns and declarations and other related services. This free service allows taxpayers, tax practitioners and businesses to </w:t>
      </w:r>
      <w:hyperlink r:id="rId104" w:history="1">
        <w:r w:rsidRPr="00FB4883">
          <w:rPr>
            <w:rStyle w:val="Hyperlink"/>
            <w:rFonts w:asciiTheme="majorHAnsi" w:hAnsiTheme="majorHAnsi"/>
            <w:bCs/>
            <w:color w:val="auto"/>
          </w:rPr>
          <w:t>register</w:t>
        </w:r>
      </w:hyperlink>
      <w:r w:rsidRPr="00FB4883">
        <w:rPr>
          <w:rFonts w:asciiTheme="majorHAnsi" w:hAnsiTheme="majorHAnsi"/>
          <w:bCs/>
        </w:rPr>
        <w:t xml:space="preserve"> free of charge and submit returns and declarations, make payments and perform a number of other interactions with SARS in a secure online environment.</w:t>
      </w:r>
    </w:p>
    <w:p w14:paraId="2005700B" w14:textId="77777777" w:rsidR="00FB4883" w:rsidRPr="00FB4883" w:rsidRDefault="00FB4883" w:rsidP="00FB4883">
      <w:pPr>
        <w:pStyle w:val="NormalWeb"/>
        <w:rPr>
          <w:rFonts w:asciiTheme="majorHAnsi" w:hAnsiTheme="majorHAnsi"/>
          <w:bCs/>
        </w:rPr>
      </w:pPr>
      <w:r w:rsidRPr="00FB4883">
        <w:rPr>
          <w:rFonts w:asciiTheme="majorHAnsi" w:hAnsiTheme="majorHAnsi"/>
          <w:bCs/>
        </w:rPr>
        <w:t>Taxpayers registered for eFiling can engage with SARS online for the submission of returns and declarations and payments in respect of taxes, duties, levies and contributions.</w:t>
      </w:r>
    </w:p>
    <w:p w14:paraId="0BA81B02" w14:textId="77777777" w:rsidR="00FB4883" w:rsidRPr="00FB4883" w:rsidRDefault="00FB4883" w:rsidP="00FB4883">
      <w:pPr>
        <w:rPr>
          <w:rFonts w:asciiTheme="majorHAnsi" w:hAnsiTheme="majorHAnsi"/>
          <w:bCs/>
          <w:sz w:val="24"/>
          <w:szCs w:val="24"/>
          <w:lang w:eastAsia="en-ZA"/>
        </w:rPr>
      </w:pPr>
      <w:r w:rsidRPr="00FB4883">
        <w:rPr>
          <w:rFonts w:asciiTheme="majorHAnsi" w:hAnsiTheme="majorHAnsi"/>
          <w:bCs/>
          <w:sz w:val="24"/>
          <w:szCs w:val="24"/>
          <w:lang w:eastAsia="en-ZA"/>
        </w:rPr>
        <w:t xml:space="preserve">To enjoy the full benefits and convenience of eFiling, you need to first register to gain secure access to your own tax information.  To register as an eFiler go to the SARS eFiling website </w:t>
      </w:r>
      <w:hyperlink r:id="rId105" w:history="1">
        <w:r w:rsidRPr="00FB4883">
          <w:rPr>
            <w:rStyle w:val="Hyperlink"/>
            <w:rFonts w:asciiTheme="majorHAnsi" w:hAnsiTheme="majorHAnsi"/>
            <w:bCs/>
            <w:color w:val="auto"/>
            <w:sz w:val="24"/>
            <w:szCs w:val="24"/>
            <w:lang w:eastAsia="en-ZA"/>
          </w:rPr>
          <w:t>www.sarsefiling.co.za</w:t>
        </w:r>
      </w:hyperlink>
      <w:r w:rsidRPr="00FB4883">
        <w:rPr>
          <w:rFonts w:asciiTheme="majorHAnsi" w:hAnsiTheme="majorHAnsi"/>
          <w:bCs/>
          <w:sz w:val="24"/>
          <w:szCs w:val="24"/>
          <w:lang w:eastAsia="en-ZA"/>
        </w:rPr>
        <w:t xml:space="preserve"> and click on the REGISTER button. You will be guided through a six-step process, which will take between five and ten minutes to complete. You will be given a Username to login to your profile.</w:t>
      </w:r>
      <w:r w:rsidRPr="00FB4883">
        <w:rPr>
          <w:rFonts w:asciiTheme="majorHAnsi" w:hAnsiTheme="majorHAnsi"/>
          <w:bCs/>
          <w:sz w:val="24"/>
          <w:szCs w:val="24"/>
          <w:lang w:eastAsia="en-ZA"/>
        </w:rPr>
        <w:br/>
        <w:t>Note: Registration for and the use of eFiling is free. All you need is internet access.this also needs to be simplified in wording……….. this looks like straight from internet but students will get confused.</w:t>
      </w:r>
    </w:p>
    <w:p w14:paraId="4B20DA5E" w14:textId="77777777" w:rsidR="00FB4883" w:rsidRPr="00FB4883" w:rsidRDefault="00FB4883" w:rsidP="00FB4883">
      <w:pPr>
        <w:spacing w:before="100" w:beforeAutospacing="1" w:after="100" w:afterAutospacing="1"/>
        <w:rPr>
          <w:rFonts w:asciiTheme="majorHAnsi" w:hAnsiTheme="majorHAnsi"/>
          <w:bCs/>
          <w:sz w:val="24"/>
          <w:szCs w:val="24"/>
          <w:lang w:eastAsia="en-ZA"/>
        </w:rPr>
      </w:pPr>
      <w:r w:rsidRPr="00FB4883">
        <w:rPr>
          <w:rFonts w:asciiTheme="majorHAnsi" w:hAnsiTheme="majorHAnsi"/>
          <w:bCs/>
          <w:sz w:val="24"/>
          <w:szCs w:val="24"/>
          <w:lang w:eastAsia="en-ZA"/>
        </w:rPr>
        <w:t>To complete the registration process you will need at hand:</w:t>
      </w:r>
    </w:p>
    <w:p w14:paraId="46661C4B" w14:textId="77777777" w:rsidR="00FB4883" w:rsidRPr="00FB4883" w:rsidRDefault="00FB4883" w:rsidP="00A31165">
      <w:pPr>
        <w:numPr>
          <w:ilvl w:val="0"/>
          <w:numId w:val="69"/>
        </w:numPr>
        <w:spacing w:before="100" w:beforeAutospacing="1" w:after="100" w:afterAutospacing="1"/>
        <w:rPr>
          <w:rFonts w:asciiTheme="majorHAnsi" w:eastAsia="Times New Roman" w:hAnsiTheme="majorHAnsi"/>
          <w:bCs/>
          <w:sz w:val="24"/>
          <w:szCs w:val="24"/>
          <w:lang w:eastAsia="en-ZA"/>
        </w:rPr>
      </w:pPr>
      <w:r w:rsidRPr="00FB4883">
        <w:rPr>
          <w:rFonts w:asciiTheme="majorHAnsi" w:eastAsia="Times New Roman" w:hAnsiTheme="majorHAnsi"/>
          <w:bCs/>
          <w:sz w:val="24"/>
          <w:szCs w:val="24"/>
          <w:lang w:eastAsia="en-ZA"/>
        </w:rPr>
        <w:t>Your tax registration number/s</w:t>
      </w:r>
    </w:p>
    <w:p w14:paraId="56584269" w14:textId="77777777" w:rsidR="00FB4883" w:rsidRPr="00FB4883" w:rsidRDefault="00FB4883" w:rsidP="00A31165">
      <w:pPr>
        <w:numPr>
          <w:ilvl w:val="0"/>
          <w:numId w:val="69"/>
        </w:numPr>
        <w:spacing w:before="100" w:beforeAutospacing="1" w:after="100" w:afterAutospacing="1"/>
        <w:rPr>
          <w:rFonts w:asciiTheme="majorHAnsi" w:eastAsia="Times New Roman" w:hAnsiTheme="majorHAnsi"/>
          <w:bCs/>
          <w:sz w:val="24"/>
          <w:szCs w:val="24"/>
          <w:lang w:eastAsia="en-ZA"/>
        </w:rPr>
      </w:pPr>
      <w:r w:rsidRPr="00FB4883">
        <w:rPr>
          <w:rFonts w:asciiTheme="majorHAnsi" w:eastAsia="Times New Roman" w:hAnsiTheme="majorHAnsi"/>
          <w:bCs/>
          <w:sz w:val="24"/>
          <w:szCs w:val="24"/>
          <w:lang w:eastAsia="en-ZA"/>
        </w:rPr>
        <w:t xml:space="preserve">Your ID number </w:t>
      </w:r>
    </w:p>
    <w:p w14:paraId="12F895D5" w14:textId="77777777" w:rsidR="00FB4883" w:rsidRPr="00FB4883" w:rsidRDefault="00FB4883" w:rsidP="00A31165">
      <w:pPr>
        <w:numPr>
          <w:ilvl w:val="0"/>
          <w:numId w:val="69"/>
        </w:numPr>
        <w:spacing w:before="100" w:beforeAutospacing="1" w:after="100" w:afterAutospacing="1"/>
        <w:rPr>
          <w:rFonts w:asciiTheme="majorHAnsi" w:eastAsia="Times New Roman" w:hAnsiTheme="majorHAnsi"/>
          <w:bCs/>
          <w:sz w:val="24"/>
          <w:szCs w:val="24"/>
          <w:lang w:eastAsia="en-ZA"/>
        </w:rPr>
      </w:pPr>
      <w:r w:rsidRPr="00FB4883">
        <w:rPr>
          <w:rFonts w:asciiTheme="majorHAnsi" w:eastAsia="Times New Roman" w:hAnsiTheme="majorHAnsi"/>
          <w:bCs/>
          <w:sz w:val="24"/>
          <w:szCs w:val="24"/>
          <w:lang w:eastAsia="en-ZA"/>
        </w:rPr>
        <w:t>Your personal details</w:t>
      </w:r>
    </w:p>
    <w:p w14:paraId="6598BE21" w14:textId="77777777" w:rsidR="00FB4883" w:rsidRPr="00FB4883" w:rsidRDefault="00FB4883" w:rsidP="00FB4883">
      <w:pPr>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FB4883">
        <w:rPr>
          <w:rFonts w:asciiTheme="majorHAnsi" w:hAnsiTheme="majorHAnsi"/>
          <w:sz w:val="24"/>
          <w:szCs w:val="24"/>
        </w:rPr>
        <w:t>SARS advises as follows: this is repeat of above can we take it out?  Don’t think we need too much info…………… anyone computer literate enough to do efiling will be able to get info easily??  Maybe just link to website?</w:t>
      </w:r>
    </w:p>
    <w:p w14:paraId="2FC2E935" w14:textId="77777777" w:rsidR="00FB4883" w:rsidRPr="00FB4883" w:rsidRDefault="00FB4883" w:rsidP="00FB4883">
      <w:p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New Roman" w:hAnsi="Arial" w:cs="Arial"/>
          <w:lang w:eastAsia="en-ZA"/>
        </w:rPr>
      </w:pPr>
      <w:r w:rsidRPr="00FB4883">
        <w:rPr>
          <w:rFonts w:ascii="Arial" w:eastAsia="Times New Roman" w:hAnsi="Arial" w:cs="Arial"/>
          <w:lang w:eastAsia="en-ZA"/>
        </w:rPr>
        <w:t>To enjoy the full benefits and convenience of eFiling, you need to first register to gain secure access to your own tax information. </w:t>
      </w:r>
      <w:r w:rsidRPr="00FB4883">
        <w:rPr>
          <w:rFonts w:ascii="Arial" w:eastAsia="Times New Roman" w:hAnsi="Arial" w:cs="Arial"/>
          <w:lang w:eastAsia="en-ZA"/>
        </w:rPr>
        <w:br/>
        <w:t>Registration for and the use of eFiling is free. All you need is internet access.</w:t>
      </w:r>
    </w:p>
    <w:p w14:paraId="63795B56" w14:textId="77777777" w:rsidR="00FB4883" w:rsidRPr="00FB4883" w:rsidRDefault="00FB4883" w:rsidP="00FB4883">
      <w:p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New Roman" w:hAnsi="Arial" w:cs="Arial"/>
          <w:lang w:eastAsia="en-ZA"/>
        </w:rPr>
      </w:pPr>
      <w:r w:rsidRPr="00FB4883">
        <w:rPr>
          <w:rFonts w:ascii="Arial" w:eastAsia="Times New Roman" w:hAnsi="Arial" w:cs="Arial"/>
          <w:lang w:eastAsia="en-ZA"/>
        </w:rPr>
        <w:lastRenderedPageBreak/>
        <w:t>To complete the registration process you will need at hand:</w:t>
      </w:r>
    </w:p>
    <w:p w14:paraId="41B1DE37" w14:textId="77777777" w:rsidR="00FB4883" w:rsidRPr="00FB4883" w:rsidRDefault="00FB4883" w:rsidP="00A31165">
      <w:pPr>
        <w:numPr>
          <w:ilvl w:val="0"/>
          <w:numId w:val="66"/>
        </w:num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New Roman" w:hAnsi="Arial" w:cs="Arial"/>
          <w:lang w:eastAsia="en-ZA"/>
        </w:rPr>
      </w:pPr>
      <w:r w:rsidRPr="00FB4883">
        <w:rPr>
          <w:rFonts w:ascii="Arial" w:eastAsia="Times New Roman" w:hAnsi="Arial" w:cs="Arial"/>
          <w:lang w:eastAsia="en-ZA"/>
        </w:rPr>
        <w:t>Your tax registration number/s</w:t>
      </w:r>
    </w:p>
    <w:p w14:paraId="5FA6B401" w14:textId="77777777" w:rsidR="00FB4883" w:rsidRPr="00FB4883" w:rsidRDefault="00FB4883" w:rsidP="00A31165">
      <w:pPr>
        <w:numPr>
          <w:ilvl w:val="0"/>
          <w:numId w:val="66"/>
        </w:num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New Roman" w:hAnsi="Arial" w:cs="Arial"/>
          <w:lang w:eastAsia="en-ZA"/>
        </w:rPr>
      </w:pPr>
      <w:r w:rsidRPr="00FB4883">
        <w:rPr>
          <w:rFonts w:ascii="Arial" w:eastAsia="Times New Roman" w:hAnsi="Arial" w:cs="Arial"/>
          <w:lang w:eastAsia="en-ZA"/>
        </w:rPr>
        <w:t>Your ID number</w:t>
      </w:r>
    </w:p>
    <w:p w14:paraId="195463E8" w14:textId="77777777" w:rsidR="00FB4883" w:rsidRPr="00FB4883" w:rsidRDefault="00FB4883" w:rsidP="00A31165">
      <w:pPr>
        <w:numPr>
          <w:ilvl w:val="0"/>
          <w:numId w:val="66"/>
        </w:num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New Roman" w:hAnsi="Arial" w:cs="Arial"/>
          <w:lang w:eastAsia="en-ZA"/>
        </w:rPr>
      </w:pPr>
      <w:r w:rsidRPr="00FB4883">
        <w:rPr>
          <w:rFonts w:ascii="Arial" w:eastAsia="Times New Roman" w:hAnsi="Arial" w:cs="Arial"/>
          <w:lang w:eastAsia="en-ZA"/>
        </w:rPr>
        <w:t>Your personal details</w:t>
      </w:r>
    </w:p>
    <w:p w14:paraId="55897114" w14:textId="77777777" w:rsidR="00FB4883" w:rsidRPr="00FB4883" w:rsidRDefault="00FB4883" w:rsidP="00FB4883">
      <w:p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New Roman" w:hAnsi="Arial" w:cs="Arial"/>
          <w:b/>
          <w:bCs/>
          <w:lang w:eastAsia="en-ZA"/>
        </w:rPr>
      </w:pPr>
      <w:r w:rsidRPr="00FB4883">
        <w:rPr>
          <w:rFonts w:ascii="Arial" w:eastAsia="Times New Roman" w:hAnsi="Arial" w:cs="Arial"/>
          <w:lang w:eastAsia="en-ZA"/>
        </w:rPr>
        <w:t>eFilers will register as </w:t>
      </w:r>
    </w:p>
    <w:p w14:paraId="14C3F624" w14:textId="77777777" w:rsidR="00FB4883" w:rsidRPr="00FB4883" w:rsidRDefault="00FB4883" w:rsidP="00A31165">
      <w:pPr>
        <w:pStyle w:val="ListParagraph"/>
        <w:numPr>
          <w:ilvl w:val="0"/>
          <w:numId w:val="67"/>
        </w:num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New Roman" w:hAnsi="Arial" w:cs="Arial"/>
          <w:bCs/>
          <w:lang w:eastAsia="en-ZA"/>
        </w:rPr>
      </w:pPr>
      <w:r w:rsidRPr="00FB4883">
        <w:rPr>
          <w:rFonts w:ascii="Arial" w:eastAsia="Times New Roman" w:hAnsi="Arial" w:cs="Arial"/>
          <w:bCs/>
          <w:lang w:eastAsia="en-ZA"/>
        </w:rPr>
        <w:t>individuals</w:t>
      </w:r>
    </w:p>
    <w:p w14:paraId="3CC68FCE" w14:textId="77777777" w:rsidR="00FB4883" w:rsidRPr="00FB4883" w:rsidRDefault="00FB4883" w:rsidP="00A31165">
      <w:pPr>
        <w:pStyle w:val="ListParagraph"/>
        <w:numPr>
          <w:ilvl w:val="0"/>
          <w:numId w:val="67"/>
        </w:num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New Roman" w:hAnsi="Arial" w:cs="Arial"/>
          <w:bCs/>
          <w:lang w:eastAsia="en-ZA"/>
        </w:rPr>
      </w:pPr>
      <w:r w:rsidRPr="00FB4883">
        <w:rPr>
          <w:rFonts w:ascii="Arial" w:eastAsia="Times New Roman" w:hAnsi="Arial" w:cs="Arial"/>
          <w:bCs/>
          <w:lang w:eastAsia="en-ZA"/>
        </w:rPr>
        <w:t xml:space="preserve">tax practitioners or </w:t>
      </w:r>
    </w:p>
    <w:p w14:paraId="2887ABAD" w14:textId="77777777" w:rsidR="00FB4883" w:rsidRPr="00FB4883" w:rsidRDefault="00FB4883" w:rsidP="00A31165">
      <w:pPr>
        <w:pStyle w:val="ListParagraph"/>
        <w:numPr>
          <w:ilvl w:val="0"/>
          <w:numId w:val="67"/>
        </w:num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New Roman" w:hAnsi="Arial" w:cs="Arial"/>
          <w:lang w:eastAsia="en-ZA"/>
        </w:rPr>
      </w:pPr>
      <w:r w:rsidRPr="00FB4883">
        <w:rPr>
          <w:rFonts w:ascii="Arial" w:eastAsia="Times New Roman" w:hAnsi="Arial" w:cs="Arial"/>
          <w:bCs/>
          <w:lang w:eastAsia="en-ZA"/>
        </w:rPr>
        <w:t xml:space="preserve">organisations </w:t>
      </w:r>
    </w:p>
    <w:p w14:paraId="77D1DD84" w14:textId="77777777" w:rsidR="00FB4883" w:rsidRPr="00FB4883" w:rsidRDefault="00FB4883" w:rsidP="00FB4883">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rPr>
          <w:rFonts w:ascii="Arial" w:eastAsia="Times New Roman" w:hAnsi="Arial" w:cs="Arial"/>
          <w:lang w:eastAsia="en-ZA"/>
        </w:rPr>
      </w:pPr>
      <w:r w:rsidRPr="00FB4883">
        <w:rPr>
          <w:rFonts w:ascii="Arial" w:eastAsia="Times New Roman" w:hAnsi="Arial" w:cs="Arial"/>
          <w:lang w:eastAsia="en-ZA"/>
        </w:rPr>
        <w:t>eFiling offers the facility to submit a variety of tax returns including VAT, PAYE, SDL, UIF, Income Tax, STC and Provisional Tax through the eFiling website.</w:t>
      </w:r>
    </w:p>
    <w:p w14:paraId="492C10B5" w14:textId="77777777" w:rsidR="00FB4883" w:rsidRPr="00FB4883" w:rsidRDefault="00FB4883" w:rsidP="00FB4883">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rPr>
          <w:rFonts w:ascii="Arial" w:eastAsia="Times New Roman" w:hAnsi="Arial" w:cs="Arial"/>
          <w:lang w:eastAsia="en-ZA"/>
        </w:rPr>
      </w:pPr>
      <w:r w:rsidRPr="00FB4883">
        <w:rPr>
          <w:rFonts w:ascii="Arial" w:eastAsia="Times New Roman" w:hAnsi="Arial" w:cs="Arial"/>
          <w:lang w:eastAsia="en-ZA"/>
        </w:rPr>
        <w:t>Need specific URL for this.</w:t>
      </w:r>
    </w:p>
    <w:p w14:paraId="514CF1CE" w14:textId="77777777" w:rsidR="00FB4883" w:rsidRPr="00FB4883" w:rsidRDefault="00FB4883" w:rsidP="00FB4883">
      <w:pPr>
        <w:jc w:val="both"/>
        <w:rPr>
          <w:rFonts w:asciiTheme="majorHAnsi" w:hAnsiTheme="majorHAnsi"/>
          <w:sz w:val="24"/>
          <w:szCs w:val="24"/>
        </w:rPr>
      </w:pPr>
    </w:p>
    <w:p w14:paraId="0FE55A0F" w14:textId="77777777" w:rsidR="00FB4883" w:rsidRPr="00FB4883" w:rsidRDefault="00FB4883" w:rsidP="00FB4883">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FB4883">
        <w:rPr>
          <w:rFonts w:asciiTheme="majorHAnsi" w:hAnsiTheme="majorHAnsi"/>
          <w:sz w:val="24"/>
          <w:szCs w:val="24"/>
        </w:rPr>
        <w:t>Suggested sources of Additional Information:</w:t>
      </w:r>
    </w:p>
    <w:p w14:paraId="6CBCAC57" w14:textId="77777777" w:rsidR="00FB4883" w:rsidRPr="00FB4883" w:rsidRDefault="00FB4883" w:rsidP="00FB4883">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rPr>
          <w:rFonts w:asciiTheme="majorHAnsi" w:hAnsiTheme="majorHAnsi"/>
          <w:sz w:val="24"/>
          <w:szCs w:val="24"/>
        </w:rPr>
      </w:pPr>
      <w:hyperlink r:id="rId106" w:history="1">
        <w:r w:rsidRPr="00FB4883">
          <w:rPr>
            <w:rStyle w:val="Hyperlink"/>
            <w:rFonts w:asciiTheme="majorHAnsi" w:hAnsiTheme="majorHAnsi"/>
            <w:color w:val="auto"/>
            <w:sz w:val="24"/>
            <w:szCs w:val="24"/>
          </w:rPr>
          <w:t>www.sars.gov.za</w:t>
        </w:r>
      </w:hyperlink>
      <w:r w:rsidRPr="00FB4883">
        <w:rPr>
          <w:rFonts w:asciiTheme="majorHAnsi" w:hAnsiTheme="majorHAnsi"/>
          <w:sz w:val="24"/>
          <w:szCs w:val="24"/>
        </w:rPr>
        <w:t xml:space="preserve">  </w:t>
      </w:r>
    </w:p>
    <w:p w14:paraId="1D2C7CF8" w14:textId="77777777" w:rsidR="00FB4883" w:rsidRPr="00FB4883" w:rsidRDefault="00FB4883" w:rsidP="00FB4883">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rPr>
          <w:rFonts w:asciiTheme="majorHAnsi" w:hAnsiTheme="majorHAnsi" w:cs="Arial"/>
          <w:sz w:val="24"/>
          <w:szCs w:val="24"/>
        </w:rPr>
      </w:pPr>
      <w:hyperlink r:id="rId107" w:history="1">
        <w:r w:rsidRPr="00FB4883">
          <w:rPr>
            <w:rStyle w:val="Hyperlink"/>
            <w:rFonts w:asciiTheme="majorHAnsi" w:hAnsiTheme="majorHAnsi"/>
            <w:color w:val="auto"/>
            <w:sz w:val="24"/>
            <w:szCs w:val="24"/>
          </w:rPr>
          <w:t>http://</w:t>
        </w:r>
        <w:r w:rsidRPr="00FB4883">
          <w:rPr>
            <w:rStyle w:val="Hyperlink"/>
            <w:rFonts w:asciiTheme="majorHAnsi" w:hAnsiTheme="majorHAnsi" w:cs="Arial"/>
            <w:color w:val="auto"/>
            <w:sz w:val="24"/>
            <w:szCs w:val="24"/>
          </w:rPr>
          <w:t>www.ftomasek.com/rates.html</w:t>
        </w:r>
      </w:hyperlink>
    </w:p>
    <w:p w14:paraId="4EC2F735" w14:textId="77777777" w:rsidR="00FB4883" w:rsidRPr="00FB4883" w:rsidRDefault="00FB4883" w:rsidP="00FB4883">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rPr>
          <w:rFonts w:asciiTheme="majorHAnsi" w:eastAsia="Times New Roman" w:hAnsiTheme="majorHAnsi" w:cs="Arial"/>
          <w:lang w:eastAsia="en-ZA"/>
        </w:rPr>
      </w:pPr>
    </w:p>
    <w:p w14:paraId="2892802D" w14:textId="77777777" w:rsidR="00FB4883" w:rsidRPr="00FB4883" w:rsidRDefault="00FB4883" w:rsidP="00FB4883">
      <w:pPr>
        <w:rPr>
          <w:rFonts w:asciiTheme="majorHAnsi" w:hAnsiTheme="majorHAnsi"/>
          <w:sz w:val="28"/>
          <w:szCs w:val="28"/>
        </w:rPr>
      </w:pPr>
      <w:r w:rsidRPr="00FB4883">
        <w:rPr>
          <w:rFonts w:asciiTheme="majorHAnsi" w:hAnsiTheme="majorHAnsi"/>
          <w:b/>
          <w:sz w:val="28"/>
          <w:szCs w:val="28"/>
        </w:rPr>
        <w:t>5.2  VAT</w:t>
      </w:r>
    </w:p>
    <w:p w14:paraId="174C029C" w14:textId="77777777" w:rsidR="00FB4883" w:rsidRPr="00FB4883" w:rsidRDefault="00FB4883" w:rsidP="00FB4883">
      <w:pPr>
        <w:rPr>
          <w:rFonts w:asciiTheme="majorHAnsi" w:hAnsiTheme="majorHAnsi"/>
          <w:b/>
          <w:sz w:val="24"/>
          <w:szCs w:val="24"/>
        </w:rPr>
      </w:pPr>
      <w:r w:rsidRPr="00FB4883">
        <w:rPr>
          <w:rFonts w:asciiTheme="majorHAnsi" w:hAnsiTheme="majorHAnsi"/>
          <w:b/>
          <w:sz w:val="24"/>
          <w:szCs w:val="24"/>
        </w:rPr>
        <w:t>Introduction:</w:t>
      </w:r>
    </w:p>
    <w:p w14:paraId="5A0CE05B" w14:textId="77777777" w:rsidR="00FB4883" w:rsidRPr="00FB4883" w:rsidRDefault="00FB4883" w:rsidP="00FB4883">
      <w:pPr>
        <w:rPr>
          <w:rFonts w:asciiTheme="majorHAnsi" w:hAnsiTheme="majorHAnsi"/>
          <w:sz w:val="24"/>
          <w:szCs w:val="24"/>
        </w:rPr>
      </w:pPr>
      <w:r w:rsidRPr="00FB4883">
        <w:rPr>
          <w:rFonts w:asciiTheme="majorHAnsi" w:hAnsiTheme="majorHAnsi"/>
          <w:b/>
          <w:sz w:val="24"/>
          <w:szCs w:val="24"/>
        </w:rPr>
        <w:t xml:space="preserve">VAT </w:t>
      </w:r>
      <w:r w:rsidRPr="00FB4883">
        <w:rPr>
          <w:rFonts w:asciiTheme="majorHAnsi" w:hAnsiTheme="majorHAnsi"/>
          <w:sz w:val="24"/>
          <w:szCs w:val="24"/>
        </w:rPr>
        <w:t xml:space="preserve">stands for Value Added Tax. This is a system of tax collection </w:t>
      </w:r>
    </w:p>
    <w:p w14:paraId="3B07DA0D" w14:textId="77777777" w:rsidR="00FB4883" w:rsidRPr="00FB4883" w:rsidRDefault="00FB4883" w:rsidP="00FB4883">
      <w:pPr>
        <w:rPr>
          <w:rFonts w:asciiTheme="majorHAnsi" w:eastAsia="Times New Roman" w:hAnsiTheme="majorHAnsi" w:cs="Arial"/>
          <w:sz w:val="24"/>
          <w:szCs w:val="24"/>
          <w:lang w:eastAsia="en-ZA"/>
        </w:rPr>
      </w:pPr>
      <w:hyperlink r:id="rId108" w:tooltip="Value Added Tax" w:history="1">
        <w:r w:rsidRPr="00FB4883">
          <w:rPr>
            <w:rFonts w:asciiTheme="majorHAnsi" w:eastAsia="Times New Roman" w:hAnsiTheme="majorHAnsi" w:cs="Arial"/>
            <w:sz w:val="24"/>
            <w:szCs w:val="24"/>
            <w:lang w:eastAsia="en-ZA"/>
          </w:rPr>
          <w:t>Value Added Tax</w:t>
        </w:r>
      </w:hyperlink>
      <w:r w:rsidRPr="00FB4883">
        <w:rPr>
          <w:rFonts w:asciiTheme="majorHAnsi" w:eastAsia="Times New Roman" w:hAnsiTheme="majorHAnsi" w:cs="Arial"/>
          <w:sz w:val="24"/>
          <w:szCs w:val="24"/>
          <w:lang w:eastAsia="en-ZA"/>
        </w:rPr>
        <w:t> (VAT) was first introduced in South Africa 1991 at a rate of 10%. Currently VAT is set at 14%.</w:t>
      </w:r>
    </w:p>
    <w:p w14:paraId="3744FA24" w14:textId="77777777" w:rsidR="00FB4883" w:rsidRPr="00FB4883" w:rsidRDefault="00FB4883" w:rsidP="00FB4883">
      <w:pPr>
        <w:rPr>
          <w:rFonts w:asciiTheme="majorHAnsi" w:eastAsia="Times New Roman" w:hAnsiTheme="majorHAnsi" w:cs="Arial"/>
          <w:sz w:val="24"/>
          <w:szCs w:val="24"/>
          <w:lang w:eastAsia="en-ZA"/>
        </w:rPr>
      </w:pPr>
      <w:hyperlink r:id="rId109" w:tooltip="Value Added Tax" w:history="1">
        <w:r w:rsidRPr="00FB4883">
          <w:rPr>
            <w:rFonts w:asciiTheme="majorHAnsi" w:eastAsia="Times New Roman" w:hAnsiTheme="majorHAnsi" w:cs="Arial"/>
            <w:sz w:val="24"/>
            <w:szCs w:val="24"/>
            <w:lang w:eastAsia="en-ZA"/>
          </w:rPr>
          <w:t>Value Added Tax</w:t>
        </w:r>
      </w:hyperlink>
      <w:r w:rsidRPr="00FB4883">
        <w:rPr>
          <w:rFonts w:asciiTheme="majorHAnsi" w:eastAsia="Times New Roman" w:hAnsiTheme="majorHAnsi" w:cs="Arial"/>
          <w:sz w:val="24"/>
          <w:szCs w:val="24"/>
          <w:lang w:eastAsia="en-ZA"/>
        </w:rPr>
        <w:t> (VAT) is a broad tax on the supply of goods and services that is charged upon purchase. VAT must be paid irrespective of whether or not it is a </w:t>
      </w:r>
      <w:hyperlink r:id="rId110" w:tooltip="Capital good" w:history="1">
        <w:r w:rsidRPr="00FB4883">
          <w:rPr>
            <w:rFonts w:asciiTheme="majorHAnsi" w:eastAsia="Times New Roman" w:hAnsiTheme="majorHAnsi" w:cs="Arial"/>
            <w:sz w:val="24"/>
            <w:szCs w:val="24"/>
            <w:lang w:eastAsia="en-ZA"/>
          </w:rPr>
          <w:t>capital good</w:t>
        </w:r>
      </w:hyperlink>
      <w:r w:rsidRPr="00FB4883">
        <w:rPr>
          <w:rFonts w:asciiTheme="majorHAnsi" w:eastAsia="Times New Roman" w:hAnsiTheme="majorHAnsi" w:cs="Arial"/>
          <w:sz w:val="24"/>
          <w:szCs w:val="24"/>
          <w:lang w:eastAsia="en-ZA"/>
        </w:rPr>
        <w:t xml:space="preserve"> or trading stock so long as the vendor uses the goods in his/her enterprise. It's compulsory for a business to register for VAT when the value of taxable supplies in a 12-month period exceeds or is expected to exceed </w:t>
      </w:r>
      <w:r w:rsidRPr="00FB4883">
        <w:rPr>
          <w:rFonts w:asciiTheme="majorHAnsi" w:eastAsia="Times New Roman" w:hAnsiTheme="majorHAnsi" w:cs="Arial"/>
          <w:sz w:val="24"/>
          <w:szCs w:val="24"/>
          <w:u w:val="single"/>
          <w:lang w:eastAsia="en-ZA"/>
        </w:rPr>
        <w:t>R1 million.</w:t>
      </w:r>
      <w:r w:rsidRPr="00FB4883">
        <w:rPr>
          <w:rFonts w:asciiTheme="majorHAnsi" w:eastAsia="Times New Roman" w:hAnsiTheme="majorHAnsi" w:cs="Arial"/>
          <w:sz w:val="24"/>
          <w:szCs w:val="24"/>
          <w:lang w:eastAsia="en-ZA"/>
        </w:rPr>
        <w:t> (2016)again simpler wording needed pls</w:t>
      </w:r>
    </w:p>
    <w:p w14:paraId="6C3D139D"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After completing this section you will be able to:</w:t>
      </w:r>
    </w:p>
    <w:p w14:paraId="7E265462"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5.2.1  Describe the meaning of VAT</w:t>
      </w:r>
    </w:p>
    <w:p w14:paraId="1F80389A"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5..2  Explain the workings of VAT collection. </w:t>
      </w:r>
    </w:p>
    <w:p w14:paraId="15082F4F" w14:textId="23A34191" w:rsidR="00FB4883" w:rsidRDefault="00FB4883">
      <w:pPr>
        <w:spacing w:line="276" w:lineRule="auto"/>
        <w:rPr>
          <w:rFonts w:asciiTheme="majorHAnsi" w:hAnsiTheme="majorHAnsi"/>
          <w:sz w:val="24"/>
          <w:szCs w:val="24"/>
        </w:rPr>
      </w:pPr>
      <w:r>
        <w:rPr>
          <w:rFonts w:asciiTheme="majorHAnsi" w:hAnsiTheme="majorHAnsi"/>
          <w:sz w:val="24"/>
          <w:szCs w:val="24"/>
        </w:rPr>
        <w:br w:type="page"/>
      </w:r>
    </w:p>
    <w:p w14:paraId="760BA87C" w14:textId="77777777" w:rsidR="00FB4883" w:rsidRPr="00FB4883" w:rsidRDefault="00FB4883" w:rsidP="00FB4883">
      <w:pPr>
        <w:rPr>
          <w:rFonts w:asciiTheme="majorHAnsi" w:hAnsiTheme="majorHAnsi"/>
          <w:b/>
          <w:sz w:val="28"/>
          <w:szCs w:val="28"/>
        </w:rPr>
      </w:pPr>
      <w:r w:rsidRPr="00FB4883">
        <w:rPr>
          <w:rFonts w:asciiTheme="majorHAnsi" w:hAnsiTheme="majorHAnsi"/>
          <w:b/>
          <w:sz w:val="28"/>
          <w:szCs w:val="28"/>
        </w:rPr>
        <w:lastRenderedPageBreak/>
        <w:t>5.2.1  How is VAT collected?</w:t>
      </w:r>
    </w:p>
    <w:p w14:paraId="384BA57E" w14:textId="419AFE55" w:rsidR="00FB4883" w:rsidRPr="00FB4883" w:rsidRDefault="00FB4883" w:rsidP="00FB4883">
      <w:pPr>
        <w:rPr>
          <w:rFonts w:asciiTheme="majorHAnsi" w:hAnsiTheme="majorHAnsi"/>
          <w:strike/>
          <w:sz w:val="24"/>
          <w:szCs w:val="24"/>
        </w:rPr>
      </w:pPr>
      <w:r w:rsidRPr="00FB4883">
        <w:rPr>
          <w:rFonts w:asciiTheme="majorHAnsi" w:hAnsiTheme="majorHAnsi"/>
          <w:sz w:val="24"/>
          <w:szCs w:val="24"/>
        </w:rPr>
        <w:t>GST has to come out, stick to VAT</w:t>
      </w:r>
    </w:p>
    <w:p w14:paraId="7C67C969" w14:textId="77C47720" w:rsidR="00FB4883" w:rsidRPr="006E2495" w:rsidRDefault="006E2495" w:rsidP="00FB4883">
      <w:pPr>
        <w:rPr>
          <w:rFonts w:asciiTheme="majorHAnsi" w:hAnsiTheme="majorHAnsi"/>
          <w:strike/>
          <w:sz w:val="24"/>
          <w:szCs w:val="24"/>
        </w:rPr>
      </w:pPr>
      <w:r>
        <w:rPr>
          <w:rFonts w:asciiTheme="majorHAnsi" w:hAnsiTheme="majorHAnsi"/>
          <w:strike/>
          <w:sz w:val="24"/>
          <w:szCs w:val="24"/>
        </w:rPr>
        <w:t xml:space="preserve"> </w:t>
      </w:r>
      <w:r w:rsidR="00FB4883" w:rsidRPr="00FB4883">
        <w:rPr>
          <w:rFonts w:asciiTheme="majorHAnsi" w:hAnsiTheme="majorHAnsi"/>
          <w:sz w:val="24"/>
          <w:szCs w:val="24"/>
        </w:rPr>
        <w:t>The VAT system works as follows:</w:t>
      </w:r>
    </w:p>
    <w:p w14:paraId="34A6B31D"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Maybe reword example here to be more stand alone but all the details are not in LO…. I think it needs to be just basic theory and simple example.  They will not be examined on it as calcs, input and output are not in LO’s so chances are they will not even work through calcs.  </w:t>
      </w:r>
    </w:p>
    <w:p w14:paraId="7A321DA6"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The final amount (selling price) was R200. But it came from a line of other participants, until it became R200.  Tracing it back we assume as follows:</w:t>
      </w:r>
    </w:p>
    <w:p w14:paraId="6FA85965" w14:textId="77777777" w:rsidR="00FB4883" w:rsidRPr="00FB4883" w:rsidRDefault="00FB4883" w:rsidP="00A31165">
      <w:pPr>
        <w:pStyle w:val="ListParagraph"/>
        <w:numPr>
          <w:ilvl w:val="0"/>
          <w:numId w:val="68"/>
        </w:numPr>
        <w:rPr>
          <w:rFonts w:asciiTheme="majorHAnsi" w:hAnsiTheme="majorHAnsi"/>
          <w:sz w:val="24"/>
          <w:szCs w:val="24"/>
        </w:rPr>
      </w:pPr>
      <w:r w:rsidRPr="00FB4883">
        <w:rPr>
          <w:rFonts w:asciiTheme="majorHAnsi" w:hAnsiTheme="majorHAnsi"/>
          <w:sz w:val="24"/>
          <w:szCs w:val="24"/>
        </w:rPr>
        <w:t>Manufacturer bought the wood from the farmer for 60.</w:t>
      </w:r>
    </w:p>
    <w:p w14:paraId="287A6DB5" w14:textId="77777777" w:rsidR="00FB4883" w:rsidRPr="00FB4883" w:rsidRDefault="00FB4883" w:rsidP="00A31165">
      <w:pPr>
        <w:pStyle w:val="ListParagraph"/>
        <w:numPr>
          <w:ilvl w:val="0"/>
          <w:numId w:val="68"/>
        </w:numPr>
        <w:rPr>
          <w:rFonts w:asciiTheme="majorHAnsi" w:hAnsiTheme="majorHAnsi"/>
          <w:sz w:val="24"/>
          <w:szCs w:val="24"/>
        </w:rPr>
      </w:pPr>
      <w:r w:rsidRPr="00FB4883">
        <w:rPr>
          <w:rFonts w:asciiTheme="majorHAnsi" w:hAnsiTheme="majorHAnsi"/>
          <w:sz w:val="24"/>
          <w:szCs w:val="24"/>
        </w:rPr>
        <w:t>The manufacturer converted it to furniture, now worth R80.</w:t>
      </w:r>
    </w:p>
    <w:p w14:paraId="7BCF6F86" w14:textId="77777777" w:rsidR="00FB4883" w:rsidRPr="00FB4883" w:rsidRDefault="00FB4883" w:rsidP="00A31165">
      <w:pPr>
        <w:pStyle w:val="ListParagraph"/>
        <w:numPr>
          <w:ilvl w:val="0"/>
          <w:numId w:val="68"/>
        </w:numPr>
        <w:rPr>
          <w:rFonts w:asciiTheme="majorHAnsi" w:hAnsiTheme="majorHAnsi"/>
          <w:sz w:val="24"/>
          <w:szCs w:val="24"/>
        </w:rPr>
      </w:pPr>
      <w:r w:rsidRPr="00FB4883">
        <w:rPr>
          <w:rFonts w:asciiTheme="majorHAnsi" w:hAnsiTheme="majorHAnsi"/>
          <w:sz w:val="24"/>
          <w:szCs w:val="24"/>
        </w:rPr>
        <w:t>He sold it to the wholesaler for R80.</w:t>
      </w:r>
    </w:p>
    <w:p w14:paraId="5FF65F6A" w14:textId="77777777" w:rsidR="00FB4883" w:rsidRPr="00FB4883" w:rsidRDefault="00FB4883" w:rsidP="00A31165">
      <w:pPr>
        <w:pStyle w:val="ListParagraph"/>
        <w:numPr>
          <w:ilvl w:val="0"/>
          <w:numId w:val="68"/>
        </w:numPr>
        <w:rPr>
          <w:rFonts w:asciiTheme="majorHAnsi" w:hAnsiTheme="majorHAnsi"/>
          <w:sz w:val="24"/>
          <w:szCs w:val="24"/>
        </w:rPr>
      </w:pPr>
      <w:r w:rsidRPr="00FB4883">
        <w:rPr>
          <w:rFonts w:asciiTheme="majorHAnsi" w:hAnsiTheme="majorHAnsi"/>
          <w:sz w:val="24"/>
          <w:szCs w:val="24"/>
        </w:rPr>
        <w:t>The wholesaler sold it to the retailer for R120</w:t>
      </w:r>
    </w:p>
    <w:p w14:paraId="09B7498A" w14:textId="77777777" w:rsidR="00FB4883" w:rsidRPr="00FB4883" w:rsidRDefault="00FB4883" w:rsidP="00A31165">
      <w:pPr>
        <w:pStyle w:val="ListParagraph"/>
        <w:numPr>
          <w:ilvl w:val="0"/>
          <w:numId w:val="68"/>
        </w:numPr>
        <w:rPr>
          <w:rFonts w:asciiTheme="majorHAnsi" w:hAnsiTheme="majorHAnsi"/>
          <w:sz w:val="24"/>
          <w:szCs w:val="24"/>
        </w:rPr>
      </w:pPr>
      <w:r w:rsidRPr="00FB4883">
        <w:rPr>
          <w:rFonts w:asciiTheme="majorHAnsi" w:hAnsiTheme="majorHAnsi"/>
          <w:sz w:val="24"/>
          <w:szCs w:val="24"/>
        </w:rPr>
        <w:t>The retailer sold it to the consumer for R200.</w:t>
      </w:r>
      <w:commentRangeStart w:id="3"/>
      <w:commentRangeStart w:id="4"/>
      <w:commentRangeEnd w:id="3"/>
      <w:commentRangeEnd w:id="4"/>
    </w:p>
    <w:p w14:paraId="578CF96A" w14:textId="77777777" w:rsidR="00FB4883" w:rsidRPr="00FB4883" w:rsidRDefault="00FB4883" w:rsidP="00FB4883">
      <w:pPr>
        <w:rPr>
          <w:rFonts w:asciiTheme="majorHAnsi" w:hAnsiTheme="majorHAnsi"/>
          <w:b/>
          <w:sz w:val="28"/>
          <w:szCs w:val="28"/>
        </w:rPr>
      </w:pPr>
      <w:r w:rsidRPr="00FB4883">
        <w:rPr>
          <w:rFonts w:asciiTheme="majorHAnsi" w:hAnsiTheme="majorHAnsi"/>
          <w:b/>
          <w:sz w:val="28"/>
          <w:szCs w:val="28"/>
        </w:rPr>
        <w:t xml:space="preserve">Vat payments </w:t>
      </w:r>
    </w:p>
    <w:p w14:paraId="56493FE2"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The manufacturer bought the raw materials (wood) for R60 from the farmer. He pays VAT at 14% which amounts to R8,40) to the farmer. The farmer pays this amount to the Receiver of Revenue.   </w:t>
      </w:r>
    </w:p>
    <w:p w14:paraId="53249BEA"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The manufacturer changes it into furniture in his factory and it is now valued at R80,00. He has added R (80-60 = 20 ) to the value.. This is sold to the wholesaler for R80.  He charges and collects R 11,20 from the wholesaler.  He pays over (11,20 – 8.40 = 2,80) to the Receiver. </w:t>
      </w:r>
    </w:p>
    <w:p w14:paraId="3E7E3F8B"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The wholesaler paid R80 for the furniture. He then marks it up to R120 to sell to the retailer.  The wholesaler charges the retailer VAT at 14% which amounts to R16,80. He then pays (16,80- 11.20 = 5,60 ) to the Receiver. </w:t>
      </w:r>
    </w:p>
    <w:p w14:paraId="0C5881AE"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The retailer(Maya) then sells the furniture to Mbuli for  R200. She charges Mbuli VAT which amounts to R 28,00.  He then pays over R(28-16,80 = 11,20 ) to the Receiver. </w:t>
      </w:r>
    </w:p>
    <w:p w14:paraId="3A739CF2" w14:textId="77777777" w:rsidR="00FB4883" w:rsidRPr="00FB4883" w:rsidRDefault="00FB4883" w:rsidP="00FB4883">
      <w:pPr>
        <w:rPr>
          <w:rFonts w:asciiTheme="majorHAnsi" w:hAnsiTheme="majorHAnsi"/>
          <w:sz w:val="24"/>
          <w:szCs w:val="24"/>
        </w:rPr>
      </w:pPr>
      <w:r w:rsidRPr="00FB4883">
        <w:rPr>
          <w:rFonts w:asciiTheme="majorHAnsi" w:hAnsiTheme="majorHAnsi"/>
          <w:sz w:val="24"/>
          <w:szCs w:val="24"/>
        </w:rPr>
        <w:t xml:space="preserve">Let us see how much the Receiver has received from each of the participants: </w:t>
      </w:r>
    </w:p>
    <w:p w14:paraId="0058B441" w14:textId="77777777" w:rsidR="00FB4883" w:rsidRPr="00FB4883" w:rsidRDefault="00FB4883" w:rsidP="00FB4883">
      <w:pPr>
        <w:pStyle w:val="NoSpacing"/>
        <w:rPr>
          <w:rFonts w:asciiTheme="majorHAnsi" w:hAnsiTheme="majorHAnsi"/>
        </w:rPr>
      </w:pPr>
    </w:p>
    <w:p w14:paraId="6607C7E6" w14:textId="77777777" w:rsidR="00FB4883" w:rsidRPr="00FB4883" w:rsidRDefault="00FB4883" w:rsidP="00FB4883">
      <w:pPr>
        <w:pStyle w:val="NoSpacing"/>
        <w:rPr>
          <w:rFonts w:asciiTheme="majorHAnsi" w:hAnsiTheme="majorHAnsi"/>
        </w:rPr>
      </w:pPr>
    </w:p>
    <w:tbl>
      <w:tblPr>
        <w:tblStyle w:val="TableGrid"/>
        <w:tblW w:w="0" w:type="auto"/>
        <w:tblLook w:val="04A0" w:firstRow="1" w:lastRow="0" w:firstColumn="1" w:lastColumn="0" w:noHBand="0" w:noVBand="1"/>
      </w:tblPr>
      <w:tblGrid>
        <w:gridCol w:w="4219"/>
        <w:gridCol w:w="992"/>
      </w:tblGrid>
      <w:tr w:rsidR="00FB4883" w:rsidRPr="00FB4883" w14:paraId="66742088" w14:textId="77777777" w:rsidTr="00FB4883">
        <w:tc>
          <w:tcPr>
            <w:tcW w:w="4219" w:type="dxa"/>
            <w:tcBorders>
              <w:top w:val="single" w:sz="4" w:space="0" w:color="auto"/>
              <w:left w:val="single" w:sz="4" w:space="0" w:color="auto"/>
              <w:bottom w:val="single" w:sz="4" w:space="0" w:color="auto"/>
              <w:right w:val="single" w:sz="4" w:space="0" w:color="auto"/>
            </w:tcBorders>
            <w:hideMark/>
          </w:tcPr>
          <w:p w14:paraId="538CBBCA" w14:textId="77777777" w:rsidR="00FB4883" w:rsidRPr="00FB4883" w:rsidRDefault="00FB4883" w:rsidP="00FB4883">
            <w:pPr>
              <w:pStyle w:val="NoSpacing"/>
              <w:rPr>
                <w:rFonts w:asciiTheme="majorHAnsi" w:hAnsiTheme="majorHAnsi"/>
              </w:rPr>
            </w:pPr>
            <w:r w:rsidRPr="00FB4883">
              <w:rPr>
                <w:rFonts w:asciiTheme="majorHAnsi" w:hAnsiTheme="majorHAnsi"/>
              </w:rPr>
              <w:t xml:space="preserve">Farmer paid  </w:t>
            </w:r>
          </w:p>
        </w:tc>
        <w:tc>
          <w:tcPr>
            <w:tcW w:w="992" w:type="dxa"/>
            <w:tcBorders>
              <w:top w:val="single" w:sz="4" w:space="0" w:color="auto"/>
              <w:left w:val="single" w:sz="4" w:space="0" w:color="auto"/>
              <w:bottom w:val="single" w:sz="4" w:space="0" w:color="auto"/>
              <w:right w:val="single" w:sz="4" w:space="0" w:color="auto"/>
            </w:tcBorders>
            <w:hideMark/>
          </w:tcPr>
          <w:p w14:paraId="590D1890" w14:textId="77777777" w:rsidR="00FB4883" w:rsidRPr="00FB4883" w:rsidRDefault="00FB4883" w:rsidP="00FB4883">
            <w:pPr>
              <w:pStyle w:val="NoSpacing"/>
              <w:jc w:val="right"/>
              <w:rPr>
                <w:rFonts w:asciiTheme="majorHAnsi" w:hAnsiTheme="majorHAnsi"/>
              </w:rPr>
            </w:pPr>
            <w:r w:rsidRPr="00FB4883">
              <w:rPr>
                <w:rFonts w:asciiTheme="majorHAnsi" w:hAnsiTheme="majorHAnsi"/>
              </w:rPr>
              <w:t>R8,40</w:t>
            </w:r>
          </w:p>
        </w:tc>
      </w:tr>
      <w:tr w:rsidR="00FB4883" w:rsidRPr="00FB4883" w14:paraId="6309F327" w14:textId="77777777" w:rsidTr="00FB4883">
        <w:tc>
          <w:tcPr>
            <w:tcW w:w="4219" w:type="dxa"/>
            <w:tcBorders>
              <w:top w:val="single" w:sz="4" w:space="0" w:color="auto"/>
              <w:left w:val="single" w:sz="4" w:space="0" w:color="auto"/>
              <w:bottom w:val="single" w:sz="4" w:space="0" w:color="auto"/>
              <w:right w:val="single" w:sz="4" w:space="0" w:color="auto"/>
            </w:tcBorders>
            <w:hideMark/>
          </w:tcPr>
          <w:p w14:paraId="1010E18B" w14:textId="77777777" w:rsidR="00FB4883" w:rsidRPr="00FB4883" w:rsidRDefault="00FB4883" w:rsidP="00FB4883">
            <w:pPr>
              <w:pStyle w:val="NoSpacing"/>
              <w:rPr>
                <w:rFonts w:asciiTheme="majorHAnsi" w:hAnsiTheme="majorHAnsi"/>
              </w:rPr>
            </w:pPr>
            <w:r w:rsidRPr="00FB4883">
              <w:rPr>
                <w:rFonts w:asciiTheme="majorHAnsi" w:hAnsiTheme="majorHAnsi"/>
              </w:rPr>
              <w:t>Manufacturer paid</w:t>
            </w:r>
          </w:p>
        </w:tc>
        <w:tc>
          <w:tcPr>
            <w:tcW w:w="992" w:type="dxa"/>
            <w:tcBorders>
              <w:top w:val="single" w:sz="4" w:space="0" w:color="auto"/>
              <w:left w:val="single" w:sz="4" w:space="0" w:color="auto"/>
              <w:bottom w:val="single" w:sz="4" w:space="0" w:color="auto"/>
              <w:right w:val="single" w:sz="4" w:space="0" w:color="auto"/>
            </w:tcBorders>
            <w:hideMark/>
          </w:tcPr>
          <w:p w14:paraId="72A946B1" w14:textId="77777777" w:rsidR="00FB4883" w:rsidRPr="00FB4883" w:rsidRDefault="00FB4883" w:rsidP="00FB4883">
            <w:pPr>
              <w:pStyle w:val="NoSpacing"/>
              <w:jc w:val="right"/>
              <w:rPr>
                <w:rFonts w:asciiTheme="majorHAnsi" w:hAnsiTheme="majorHAnsi"/>
              </w:rPr>
            </w:pPr>
            <w:r w:rsidRPr="00FB4883">
              <w:rPr>
                <w:rFonts w:asciiTheme="majorHAnsi" w:hAnsiTheme="majorHAnsi"/>
              </w:rPr>
              <w:t>R2,80</w:t>
            </w:r>
          </w:p>
        </w:tc>
      </w:tr>
      <w:tr w:rsidR="00FB4883" w:rsidRPr="00FB4883" w14:paraId="519F905C" w14:textId="77777777" w:rsidTr="00FB4883">
        <w:tc>
          <w:tcPr>
            <w:tcW w:w="4219" w:type="dxa"/>
            <w:tcBorders>
              <w:top w:val="single" w:sz="4" w:space="0" w:color="auto"/>
              <w:left w:val="single" w:sz="4" w:space="0" w:color="auto"/>
              <w:bottom w:val="single" w:sz="4" w:space="0" w:color="auto"/>
              <w:right w:val="single" w:sz="4" w:space="0" w:color="auto"/>
            </w:tcBorders>
            <w:hideMark/>
          </w:tcPr>
          <w:p w14:paraId="0FC20CF1" w14:textId="77777777" w:rsidR="00FB4883" w:rsidRPr="00FB4883" w:rsidRDefault="00FB4883" w:rsidP="00FB4883">
            <w:pPr>
              <w:pStyle w:val="NoSpacing"/>
              <w:rPr>
                <w:rFonts w:asciiTheme="majorHAnsi" w:hAnsiTheme="majorHAnsi"/>
              </w:rPr>
            </w:pPr>
            <w:r w:rsidRPr="00FB4883">
              <w:rPr>
                <w:rFonts w:asciiTheme="majorHAnsi" w:hAnsiTheme="majorHAnsi"/>
              </w:rPr>
              <w:t xml:space="preserve">Wholesaler paid              </w:t>
            </w:r>
          </w:p>
        </w:tc>
        <w:tc>
          <w:tcPr>
            <w:tcW w:w="992" w:type="dxa"/>
            <w:tcBorders>
              <w:top w:val="single" w:sz="4" w:space="0" w:color="auto"/>
              <w:left w:val="single" w:sz="4" w:space="0" w:color="auto"/>
              <w:bottom w:val="single" w:sz="4" w:space="0" w:color="auto"/>
              <w:right w:val="single" w:sz="4" w:space="0" w:color="auto"/>
            </w:tcBorders>
            <w:hideMark/>
          </w:tcPr>
          <w:p w14:paraId="22773100" w14:textId="77777777" w:rsidR="00FB4883" w:rsidRPr="00FB4883" w:rsidRDefault="00FB4883" w:rsidP="00FB4883">
            <w:pPr>
              <w:pStyle w:val="NoSpacing"/>
              <w:jc w:val="right"/>
              <w:rPr>
                <w:rFonts w:asciiTheme="majorHAnsi" w:hAnsiTheme="majorHAnsi"/>
              </w:rPr>
            </w:pPr>
            <w:r w:rsidRPr="00FB4883">
              <w:rPr>
                <w:rFonts w:asciiTheme="majorHAnsi" w:hAnsiTheme="majorHAnsi"/>
              </w:rPr>
              <w:t>R5,60</w:t>
            </w:r>
          </w:p>
        </w:tc>
      </w:tr>
      <w:tr w:rsidR="00FB4883" w:rsidRPr="00FB4883" w14:paraId="626A790B" w14:textId="77777777" w:rsidTr="00FB4883">
        <w:tc>
          <w:tcPr>
            <w:tcW w:w="4219" w:type="dxa"/>
            <w:tcBorders>
              <w:top w:val="single" w:sz="4" w:space="0" w:color="auto"/>
              <w:left w:val="single" w:sz="4" w:space="0" w:color="auto"/>
              <w:bottom w:val="single" w:sz="4" w:space="0" w:color="auto"/>
              <w:right w:val="single" w:sz="4" w:space="0" w:color="auto"/>
            </w:tcBorders>
            <w:hideMark/>
          </w:tcPr>
          <w:p w14:paraId="7171FE93" w14:textId="77777777" w:rsidR="00FB4883" w:rsidRPr="00FB4883" w:rsidRDefault="00FB4883" w:rsidP="00FB4883">
            <w:pPr>
              <w:pStyle w:val="NoSpacing"/>
              <w:rPr>
                <w:rFonts w:asciiTheme="majorHAnsi" w:hAnsiTheme="majorHAnsi"/>
              </w:rPr>
            </w:pPr>
            <w:r w:rsidRPr="00FB4883">
              <w:rPr>
                <w:rFonts w:asciiTheme="majorHAnsi" w:hAnsiTheme="majorHAnsi"/>
              </w:rPr>
              <w:t>Retailer   paid</w:t>
            </w:r>
          </w:p>
        </w:tc>
        <w:tc>
          <w:tcPr>
            <w:tcW w:w="992" w:type="dxa"/>
            <w:tcBorders>
              <w:top w:val="single" w:sz="4" w:space="0" w:color="auto"/>
              <w:left w:val="single" w:sz="4" w:space="0" w:color="auto"/>
              <w:bottom w:val="single" w:sz="4" w:space="0" w:color="auto"/>
              <w:right w:val="single" w:sz="4" w:space="0" w:color="auto"/>
            </w:tcBorders>
            <w:hideMark/>
          </w:tcPr>
          <w:p w14:paraId="3D402F7C" w14:textId="77777777" w:rsidR="00FB4883" w:rsidRPr="00FB4883" w:rsidRDefault="00FB4883" w:rsidP="00FB4883">
            <w:pPr>
              <w:pStyle w:val="NoSpacing"/>
              <w:jc w:val="right"/>
              <w:rPr>
                <w:rFonts w:asciiTheme="majorHAnsi" w:hAnsiTheme="majorHAnsi"/>
              </w:rPr>
            </w:pPr>
            <w:r w:rsidRPr="00FB4883">
              <w:rPr>
                <w:rFonts w:asciiTheme="majorHAnsi" w:hAnsiTheme="majorHAnsi"/>
              </w:rPr>
              <w:t xml:space="preserve">R11,20  </w:t>
            </w:r>
          </w:p>
        </w:tc>
      </w:tr>
      <w:tr w:rsidR="00FB4883" w:rsidRPr="00FB4883" w14:paraId="24A7251C" w14:textId="77777777" w:rsidTr="00FB4883">
        <w:tc>
          <w:tcPr>
            <w:tcW w:w="4219" w:type="dxa"/>
            <w:tcBorders>
              <w:top w:val="single" w:sz="4" w:space="0" w:color="auto"/>
              <w:left w:val="single" w:sz="4" w:space="0" w:color="auto"/>
              <w:bottom w:val="single" w:sz="4" w:space="0" w:color="auto"/>
              <w:right w:val="single" w:sz="4" w:space="0" w:color="auto"/>
            </w:tcBorders>
            <w:hideMark/>
          </w:tcPr>
          <w:p w14:paraId="29B28266" w14:textId="77777777" w:rsidR="00FB4883" w:rsidRPr="00FB4883" w:rsidRDefault="00FB4883" w:rsidP="00FB4883">
            <w:pPr>
              <w:pStyle w:val="NoSpacing"/>
              <w:rPr>
                <w:rFonts w:asciiTheme="majorHAnsi" w:hAnsiTheme="majorHAnsi"/>
                <w:b/>
              </w:rPr>
            </w:pPr>
            <w:r w:rsidRPr="00FB4883">
              <w:rPr>
                <w:rFonts w:asciiTheme="majorHAnsi" w:hAnsiTheme="majorHAnsi"/>
                <w:b/>
              </w:rPr>
              <w:t xml:space="preserve">Total Received by Receiver of Revenue </w:t>
            </w:r>
          </w:p>
        </w:tc>
        <w:tc>
          <w:tcPr>
            <w:tcW w:w="992" w:type="dxa"/>
            <w:tcBorders>
              <w:top w:val="single" w:sz="4" w:space="0" w:color="auto"/>
              <w:left w:val="single" w:sz="4" w:space="0" w:color="auto"/>
              <w:bottom w:val="single" w:sz="4" w:space="0" w:color="auto"/>
              <w:right w:val="single" w:sz="4" w:space="0" w:color="auto"/>
            </w:tcBorders>
            <w:hideMark/>
          </w:tcPr>
          <w:p w14:paraId="40415002" w14:textId="77777777" w:rsidR="00FB4883" w:rsidRPr="00FB4883" w:rsidRDefault="00FB4883" w:rsidP="00FB4883">
            <w:pPr>
              <w:pStyle w:val="NoSpacing"/>
              <w:jc w:val="right"/>
              <w:rPr>
                <w:rFonts w:asciiTheme="majorHAnsi" w:hAnsiTheme="majorHAnsi"/>
              </w:rPr>
            </w:pPr>
            <w:r w:rsidRPr="00FB4883">
              <w:rPr>
                <w:rFonts w:asciiTheme="majorHAnsi" w:hAnsiTheme="majorHAnsi"/>
                <w:b/>
              </w:rPr>
              <w:t xml:space="preserve">R28,00   </w:t>
            </w:r>
          </w:p>
        </w:tc>
      </w:tr>
    </w:tbl>
    <w:p w14:paraId="3B47687B" w14:textId="77777777" w:rsidR="00FB4883" w:rsidRPr="00FB4883" w:rsidRDefault="00FB4883" w:rsidP="00FB4883">
      <w:pPr>
        <w:pStyle w:val="NoSpacing"/>
        <w:rPr>
          <w:rFonts w:asciiTheme="majorHAnsi" w:hAnsiTheme="majorHAnsi"/>
        </w:rPr>
      </w:pPr>
      <w:r w:rsidRPr="00FB4883">
        <w:rPr>
          <w:rFonts w:asciiTheme="majorHAnsi" w:hAnsiTheme="majorHAnsi"/>
        </w:rPr>
        <w:tab/>
      </w:r>
      <w:r w:rsidRPr="00FB4883">
        <w:rPr>
          <w:rFonts w:asciiTheme="majorHAnsi" w:hAnsiTheme="majorHAnsi"/>
        </w:rPr>
        <w:tab/>
      </w:r>
    </w:p>
    <w:p w14:paraId="3D801133" w14:textId="77777777" w:rsidR="00FB4883" w:rsidRPr="00FB4883" w:rsidRDefault="00FB4883" w:rsidP="00FB4883">
      <w:pPr>
        <w:pStyle w:val="NoSpacing"/>
        <w:rPr>
          <w:rFonts w:asciiTheme="majorHAnsi" w:hAnsiTheme="majorHAnsi"/>
        </w:rPr>
      </w:pPr>
      <w:r w:rsidRPr="00FB4883">
        <w:rPr>
          <w:rFonts w:asciiTheme="majorHAnsi" w:hAnsiTheme="majorHAnsi"/>
        </w:rPr>
        <w:tab/>
      </w:r>
    </w:p>
    <w:p w14:paraId="7E082D19" w14:textId="1332A007" w:rsidR="006E2495" w:rsidRDefault="00FB4883" w:rsidP="00FB4883">
      <w:pPr>
        <w:pStyle w:val="NoSpacing"/>
        <w:rPr>
          <w:rFonts w:asciiTheme="majorHAnsi" w:hAnsiTheme="majorHAnsi"/>
        </w:rPr>
      </w:pPr>
      <w:r w:rsidRPr="00FB4883">
        <w:rPr>
          <w:rFonts w:asciiTheme="majorHAnsi" w:hAnsiTheme="majorHAnsi"/>
        </w:rPr>
        <w:tab/>
        <w:t xml:space="preserve">              </w:t>
      </w:r>
      <w:r w:rsidRPr="00FB4883">
        <w:rPr>
          <w:rFonts w:asciiTheme="majorHAnsi" w:hAnsiTheme="majorHAnsi"/>
          <w:b/>
        </w:rPr>
        <w:tab/>
      </w:r>
    </w:p>
    <w:p w14:paraId="1831D71B" w14:textId="77777777" w:rsidR="006E2495" w:rsidRDefault="006E2495">
      <w:pPr>
        <w:spacing w:line="276" w:lineRule="auto"/>
        <w:rPr>
          <w:rFonts w:asciiTheme="majorHAnsi" w:hAnsiTheme="majorHAnsi"/>
        </w:rPr>
      </w:pPr>
      <w:r>
        <w:rPr>
          <w:rFonts w:asciiTheme="majorHAnsi" w:hAnsiTheme="majorHAnsi"/>
        </w:rPr>
        <w:br w:type="page"/>
      </w:r>
    </w:p>
    <w:p w14:paraId="1AB71032" w14:textId="1ACA84DB" w:rsidR="00FB4883" w:rsidRPr="00FB4883" w:rsidRDefault="00FB4883" w:rsidP="00FB4883">
      <w:pPr>
        <w:pStyle w:val="NoSpacing"/>
        <w:rPr>
          <w:rFonts w:asciiTheme="majorHAnsi" w:hAnsiTheme="majorHAnsi"/>
          <w:b/>
          <w:sz w:val="32"/>
          <w:szCs w:val="32"/>
        </w:rPr>
      </w:pPr>
      <w:r w:rsidRPr="00FB4883">
        <w:rPr>
          <w:rFonts w:asciiTheme="majorHAnsi" w:hAnsiTheme="majorHAnsi"/>
          <w:b/>
          <w:sz w:val="32"/>
          <w:szCs w:val="32"/>
        </w:rPr>
        <w:lastRenderedPageBreak/>
        <w:t>Accounting and VAT</w:t>
      </w:r>
      <w:bookmarkStart w:id="5" w:name="_GoBack"/>
      <w:bookmarkEnd w:id="5"/>
      <w:r w:rsidRPr="00FB4883">
        <w:rPr>
          <w:rFonts w:asciiTheme="majorHAnsi" w:hAnsiTheme="majorHAnsi"/>
          <w:b/>
          <w:sz w:val="32"/>
          <w:szCs w:val="32"/>
        </w:rPr>
        <w:t>:</w:t>
      </w:r>
    </w:p>
    <w:p w14:paraId="3A8FC6F1" w14:textId="77777777" w:rsidR="006E2495" w:rsidRDefault="006E2495" w:rsidP="00FB4883">
      <w:pPr>
        <w:pStyle w:val="NoSpacing"/>
        <w:rPr>
          <w:rFonts w:asciiTheme="majorHAnsi" w:hAnsiTheme="majorHAnsi"/>
          <w:sz w:val="24"/>
          <w:szCs w:val="24"/>
        </w:rPr>
      </w:pPr>
    </w:p>
    <w:p w14:paraId="7BF5083B" w14:textId="2AC74ADD" w:rsidR="00FB4883" w:rsidRPr="00FB4883" w:rsidRDefault="00FB4883" w:rsidP="00FB4883">
      <w:pPr>
        <w:pStyle w:val="NoSpacing"/>
        <w:rPr>
          <w:rFonts w:asciiTheme="majorHAnsi" w:hAnsiTheme="majorHAnsi"/>
          <w:sz w:val="24"/>
          <w:szCs w:val="24"/>
        </w:rPr>
      </w:pPr>
      <w:r w:rsidRPr="00FB4883">
        <w:rPr>
          <w:rFonts w:asciiTheme="majorHAnsi" w:hAnsiTheme="majorHAnsi"/>
          <w:sz w:val="24"/>
          <w:szCs w:val="24"/>
        </w:rPr>
        <w:t>In the accounting system of a business, both input and output VAT is recorded and VAT returns and payments are submitted every second month to the Receiver of Revenue.</w:t>
      </w:r>
    </w:p>
    <w:p w14:paraId="715A94D7" w14:textId="77777777" w:rsidR="00FB4883" w:rsidRPr="00FB4883" w:rsidRDefault="00FB4883" w:rsidP="00FB4883">
      <w:pPr>
        <w:rPr>
          <w:strike/>
        </w:rPr>
      </w:pPr>
    </w:p>
    <w:p w14:paraId="3B0D024D" w14:textId="77777777" w:rsidR="00FB4883" w:rsidRPr="00FB4883" w:rsidRDefault="00FB4883" w:rsidP="00FB4883">
      <w:r w:rsidRPr="00FB4883">
        <w:t>No formal assessment for this unit yet.</w:t>
      </w:r>
    </w:p>
    <w:p w14:paraId="682153A8" w14:textId="453C1515" w:rsidR="00FB4883" w:rsidRPr="00FB4883" w:rsidRDefault="00FB4883" w:rsidP="00FB4883">
      <w:pPr>
        <w:rPr>
          <w:rFonts w:cs="Arial"/>
        </w:rPr>
      </w:pPr>
    </w:p>
    <w:p w14:paraId="61932FBE" w14:textId="77777777" w:rsidR="00FB4883" w:rsidRPr="00FB4883" w:rsidRDefault="00FB4883" w:rsidP="00FB4883"/>
    <w:p w14:paraId="022E40EC" w14:textId="6FCBF17F" w:rsidR="00495D39" w:rsidRPr="00FB4883" w:rsidRDefault="00495D39"/>
    <w:sectPr w:rsidR="00495D39" w:rsidRPr="00FB4883">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B51517" w16cid:durableId="1F2AA704"/>
  <w16cid:commentId w16cid:paraId="1259832C" w16cid:durableId="1F2AA53E"/>
  <w16cid:commentId w16cid:paraId="78F6AE6E" w16cid:durableId="1F2A92DE"/>
  <w16cid:commentId w16cid:paraId="2A8E9983" w16cid:durableId="1FE710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AD33B" w14:textId="77777777" w:rsidR="00A31165" w:rsidRDefault="00A31165" w:rsidP="00832053">
      <w:pPr>
        <w:spacing w:after="0"/>
      </w:pPr>
      <w:r>
        <w:separator/>
      </w:r>
    </w:p>
  </w:endnote>
  <w:endnote w:type="continuationSeparator" w:id="0">
    <w:p w14:paraId="1EBA94DE" w14:textId="77777777" w:rsidR="00A31165" w:rsidRDefault="00A31165" w:rsidP="008320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DroidSansRegular">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155285"/>
      <w:docPartObj>
        <w:docPartGallery w:val="Page Numbers (Bottom of Page)"/>
        <w:docPartUnique/>
      </w:docPartObj>
    </w:sdtPr>
    <w:sdtEndPr>
      <w:rPr>
        <w:noProof/>
      </w:rPr>
    </w:sdtEndPr>
    <w:sdtContent>
      <w:p w14:paraId="139AAF10" w14:textId="0EB94510" w:rsidR="00FB4883" w:rsidRDefault="00FB4883">
        <w:pPr>
          <w:pStyle w:val="Footer"/>
          <w:jc w:val="right"/>
        </w:pPr>
        <w:r>
          <w:fldChar w:fldCharType="begin"/>
        </w:r>
        <w:r>
          <w:instrText xml:space="preserve"> PAGE   \* MERGEFORMAT </w:instrText>
        </w:r>
        <w:r>
          <w:fldChar w:fldCharType="separate"/>
        </w:r>
        <w:r w:rsidR="006E2495">
          <w:rPr>
            <w:noProof/>
          </w:rPr>
          <w:t>34</w:t>
        </w:r>
        <w:r>
          <w:rPr>
            <w:noProof/>
          </w:rPr>
          <w:fldChar w:fldCharType="end"/>
        </w:r>
      </w:p>
    </w:sdtContent>
  </w:sdt>
  <w:p w14:paraId="006F1B34" w14:textId="77777777" w:rsidR="00FB4883" w:rsidRDefault="00FB4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DF998" w14:textId="77777777" w:rsidR="00FB4883" w:rsidRDefault="00FB48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799363"/>
      <w:docPartObj>
        <w:docPartGallery w:val="Page Numbers (Bottom of Page)"/>
        <w:docPartUnique/>
      </w:docPartObj>
    </w:sdtPr>
    <w:sdtEndPr>
      <w:rPr>
        <w:noProof/>
      </w:rPr>
    </w:sdtEndPr>
    <w:sdtContent>
      <w:p w14:paraId="2B506CD3" w14:textId="2EC718C9" w:rsidR="00FB4883" w:rsidRDefault="00FB4883">
        <w:pPr>
          <w:pStyle w:val="Footer"/>
          <w:jc w:val="right"/>
        </w:pPr>
        <w:r>
          <w:fldChar w:fldCharType="begin"/>
        </w:r>
        <w:r>
          <w:instrText xml:space="preserve"> PAGE   \* MERGEFORMAT </w:instrText>
        </w:r>
        <w:r>
          <w:fldChar w:fldCharType="separate"/>
        </w:r>
        <w:r w:rsidR="006E2495">
          <w:rPr>
            <w:noProof/>
          </w:rPr>
          <w:t>68</w:t>
        </w:r>
        <w:r>
          <w:rPr>
            <w:noProof/>
          </w:rPr>
          <w:fldChar w:fldCharType="end"/>
        </w:r>
      </w:p>
    </w:sdtContent>
  </w:sdt>
  <w:p w14:paraId="5F2322AA" w14:textId="77777777" w:rsidR="00FB4883" w:rsidRDefault="00FB48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18F54" w14:textId="77777777" w:rsidR="00FB4883" w:rsidRDefault="00FB48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323D1" w14:textId="77777777" w:rsidR="00FB4883" w:rsidRDefault="00FB488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422613"/>
      <w:docPartObj>
        <w:docPartGallery w:val="Page Numbers (Bottom of Page)"/>
        <w:docPartUnique/>
      </w:docPartObj>
    </w:sdtPr>
    <w:sdtEndPr>
      <w:rPr>
        <w:noProof/>
      </w:rPr>
    </w:sdtEndPr>
    <w:sdtContent>
      <w:p w14:paraId="7757D1E7" w14:textId="24DFDC89" w:rsidR="00FB4883" w:rsidRDefault="00FB4883">
        <w:pPr>
          <w:pStyle w:val="Footer"/>
          <w:jc w:val="right"/>
        </w:pPr>
        <w:r>
          <w:fldChar w:fldCharType="begin"/>
        </w:r>
        <w:r>
          <w:instrText xml:space="preserve"> PAGE   \* MERGEFORMAT </w:instrText>
        </w:r>
        <w:r>
          <w:fldChar w:fldCharType="separate"/>
        </w:r>
        <w:r w:rsidR="00DB502A">
          <w:rPr>
            <w:noProof/>
          </w:rPr>
          <w:t>87</w:t>
        </w:r>
        <w:r>
          <w:rPr>
            <w:noProof/>
          </w:rPr>
          <w:fldChar w:fldCharType="end"/>
        </w:r>
      </w:p>
    </w:sdtContent>
  </w:sdt>
  <w:p w14:paraId="53FE6D04" w14:textId="77777777" w:rsidR="00FB4883" w:rsidRDefault="00FB488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5D528" w14:textId="77777777" w:rsidR="00FB4883" w:rsidRDefault="00FB4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7A0DB" w14:textId="77777777" w:rsidR="00A31165" w:rsidRDefault="00A31165" w:rsidP="00832053">
      <w:pPr>
        <w:spacing w:after="0"/>
      </w:pPr>
      <w:r>
        <w:separator/>
      </w:r>
    </w:p>
  </w:footnote>
  <w:footnote w:type="continuationSeparator" w:id="0">
    <w:p w14:paraId="1F7CB5B9" w14:textId="77777777" w:rsidR="00A31165" w:rsidRDefault="00A31165" w:rsidP="008320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9714B" w14:textId="1CDCE92C" w:rsidR="00FB4883" w:rsidRDefault="00FB4883">
    <w:pPr>
      <w:pStyle w:val="Header"/>
    </w:pPr>
    <w:r>
      <w:rPr>
        <w:noProof/>
      </w:rPr>
      <w:pict w14:anchorId="7BA5A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04110"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60390" w14:textId="40E7E252" w:rsidR="00FB4883" w:rsidRDefault="00FB4883">
    <w:pPr>
      <w:pStyle w:val="Header"/>
    </w:pPr>
    <w:r>
      <w:rPr>
        <w:noProof/>
      </w:rPr>
      <w:pict w14:anchorId="13B27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04111"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t>EBF Section 4 Unit 1</w:t>
    </w:r>
  </w:p>
  <w:p w14:paraId="4A071466" w14:textId="77777777" w:rsidR="00FB4883" w:rsidRDefault="00FB48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A4A95" w14:textId="0C567F84" w:rsidR="00FB4883" w:rsidRDefault="00FB4883">
    <w:pPr>
      <w:pStyle w:val="Header"/>
    </w:pPr>
    <w:r>
      <w:rPr>
        <w:noProof/>
      </w:rPr>
      <w:pict w14:anchorId="20202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04109"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1AE3A" w14:textId="77777777" w:rsidR="00FB4883" w:rsidRDefault="00FB4883">
    <w:pPr>
      <w:pStyle w:val="Header"/>
    </w:pPr>
    <w:r>
      <w:rPr>
        <w:noProof/>
      </w:rPr>
      <w:pict w14:anchorId="33435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231376" o:spid="_x0000_s2053" type="#_x0000_t136" style="position:absolute;margin-left:0;margin-top:0;width:397.65pt;height:238.6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DB131" w14:textId="77777777" w:rsidR="00FB4883" w:rsidRDefault="00FB4883">
    <w:pPr>
      <w:pStyle w:val="Header"/>
    </w:pPr>
    <w:r>
      <w:rPr>
        <w:noProof/>
      </w:rPr>
      <w:pict w14:anchorId="3A1C5A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231377" o:spid="_x0000_s2054" type="#_x0000_t136" style="position:absolute;margin-left:0;margin-top:0;width:397.65pt;height:238.6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4FEE8" w14:textId="77777777" w:rsidR="00FB4883" w:rsidRDefault="00FB4883">
    <w:pPr>
      <w:pStyle w:val="Header"/>
    </w:pPr>
    <w:r>
      <w:rPr>
        <w:noProof/>
      </w:rPr>
      <w:pict w14:anchorId="6CC44E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231375" o:spid="_x0000_s2052" type="#_x0000_t136" style="position:absolute;margin-left:0;margin-top:0;width:397.65pt;height:238.6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5D637" w14:textId="77777777" w:rsidR="00FB4883" w:rsidRDefault="00FB4883">
    <w:pPr>
      <w:pStyle w:val="Header"/>
    </w:pPr>
    <w:r>
      <w:rPr>
        <w:noProof/>
      </w:rPr>
      <w:pict w14:anchorId="10252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01079" o:spid="_x0000_s2056" type="#_x0000_t136" style="position:absolute;margin-left:0;margin-top:0;width:397.65pt;height:238.6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659FB" w14:textId="77777777" w:rsidR="00FB4883" w:rsidRDefault="00FB4883">
    <w:pPr>
      <w:pStyle w:val="Header"/>
    </w:pPr>
    <w:r>
      <w:rPr>
        <w:noProof/>
      </w:rPr>
      <w:pict w14:anchorId="7B4FF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01080" o:spid="_x0000_s2057" type="#_x0000_t136" style="position:absolute;margin-left:0;margin-top:0;width:397.65pt;height:238.6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913E7" w14:textId="77777777" w:rsidR="00FB4883" w:rsidRDefault="00FB4883">
    <w:pPr>
      <w:pStyle w:val="Header"/>
    </w:pPr>
    <w:r>
      <w:rPr>
        <w:noProof/>
      </w:rPr>
      <w:pict w14:anchorId="4519F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01078" o:spid="_x0000_s2055" type="#_x0000_t136" style="position:absolute;margin-left:0;margin-top:0;width:397.65pt;height:238.6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14E2"/>
    <w:multiLevelType w:val="hybridMultilevel"/>
    <w:tmpl w:val="ADA4D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2715E3A"/>
    <w:multiLevelType w:val="hybridMultilevel"/>
    <w:tmpl w:val="565A31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283C63"/>
    <w:multiLevelType w:val="multilevel"/>
    <w:tmpl w:val="E908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A0F2D"/>
    <w:multiLevelType w:val="multilevel"/>
    <w:tmpl w:val="E2AC9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484D93"/>
    <w:multiLevelType w:val="multilevel"/>
    <w:tmpl w:val="A398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5477C8"/>
    <w:multiLevelType w:val="hybridMultilevel"/>
    <w:tmpl w:val="E75A0F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8443D1A"/>
    <w:multiLevelType w:val="hybridMultilevel"/>
    <w:tmpl w:val="C31CAB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9B22D24"/>
    <w:multiLevelType w:val="hybridMultilevel"/>
    <w:tmpl w:val="CE4CF5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CDC0C72"/>
    <w:multiLevelType w:val="multilevel"/>
    <w:tmpl w:val="4C8E45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E2F4A07"/>
    <w:multiLevelType w:val="multilevel"/>
    <w:tmpl w:val="496A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737FFE"/>
    <w:multiLevelType w:val="hybridMultilevel"/>
    <w:tmpl w:val="ECB46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0025950"/>
    <w:multiLevelType w:val="multilevel"/>
    <w:tmpl w:val="2782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7D4294"/>
    <w:multiLevelType w:val="hybridMultilevel"/>
    <w:tmpl w:val="AE2A29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282414A"/>
    <w:multiLevelType w:val="multilevel"/>
    <w:tmpl w:val="DA6E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143149"/>
    <w:multiLevelType w:val="hybridMultilevel"/>
    <w:tmpl w:val="F31867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DB71AB7"/>
    <w:multiLevelType w:val="hybridMultilevel"/>
    <w:tmpl w:val="2D7A2E0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6" w15:restartNumberingAfterBreak="0">
    <w:nsid w:val="1EFD79BC"/>
    <w:multiLevelType w:val="hybridMultilevel"/>
    <w:tmpl w:val="D884B8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3121E0B"/>
    <w:multiLevelType w:val="hybridMultilevel"/>
    <w:tmpl w:val="7994BC8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6664FAD"/>
    <w:multiLevelType w:val="hybridMultilevel"/>
    <w:tmpl w:val="B78020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69C65FF"/>
    <w:multiLevelType w:val="hybridMultilevel"/>
    <w:tmpl w:val="8DCC77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82973E6"/>
    <w:multiLevelType w:val="hybridMultilevel"/>
    <w:tmpl w:val="1CECFF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F214C44"/>
    <w:multiLevelType w:val="hybridMultilevel"/>
    <w:tmpl w:val="622CAF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F616225"/>
    <w:multiLevelType w:val="hybridMultilevel"/>
    <w:tmpl w:val="D48A6B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69773F6"/>
    <w:multiLevelType w:val="hybridMultilevel"/>
    <w:tmpl w:val="09EAC3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85E2BDA"/>
    <w:multiLevelType w:val="hybridMultilevel"/>
    <w:tmpl w:val="F3D862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AF86A15"/>
    <w:multiLevelType w:val="hybridMultilevel"/>
    <w:tmpl w:val="FE382E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E737348"/>
    <w:multiLevelType w:val="hybridMultilevel"/>
    <w:tmpl w:val="7CE4CC2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402E65D7"/>
    <w:multiLevelType w:val="hybridMultilevel"/>
    <w:tmpl w:val="8A52E0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6D36224"/>
    <w:multiLevelType w:val="hybridMultilevel"/>
    <w:tmpl w:val="982674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7816D2B"/>
    <w:multiLevelType w:val="hybridMultilevel"/>
    <w:tmpl w:val="AE8E06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49644111"/>
    <w:multiLevelType w:val="hybridMultilevel"/>
    <w:tmpl w:val="E0AE18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B843BD6"/>
    <w:multiLevelType w:val="hybridMultilevel"/>
    <w:tmpl w:val="9DCAF2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4EA54B7E"/>
    <w:multiLevelType w:val="hybridMultilevel"/>
    <w:tmpl w:val="D7C070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31227A5"/>
    <w:multiLevelType w:val="hybridMultilevel"/>
    <w:tmpl w:val="4DE834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3DF5BF3"/>
    <w:multiLevelType w:val="hybridMultilevel"/>
    <w:tmpl w:val="A244AA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72144C3"/>
    <w:multiLevelType w:val="hybridMultilevel"/>
    <w:tmpl w:val="F9525F8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8242ABC"/>
    <w:multiLevelType w:val="hybridMultilevel"/>
    <w:tmpl w:val="045E0A6E"/>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7" w15:restartNumberingAfterBreak="0">
    <w:nsid w:val="59CB155E"/>
    <w:multiLevelType w:val="hybridMultilevel"/>
    <w:tmpl w:val="B9A0DB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A18162A"/>
    <w:multiLevelType w:val="hybridMultilevel"/>
    <w:tmpl w:val="E5B60B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5B186BEC"/>
    <w:multiLevelType w:val="hybridMultilevel"/>
    <w:tmpl w:val="D1AA0C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5BF9227F"/>
    <w:multiLevelType w:val="hybridMultilevel"/>
    <w:tmpl w:val="486EFD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5D542365"/>
    <w:multiLevelType w:val="hybridMultilevel"/>
    <w:tmpl w:val="13504F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5DFC4B77"/>
    <w:multiLevelType w:val="hybridMultilevel"/>
    <w:tmpl w:val="6A106F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F1745CF"/>
    <w:multiLevelType w:val="hybridMultilevel"/>
    <w:tmpl w:val="CEECB4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F806D3D"/>
    <w:multiLevelType w:val="hybridMultilevel"/>
    <w:tmpl w:val="1AA8291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15:restartNumberingAfterBreak="0">
    <w:nsid w:val="607A6C3A"/>
    <w:multiLevelType w:val="hybridMultilevel"/>
    <w:tmpl w:val="5C2EAA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614B3495"/>
    <w:multiLevelType w:val="hybridMultilevel"/>
    <w:tmpl w:val="08A4BD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63446FE5"/>
    <w:multiLevelType w:val="hybridMultilevel"/>
    <w:tmpl w:val="E1EA6F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64137941"/>
    <w:multiLevelType w:val="hybridMultilevel"/>
    <w:tmpl w:val="27B23E56"/>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9" w15:restartNumberingAfterBreak="0">
    <w:nsid w:val="67B42D3A"/>
    <w:multiLevelType w:val="hybridMultilevel"/>
    <w:tmpl w:val="413AC788"/>
    <w:lvl w:ilvl="0" w:tplc="1C09000F">
      <w:start w:val="1"/>
      <w:numFmt w:val="decimal"/>
      <w:lvlText w:val="%1."/>
      <w:lvlJc w:val="left"/>
      <w:pPr>
        <w:ind w:left="1080" w:hanging="7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69CC7544"/>
    <w:multiLevelType w:val="hybridMultilevel"/>
    <w:tmpl w:val="29FABF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6B282658"/>
    <w:multiLevelType w:val="hybridMultilevel"/>
    <w:tmpl w:val="610C8D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B2B0E93"/>
    <w:multiLevelType w:val="hybridMultilevel"/>
    <w:tmpl w:val="B482548E"/>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53" w15:restartNumberingAfterBreak="0">
    <w:nsid w:val="6EC67805"/>
    <w:multiLevelType w:val="hybridMultilevel"/>
    <w:tmpl w:val="5A70ED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15:restartNumberingAfterBreak="0">
    <w:nsid w:val="6FBE2229"/>
    <w:multiLevelType w:val="hybridMultilevel"/>
    <w:tmpl w:val="722C9C5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5" w15:restartNumberingAfterBreak="0">
    <w:nsid w:val="7069374B"/>
    <w:multiLevelType w:val="hybridMultilevel"/>
    <w:tmpl w:val="DF8C9F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70F4224A"/>
    <w:multiLevelType w:val="multilevel"/>
    <w:tmpl w:val="667A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956EC6"/>
    <w:multiLevelType w:val="multilevel"/>
    <w:tmpl w:val="C75C8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3C77922"/>
    <w:multiLevelType w:val="hybridMultilevel"/>
    <w:tmpl w:val="99EEBD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748A18C0"/>
    <w:multiLevelType w:val="hybridMultilevel"/>
    <w:tmpl w:val="7856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C85BE2"/>
    <w:multiLevelType w:val="hybridMultilevel"/>
    <w:tmpl w:val="696EF6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75DB2A76"/>
    <w:multiLevelType w:val="multilevel"/>
    <w:tmpl w:val="5656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6AC755B"/>
    <w:multiLevelType w:val="hybridMultilevel"/>
    <w:tmpl w:val="CF5821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77F263DD"/>
    <w:multiLevelType w:val="multilevel"/>
    <w:tmpl w:val="A650B4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78510D50"/>
    <w:multiLevelType w:val="hybridMultilevel"/>
    <w:tmpl w:val="D1C873B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7C145160"/>
    <w:multiLevelType w:val="multilevel"/>
    <w:tmpl w:val="346A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C1A4415"/>
    <w:multiLevelType w:val="hybridMultilevel"/>
    <w:tmpl w:val="56AA4D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7D3C481E"/>
    <w:multiLevelType w:val="hybridMultilevel"/>
    <w:tmpl w:val="74C2B368"/>
    <w:lvl w:ilvl="0" w:tplc="53AA0D1E">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7E40300D"/>
    <w:multiLevelType w:val="hybridMultilevel"/>
    <w:tmpl w:val="5E1251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7F437DE2"/>
    <w:multiLevelType w:val="hybridMultilevel"/>
    <w:tmpl w:val="20E69A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4"/>
  </w:num>
  <w:num w:numId="2">
    <w:abstractNumId w:val="41"/>
  </w:num>
  <w:num w:numId="3">
    <w:abstractNumId w:val="0"/>
  </w:num>
  <w:num w:numId="4">
    <w:abstractNumId w:val="63"/>
  </w:num>
  <w:num w:numId="5">
    <w:abstractNumId w:val="42"/>
  </w:num>
  <w:num w:numId="6">
    <w:abstractNumId w:val="27"/>
  </w:num>
  <w:num w:numId="7">
    <w:abstractNumId w:val="62"/>
  </w:num>
  <w:num w:numId="8">
    <w:abstractNumId w:val="47"/>
  </w:num>
  <w:num w:numId="9">
    <w:abstractNumId w:val="33"/>
  </w:num>
  <w:num w:numId="10">
    <w:abstractNumId w:val="23"/>
  </w:num>
  <w:num w:numId="11">
    <w:abstractNumId w:val="17"/>
  </w:num>
  <w:num w:numId="12">
    <w:abstractNumId w:val="29"/>
  </w:num>
  <w:num w:numId="13">
    <w:abstractNumId w:val="21"/>
  </w:num>
  <w:num w:numId="14">
    <w:abstractNumId w:val="59"/>
  </w:num>
  <w:num w:numId="15">
    <w:abstractNumId w:val="36"/>
  </w:num>
  <w:num w:numId="16">
    <w:abstractNumId w:val="5"/>
  </w:num>
  <w:num w:numId="17">
    <w:abstractNumId w:val="67"/>
  </w:num>
  <w:num w:numId="18">
    <w:abstractNumId w:val="2"/>
  </w:num>
  <w:num w:numId="19">
    <w:abstractNumId w:val="40"/>
  </w:num>
  <w:num w:numId="20">
    <w:abstractNumId w:val="25"/>
  </w:num>
  <w:num w:numId="21">
    <w:abstractNumId w:val="15"/>
  </w:num>
  <w:num w:numId="22">
    <w:abstractNumId w:val="66"/>
  </w:num>
  <w:num w:numId="23">
    <w:abstractNumId w:val="13"/>
  </w:num>
  <w:num w:numId="24">
    <w:abstractNumId w:val="56"/>
  </w:num>
  <w:num w:numId="25">
    <w:abstractNumId w:val="9"/>
  </w:num>
  <w:num w:numId="26">
    <w:abstractNumId w:val="6"/>
  </w:num>
  <w:num w:numId="27">
    <w:abstractNumId w:val="52"/>
  </w:num>
  <w:num w:numId="28">
    <w:abstractNumId w:val="48"/>
  </w:num>
  <w:num w:numId="29">
    <w:abstractNumId w:val="24"/>
  </w:num>
  <w:num w:numId="30">
    <w:abstractNumId w:val="20"/>
  </w:num>
  <w:num w:numId="31">
    <w:abstractNumId w:val="38"/>
  </w:num>
  <w:num w:numId="32">
    <w:abstractNumId w:val="55"/>
  </w:num>
  <w:num w:numId="33">
    <w:abstractNumId w:val="32"/>
  </w:num>
  <w:num w:numId="34">
    <w:abstractNumId w:val="39"/>
  </w:num>
  <w:num w:numId="35">
    <w:abstractNumId w:val="18"/>
  </w:num>
  <w:num w:numId="36">
    <w:abstractNumId w:val="35"/>
  </w:num>
  <w:num w:numId="37">
    <w:abstractNumId w:val="65"/>
  </w:num>
  <w:num w:numId="38">
    <w:abstractNumId w:val="61"/>
  </w:num>
  <w:num w:numId="39">
    <w:abstractNumId w:val="11"/>
  </w:num>
  <w:num w:numId="40">
    <w:abstractNumId w:val="4"/>
  </w:num>
  <w:num w:numId="41">
    <w:abstractNumId w:val="46"/>
  </w:num>
  <w:num w:numId="42">
    <w:abstractNumId w:val="51"/>
  </w:num>
  <w:num w:numId="43">
    <w:abstractNumId w:val="57"/>
  </w:num>
  <w:num w:numId="44">
    <w:abstractNumId w:val="14"/>
  </w:num>
  <w:num w:numId="45">
    <w:abstractNumId w:val="43"/>
  </w:num>
  <w:num w:numId="46">
    <w:abstractNumId w:val="28"/>
  </w:num>
  <w:num w:numId="47">
    <w:abstractNumId w:val="54"/>
  </w:num>
  <w:num w:numId="48">
    <w:abstractNumId w:val="16"/>
  </w:num>
  <w:num w:numId="49">
    <w:abstractNumId w:val="31"/>
  </w:num>
  <w:num w:numId="50">
    <w:abstractNumId w:val="7"/>
  </w:num>
  <w:num w:numId="51">
    <w:abstractNumId w:val="60"/>
  </w:num>
  <w:num w:numId="52">
    <w:abstractNumId w:val="50"/>
  </w:num>
  <w:num w:numId="53">
    <w:abstractNumId w:val="45"/>
  </w:num>
  <w:num w:numId="54">
    <w:abstractNumId w:val="69"/>
  </w:num>
  <w:num w:numId="55">
    <w:abstractNumId w:val="68"/>
  </w:num>
  <w:num w:numId="56">
    <w:abstractNumId w:val="34"/>
  </w:num>
  <w:num w:numId="57">
    <w:abstractNumId w:val="37"/>
  </w:num>
  <w:num w:numId="58">
    <w:abstractNumId w:val="22"/>
  </w:num>
  <w:num w:numId="59">
    <w:abstractNumId w:val="12"/>
  </w:num>
  <w:num w:numId="60">
    <w:abstractNumId w:val="30"/>
  </w:num>
  <w:num w:numId="61">
    <w:abstractNumId w:val="26"/>
  </w:num>
  <w:num w:numId="62">
    <w:abstractNumId w:val="64"/>
  </w:num>
  <w:num w:numId="63">
    <w:abstractNumId w:val="49"/>
  </w:num>
  <w:num w:numId="64">
    <w:abstractNumId w:val="19"/>
  </w:num>
  <w:num w:numId="65">
    <w:abstractNumId w:val="10"/>
  </w:num>
  <w:num w:numId="66">
    <w:abstractNumId w:val="8"/>
  </w:num>
  <w:num w:numId="67">
    <w:abstractNumId w:val="53"/>
  </w:num>
  <w:num w:numId="68">
    <w:abstractNumId w:val="58"/>
  </w:num>
  <w:num w:numId="69">
    <w:abstractNumId w:val="3"/>
  </w:num>
  <w:num w:numId="70">
    <w:abstractNumId w:val="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32C"/>
    <w:rsid w:val="000E1B70"/>
    <w:rsid w:val="001B278E"/>
    <w:rsid w:val="001C4296"/>
    <w:rsid w:val="001F70A9"/>
    <w:rsid w:val="00201A6C"/>
    <w:rsid w:val="00222B65"/>
    <w:rsid w:val="00250225"/>
    <w:rsid w:val="0031232C"/>
    <w:rsid w:val="003C7595"/>
    <w:rsid w:val="0042121D"/>
    <w:rsid w:val="00495D39"/>
    <w:rsid w:val="004F739B"/>
    <w:rsid w:val="005B1C57"/>
    <w:rsid w:val="005B5113"/>
    <w:rsid w:val="005D718A"/>
    <w:rsid w:val="005E46CD"/>
    <w:rsid w:val="006707D0"/>
    <w:rsid w:val="006956DD"/>
    <w:rsid w:val="006E2495"/>
    <w:rsid w:val="006E69D2"/>
    <w:rsid w:val="00770C19"/>
    <w:rsid w:val="007F54E9"/>
    <w:rsid w:val="00812BC3"/>
    <w:rsid w:val="00832053"/>
    <w:rsid w:val="00834642"/>
    <w:rsid w:val="00953213"/>
    <w:rsid w:val="009D30F2"/>
    <w:rsid w:val="00A232F3"/>
    <w:rsid w:val="00A31165"/>
    <w:rsid w:val="00A609D4"/>
    <w:rsid w:val="00A64170"/>
    <w:rsid w:val="00A955D3"/>
    <w:rsid w:val="00AD1E4B"/>
    <w:rsid w:val="00AF6AB2"/>
    <w:rsid w:val="00B72D38"/>
    <w:rsid w:val="00C07243"/>
    <w:rsid w:val="00DB502A"/>
    <w:rsid w:val="00DC5204"/>
    <w:rsid w:val="00E50D91"/>
    <w:rsid w:val="00EF0006"/>
    <w:rsid w:val="00F31663"/>
    <w:rsid w:val="00F50473"/>
    <w:rsid w:val="00FB488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0B6F2CC"/>
  <w15:docId w15:val="{2C55C75B-4E07-4A70-BE7A-95630EBFA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32C"/>
    <w:pPr>
      <w:spacing w:line="240" w:lineRule="auto"/>
    </w:pPr>
  </w:style>
  <w:style w:type="paragraph" w:styleId="Heading1">
    <w:name w:val="heading 1"/>
    <w:basedOn w:val="Normal"/>
    <w:next w:val="Normal"/>
    <w:link w:val="Heading1Char"/>
    <w:uiPriority w:val="9"/>
    <w:qFormat/>
    <w:rsid w:val="00B72D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232C"/>
    <w:pPr>
      <w:spacing w:before="100" w:beforeAutospacing="1" w:after="100" w:afterAutospacing="1"/>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semiHidden/>
    <w:unhideWhenUsed/>
    <w:qFormat/>
    <w:rsid w:val="003123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123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232C"/>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semiHidden/>
    <w:rsid w:val="003123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1232C"/>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312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232C"/>
    <w:pPr>
      <w:ind w:left="720"/>
      <w:contextualSpacing/>
    </w:pPr>
  </w:style>
  <w:style w:type="paragraph" w:styleId="NoSpacing">
    <w:name w:val="No Spacing"/>
    <w:uiPriority w:val="1"/>
    <w:qFormat/>
    <w:rsid w:val="0031232C"/>
    <w:pPr>
      <w:spacing w:after="0" w:line="240" w:lineRule="auto"/>
    </w:pPr>
  </w:style>
  <w:style w:type="paragraph" w:styleId="BalloonText">
    <w:name w:val="Balloon Text"/>
    <w:basedOn w:val="Normal"/>
    <w:link w:val="BalloonTextChar"/>
    <w:uiPriority w:val="99"/>
    <w:semiHidden/>
    <w:unhideWhenUsed/>
    <w:rsid w:val="0031232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2C"/>
    <w:rPr>
      <w:rFonts w:ascii="Tahoma" w:hAnsi="Tahoma" w:cs="Tahoma"/>
      <w:sz w:val="16"/>
      <w:szCs w:val="16"/>
    </w:rPr>
  </w:style>
  <w:style w:type="character" w:styleId="Hyperlink">
    <w:name w:val="Hyperlink"/>
    <w:basedOn w:val="DefaultParagraphFont"/>
    <w:uiPriority w:val="99"/>
    <w:unhideWhenUsed/>
    <w:rsid w:val="0031232C"/>
    <w:rPr>
      <w:color w:val="0000FF" w:themeColor="hyperlink"/>
      <w:u w:val="single"/>
    </w:rPr>
  </w:style>
  <w:style w:type="paragraph" w:styleId="NormalWeb">
    <w:name w:val="Normal (Web)"/>
    <w:basedOn w:val="Normal"/>
    <w:uiPriority w:val="99"/>
    <w:unhideWhenUsed/>
    <w:rsid w:val="0031232C"/>
    <w:pPr>
      <w:spacing w:before="100" w:beforeAutospacing="1" w:after="100" w:afterAutospacing="1"/>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1232C"/>
    <w:rPr>
      <w:b/>
      <w:bCs/>
    </w:rPr>
  </w:style>
  <w:style w:type="character" w:styleId="Emphasis">
    <w:name w:val="Emphasis"/>
    <w:basedOn w:val="DefaultParagraphFont"/>
    <w:uiPriority w:val="20"/>
    <w:qFormat/>
    <w:rsid w:val="0031232C"/>
    <w:rPr>
      <w:i/>
      <w:iCs/>
    </w:rPr>
  </w:style>
  <w:style w:type="character" w:customStyle="1" w:styleId="apple-converted-space">
    <w:name w:val="apple-converted-space"/>
    <w:basedOn w:val="DefaultParagraphFont"/>
    <w:rsid w:val="0031232C"/>
  </w:style>
  <w:style w:type="character" w:customStyle="1" w:styleId="dropcap">
    <w:name w:val="dropcap"/>
    <w:basedOn w:val="DefaultParagraphFont"/>
    <w:rsid w:val="0031232C"/>
  </w:style>
  <w:style w:type="paragraph" w:customStyle="1" w:styleId="last-spacing">
    <w:name w:val="last-spacing"/>
    <w:basedOn w:val="Normal"/>
    <w:rsid w:val="0031232C"/>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last-child">
    <w:name w:val="last-child"/>
    <w:basedOn w:val="DefaultParagraphFont"/>
    <w:rsid w:val="0031232C"/>
  </w:style>
  <w:style w:type="paragraph" w:styleId="Header">
    <w:name w:val="header"/>
    <w:basedOn w:val="Normal"/>
    <w:link w:val="HeaderChar"/>
    <w:uiPriority w:val="99"/>
    <w:unhideWhenUsed/>
    <w:rsid w:val="0031232C"/>
    <w:pPr>
      <w:tabs>
        <w:tab w:val="center" w:pos="4513"/>
        <w:tab w:val="right" w:pos="9026"/>
      </w:tabs>
      <w:spacing w:after="0"/>
    </w:pPr>
  </w:style>
  <w:style w:type="character" w:customStyle="1" w:styleId="HeaderChar">
    <w:name w:val="Header Char"/>
    <w:basedOn w:val="DefaultParagraphFont"/>
    <w:link w:val="Header"/>
    <w:uiPriority w:val="99"/>
    <w:rsid w:val="0031232C"/>
  </w:style>
  <w:style w:type="paragraph" w:styleId="Footer">
    <w:name w:val="footer"/>
    <w:basedOn w:val="Normal"/>
    <w:link w:val="FooterChar"/>
    <w:uiPriority w:val="99"/>
    <w:unhideWhenUsed/>
    <w:rsid w:val="0031232C"/>
    <w:pPr>
      <w:tabs>
        <w:tab w:val="center" w:pos="4513"/>
        <w:tab w:val="right" w:pos="9026"/>
      </w:tabs>
      <w:spacing w:after="0"/>
    </w:pPr>
  </w:style>
  <w:style w:type="character" w:customStyle="1" w:styleId="FooterChar">
    <w:name w:val="Footer Char"/>
    <w:basedOn w:val="DefaultParagraphFont"/>
    <w:link w:val="Footer"/>
    <w:uiPriority w:val="99"/>
    <w:rsid w:val="0031232C"/>
  </w:style>
  <w:style w:type="paragraph" w:customStyle="1" w:styleId="bluefont">
    <w:name w:val="bluefont"/>
    <w:basedOn w:val="Normal"/>
    <w:rsid w:val="0031232C"/>
    <w:pPr>
      <w:spacing w:before="100" w:beforeAutospacing="1" w:after="100" w:afterAutospacing="1"/>
    </w:pPr>
    <w:rPr>
      <w:rFonts w:ascii="Times New Roman" w:eastAsia="Times New Roman" w:hAnsi="Times New Roman" w:cs="Times New Roman"/>
      <w:sz w:val="24"/>
      <w:szCs w:val="24"/>
      <w:lang w:eastAsia="en-ZA"/>
    </w:rPr>
  </w:style>
  <w:style w:type="paragraph" w:styleId="Title">
    <w:name w:val="Title"/>
    <w:basedOn w:val="Normal"/>
    <w:link w:val="TitleChar"/>
    <w:qFormat/>
    <w:rsid w:val="0031232C"/>
    <w:pPr>
      <w:spacing w:before="100" w:beforeAutospacing="1" w:after="100" w:afterAutospacing="1"/>
      <w:jc w:val="center"/>
    </w:pPr>
    <w:rPr>
      <w:rFonts w:ascii="Arial Narrow" w:eastAsia="Times New Roman" w:hAnsi="Arial Narrow" w:cs="Times New Roman"/>
      <w:b/>
      <w:bCs/>
      <w:sz w:val="40"/>
      <w:szCs w:val="40"/>
      <w:lang w:val="en-US"/>
    </w:rPr>
  </w:style>
  <w:style w:type="character" w:customStyle="1" w:styleId="TitleChar">
    <w:name w:val="Title Char"/>
    <w:basedOn w:val="DefaultParagraphFont"/>
    <w:link w:val="Title"/>
    <w:rsid w:val="0031232C"/>
    <w:rPr>
      <w:rFonts w:ascii="Arial Narrow" w:eastAsia="Times New Roman" w:hAnsi="Arial Narrow" w:cs="Times New Roman"/>
      <w:b/>
      <w:bCs/>
      <w:sz w:val="40"/>
      <w:szCs w:val="40"/>
      <w:lang w:val="en-US"/>
    </w:rPr>
  </w:style>
  <w:style w:type="paragraph" w:customStyle="1" w:styleId="Default">
    <w:name w:val="Default"/>
    <w:rsid w:val="0031232C"/>
    <w:pPr>
      <w:autoSpaceDE w:val="0"/>
      <w:autoSpaceDN w:val="0"/>
      <w:adjustRightInd w:val="0"/>
      <w:spacing w:after="0" w:line="240" w:lineRule="auto"/>
    </w:pPr>
    <w:rPr>
      <w:rFonts w:ascii="Arial" w:hAnsi="Arial" w:cs="Arial"/>
      <w:color w:val="000000"/>
      <w:sz w:val="24"/>
      <w:szCs w:val="24"/>
    </w:rPr>
  </w:style>
  <w:style w:type="character" w:customStyle="1" w:styleId="ad-cell">
    <w:name w:val="ad-cell"/>
    <w:basedOn w:val="DefaultParagraphFont"/>
    <w:rsid w:val="0031232C"/>
  </w:style>
  <w:style w:type="character" w:customStyle="1" w:styleId="ad-line">
    <w:name w:val="ad-line"/>
    <w:basedOn w:val="DefaultParagraphFont"/>
    <w:rsid w:val="0031232C"/>
  </w:style>
  <w:style w:type="character" w:styleId="CommentReference">
    <w:name w:val="annotation reference"/>
    <w:basedOn w:val="DefaultParagraphFont"/>
    <w:uiPriority w:val="99"/>
    <w:semiHidden/>
    <w:unhideWhenUsed/>
    <w:rsid w:val="0031232C"/>
    <w:rPr>
      <w:sz w:val="16"/>
      <w:szCs w:val="16"/>
    </w:rPr>
  </w:style>
  <w:style w:type="paragraph" w:styleId="CommentText">
    <w:name w:val="annotation text"/>
    <w:basedOn w:val="Normal"/>
    <w:link w:val="CommentTextChar"/>
    <w:uiPriority w:val="99"/>
    <w:semiHidden/>
    <w:unhideWhenUsed/>
    <w:rsid w:val="0031232C"/>
    <w:rPr>
      <w:sz w:val="20"/>
      <w:szCs w:val="20"/>
    </w:rPr>
  </w:style>
  <w:style w:type="character" w:customStyle="1" w:styleId="CommentTextChar">
    <w:name w:val="Comment Text Char"/>
    <w:basedOn w:val="DefaultParagraphFont"/>
    <w:link w:val="CommentText"/>
    <w:uiPriority w:val="99"/>
    <w:semiHidden/>
    <w:rsid w:val="0031232C"/>
    <w:rPr>
      <w:sz w:val="20"/>
      <w:szCs w:val="20"/>
    </w:rPr>
  </w:style>
  <w:style w:type="paragraph" w:styleId="CommentSubject">
    <w:name w:val="annotation subject"/>
    <w:basedOn w:val="CommentText"/>
    <w:next w:val="CommentText"/>
    <w:link w:val="CommentSubjectChar"/>
    <w:uiPriority w:val="99"/>
    <w:semiHidden/>
    <w:unhideWhenUsed/>
    <w:rsid w:val="0031232C"/>
    <w:rPr>
      <w:b/>
      <w:bCs/>
    </w:rPr>
  </w:style>
  <w:style w:type="character" w:customStyle="1" w:styleId="CommentSubjectChar">
    <w:name w:val="Comment Subject Char"/>
    <w:basedOn w:val="CommentTextChar"/>
    <w:link w:val="CommentSubject"/>
    <w:uiPriority w:val="99"/>
    <w:semiHidden/>
    <w:rsid w:val="0031232C"/>
    <w:rPr>
      <w:b/>
      <w:bCs/>
      <w:sz w:val="20"/>
      <w:szCs w:val="20"/>
    </w:rPr>
  </w:style>
  <w:style w:type="character" w:customStyle="1" w:styleId="UnresolvedMention">
    <w:name w:val="Unresolved Mention"/>
    <w:basedOn w:val="DefaultParagraphFont"/>
    <w:uiPriority w:val="99"/>
    <w:semiHidden/>
    <w:unhideWhenUsed/>
    <w:rsid w:val="00AF6AB2"/>
    <w:rPr>
      <w:color w:val="605E5C"/>
      <w:shd w:val="clear" w:color="auto" w:fill="E1DFDD"/>
    </w:rPr>
  </w:style>
  <w:style w:type="character" w:customStyle="1" w:styleId="Heading1Char">
    <w:name w:val="Heading 1 Char"/>
    <w:basedOn w:val="DefaultParagraphFont"/>
    <w:link w:val="Heading1"/>
    <w:uiPriority w:val="9"/>
    <w:rsid w:val="00B72D3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647724">
      <w:bodyDiv w:val="1"/>
      <w:marLeft w:val="0"/>
      <w:marRight w:val="0"/>
      <w:marTop w:val="0"/>
      <w:marBottom w:val="0"/>
      <w:divBdr>
        <w:top w:val="none" w:sz="0" w:space="0" w:color="auto"/>
        <w:left w:val="none" w:sz="0" w:space="0" w:color="auto"/>
        <w:bottom w:val="none" w:sz="0" w:space="0" w:color="auto"/>
        <w:right w:val="none" w:sz="0" w:space="0" w:color="auto"/>
      </w:divBdr>
    </w:div>
    <w:div w:id="1211067958">
      <w:bodyDiv w:val="1"/>
      <w:marLeft w:val="0"/>
      <w:marRight w:val="0"/>
      <w:marTop w:val="0"/>
      <w:marBottom w:val="0"/>
      <w:divBdr>
        <w:top w:val="none" w:sz="0" w:space="0" w:color="auto"/>
        <w:left w:val="none" w:sz="0" w:space="0" w:color="auto"/>
        <w:bottom w:val="none" w:sz="0" w:space="0" w:color="auto"/>
        <w:right w:val="none" w:sz="0" w:space="0" w:color="auto"/>
      </w:divBdr>
    </w:div>
    <w:div w:id="184982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vestopedia.com/terms/c/compoundinterest.asp" TargetMode="External"/><Relationship Id="rId21" Type="http://schemas.openxmlformats.org/officeDocument/2006/relationships/image" Target="media/image4.png"/><Relationship Id="rId42" Type="http://schemas.openxmlformats.org/officeDocument/2006/relationships/hyperlink" Target="http://www.debt.org/consolidation" TargetMode="External"/><Relationship Id="rId47" Type="http://schemas.openxmlformats.org/officeDocument/2006/relationships/hyperlink" Target="http://www.mondaq.com" TargetMode="External"/><Relationship Id="rId63" Type="http://schemas.openxmlformats.org/officeDocument/2006/relationships/hyperlink" Target="http://www.ossaafrica.gov.za" TargetMode="External"/><Relationship Id="rId68" Type="http://schemas.openxmlformats.org/officeDocument/2006/relationships/hyperlink" Target="http://www.ossaafrica.gov.za" TargetMode="External"/><Relationship Id="rId84" Type="http://schemas.openxmlformats.org/officeDocument/2006/relationships/image" Target="media/image8.png"/><Relationship Id="rId89" Type="http://schemas.openxmlformats.org/officeDocument/2006/relationships/footer" Target="footer5.xml"/><Relationship Id="rId112" Type="http://schemas.openxmlformats.org/officeDocument/2006/relationships/theme" Target="theme/theme1.xml"/><Relationship Id="rId16" Type="http://schemas.microsoft.com/office/2007/relationships/diagramDrawing" Target="diagrams/drawing1.xml"/><Relationship Id="rId107" Type="http://schemas.openxmlformats.org/officeDocument/2006/relationships/hyperlink" Target="http://www.ftomasek.com/rates.html" TargetMode="External"/><Relationship Id="rId11" Type="http://schemas.openxmlformats.org/officeDocument/2006/relationships/header" Target="header3.xml"/><Relationship Id="rId32" Type="http://schemas.openxmlformats.org/officeDocument/2006/relationships/hyperlink" Target="file:///C:\Users\RB%20Mallgee\Desktop\PreferenceShares" TargetMode="External"/><Relationship Id="rId37" Type="http://schemas.openxmlformats.org/officeDocument/2006/relationships/hyperlink" Target="https://en.wikipedia.org/wiki/Eastern_Cape" TargetMode="External"/><Relationship Id="rId53" Type="http://schemas.openxmlformats.org/officeDocument/2006/relationships/hyperlink" Target="http://ossafrica.com/esst/index.php?title=Summary_of_the_Compensation_for_Occupational_Injury_and_Diseases_Act%2C_no._130_of_1993_(With_Amendments)" TargetMode="External"/><Relationship Id="rId58" Type="http://schemas.microsoft.com/office/2007/relationships/diagramDrawing" Target="diagrams/drawing2.xml"/><Relationship Id="rId74" Type="http://schemas.openxmlformats.org/officeDocument/2006/relationships/header" Target="header4.xml"/><Relationship Id="rId79" Type="http://schemas.openxmlformats.org/officeDocument/2006/relationships/footer" Target="footer4.xml"/><Relationship Id="rId102" Type="http://schemas.openxmlformats.org/officeDocument/2006/relationships/image" Target="media/image12.png"/><Relationship Id="rId5" Type="http://schemas.openxmlformats.org/officeDocument/2006/relationships/webSettings" Target="webSettings.xml"/><Relationship Id="rId90" Type="http://schemas.openxmlformats.org/officeDocument/2006/relationships/footer" Target="footer6.xml"/><Relationship Id="rId95" Type="http://schemas.openxmlformats.org/officeDocument/2006/relationships/hyperlink" Target="https://www.moneyweb.co.za/in-depth/budget/five-charts-show-budget-crucial/" TargetMode="External"/><Relationship Id="rId22" Type="http://schemas.openxmlformats.org/officeDocument/2006/relationships/hyperlink" Target="https://www.youtube.com/watch?v=bPt6HAKbESI" TargetMode="External"/><Relationship Id="rId27" Type="http://schemas.openxmlformats.org/officeDocument/2006/relationships/hyperlink" Target="http://www.investopedia.com/terms/a/accrue.asp" TargetMode="External"/><Relationship Id="rId43" Type="http://schemas.openxmlformats.org/officeDocument/2006/relationships/hyperlink" Target="http://www.debt.org/consolidation" TargetMode="External"/><Relationship Id="rId48" Type="http://schemas.openxmlformats.org/officeDocument/2006/relationships/image" Target="media/image7.png"/><Relationship Id="rId64" Type="http://schemas.openxmlformats.org/officeDocument/2006/relationships/hyperlink" Target="http://www.get-insured.co.za" TargetMode="External"/><Relationship Id="rId69" Type="http://schemas.openxmlformats.org/officeDocument/2006/relationships/hyperlink" Target="http://www.get-insured.co.za" TargetMode="External"/><Relationship Id="rId113" Type="http://schemas.microsoft.com/office/2016/09/relationships/commentsIds" Target="commentsIds.xml"/><Relationship Id="rId80" Type="http://schemas.openxmlformats.org/officeDocument/2006/relationships/hyperlink" Target="http://www.freelegaldocs.co.za/" TargetMode="External"/><Relationship Id="rId85" Type="http://schemas.openxmlformats.org/officeDocument/2006/relationships/hyperlink" Target="https://www.dotcube.co.za/south-african-mobile-data-pric%20will%20es-compared/" TargetMode="External"/><Relationship Id="rId12" Type="http://schemas.openxmlformats.org/officeDocument/2006/relationships/diagramData" Target="diagrams/data1.xml"/><Relationship Id="rId17" Type="http://schemas.openxmlformats.org/officeDocument/2006/relationships/image" Target="media/image1.png"/><Relationship Id="rId33" Type="http://schemas.openxmlformats.org/officeDocument/2006/relationships/hyperlink" Target="http://www.investopedia.com/terms/p/%20preference-shares.asp" TargetMode="External"/><Relationship Id="rId38" Type="http://schemas.openxmlformats.org/officeDocument/2006/relationships/hyperlink" Target="https://en.wikipedia.org/wiki/Stokvel" TargetMode="External"/><Relationship Id="rId59" Type="http://schemas.openxmlformats.org/officeDocument/2006/relationships/hyperlink" Target="http://www.get-insured.co.za" TargetMode="External"/><Relationship Id="rId103" Type="http://schemas.openxmlformats.org/officeDocument/2006/relationships/hyperlink" Target="http://www.sars.gov.za/Tax-Rates/Income-Tax/Pages/Rates%20of%20Tax%20for%20Individuals.aspx" TargetMode="External"/><Relationship Id="rId108" Type="http://schemas.openxmlformats.org/officeDocument/2006/relationships/hyperlink" Target="https://en.wikipedia.org/wiki/Value_Added_Tax" TargetMode="External"/><Relationship Id="rId54" Type="http://schemas.openxmlformats.org/officeDocument/2006/relationships/diagramData" Target="diagrams/data2.xml"/><Relationship Id="rId70" Type="http://schemas.openxmlformats.org/officeDocument/2006/relationships/hyperlink" Target="http://www.investopedia.com" TargetMode="External"/><Relationship Id="rId75" Type="http://schemas.openxmlformats.org/officeDocument/2006/relationships/header" Target="header5.xml"/><Relationship Id="rId91" Type="http://schemas.openxmlformats.org/officeDocument/2006/relationships/header" Target="header9.xml"/><Relationship Id="rId9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www.absa.co.za" TargetMode="External"/><Relationship Id="rId28" Type="http://schemas.openxmlformats.org/officeDocument/2006/relationships/image" Target="media/image5.png"/><Relationship Id="rId36" Type="http://schemas.openxmlformats.org/officeDocument/2006/relationships/hyperlink" Target="https://en.wikipedia.org/wiki/South_Africa" TargetMode="External"/><Relationship Id="rId49" Type="http://schemas.openxmlformats.org/officeDocument/2006/relationships/hyperlink" Target="https://pixabay.com/en/insurance-protection-family-911819/%5bDownloaded" TargetMode="External"/><Relationship Id="rId57" Type="http://schemas.openxmlformats.org/officeDocument/2006/relationships/diagramColors" Target="diagrams/colors2.xml"/><Relationship Id="rId106" Type="http://schemas.openxmlformats.org/officeDocument/2006/relationships/hyperlink" Target="http://www.sars.gov.za" TargetMode="External"/><Relationship Id="rId114" Type="http://schemas.openxmlformats.org/officeDocument/2006/relationships/customXml" Target="../customXml/item2.xml"/><Relationship Id="rId10" Type="http://schemas.openxmlformats.org/officeDocument/2006/relationships/footer" Target="footer1.xml"/><Relationship Id="rId31" Type="http://schemas.openxmlformats.org/officeDocument/2006/relationships/hyperlink" Target="http://money.cnn.com/retirement/guide/annuities_variable.moneymag/index.htm?iid=EL" TargetMode="External"/><Relationship Id="rId44" Type="http://schemas.openxmlformats.org/officeDocument/2006/relationships/image" Target="media/image6.png"/><Relationship Id="rId52" Type="http://schemas.openxmlformats.org/officeDocument/2006/relationships/hyperlink" Target="http://ossafrica.com/esst/index.php?title=How_Much_Compensation_Is_an_Injured_Worker_Entitled_To%3F" TargetMode="External"/><Relationship Id="rId60" Type="http://schemas.openxmlformats.org/officeDocument/2006/relationships/hyperlink" Target="http://www.investopedia.com" TargetMode="External"/><Relationship Id="rId65" Type="http://schemas.openxmlformats.org/officeDocument/2006/relationships/hyperlink" Target="http://www.investopedia.com" TargetMode="External"/><Relationship Id="rId73" Type="http://schemas.openxmlformats.org/officeDocument/2006/relationships/hyperlink" Target="http://www.ossaafrica.gov.za" TargetMode="External"/><Relationship Id="rId78" Type="http://schemas.openxmlformats.org/officeDocument/2006/relationships/header" Target="header6.xml"/><Relationship Id="rId81" Type="http://schemas.openxmlformats.org/officeDocument/2006/relationships/hyperlink" Target="http://www.freelegaldocs.co.za/" TargetMode="External"/><Relationship Id="rId86" Type="http://schemas.openxmlformats.org/officeDocument/2006/relationships/hyperlink" Target="http://www.franchisedirect.co.za" TargetMode="External"/><Relationship Id="rId94" Type="http://schemas.openxmlformats.org/officeDocument/2006/relationships/image" Target="media/image9.png"/><Relationship Id="rId99" Type="http://schemas.openxmlformats.org/officeDocument/2006/relationships/hyperlink" Target="http://www.sars.gov.za" TargetMode="External"/><Relationship Id="rId101" Type="http://schemas.openxmlformats.org/officeDocument/2006/relationships/hyperlink" Target="http://www.sars.gov.za/AllDocs/Documents/PAYE%20tables/2019%20tables/PAYE-GEN-01-G01-A03%20-%202019%20Monthly%20Tax%20Deduction%20Tables%20-%20External%20Annexure.pdf"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diagramLayout" Target="diagrams/layout1.xml"/><Relationship Id="rId18" Type="http://schemas.openxmlformats.org/officeDocument/2006/relationships/image" Target="media/image2.png"/><Relationship Id="rId39" Type="http://schemas.openxmlformats.org/officeDocument/2006/relationships/hyperlink" Target="https://en.wikipedia.org/wiki/Stokvel" TargetMode="External"/><Relationship Id="rId109" Type="http://schemas.openxmlformats.org/officeDocument/2006/relationships/hyperlink" Target="https://en.wikipedia.org/wiki/Value_Added_Tax" TargetMode="External"/><Relationship Id="rId34" Type="http://schemas.openxmlformats.org/officeDocument/2006/relationships/hyperlink" Target="http://www.allangray.co.za" TargetMode="External"/><Relationship Id="rId50" Type="http://schemas.openxmlformats.org/officeDocument/2006/relationships/hyperlink" Target="http://www.westerncape.gov.za" TargetMode="External"/><Relationship Id="rId55" Type="http://schemas.openxmlformats.org/officeDocument/2006/relationships/diagramLayout" Target="diagrams/layout2.xml"/><Relationship Id="rId76" Type="http://schemas.openxmlformats.org/officeDocument/2006/relationships/footer" Target="footer2.xml"/><Relationship Id="rId97" Type="http://schemas.openxmlformats.org/officeDocument/2006/relationships/hyperlink" Target="https://twitter.com/treasuryrsa/status/966311212500836352" TargetMode="External"/><Relationship Id="rId104" Type="http://schemas.openxmlformats.org/officeDocument/2006/relationships/hyperlink" Target="http://www.sarsefiling.co.za/register.aspx" TargetMode="External"/><Relationship Id="rId7" Type="http://schemas.openxmlformats.org/officeDocument/2006/relationships/endnotes" Target="endnotes.xml"/><Relationship Id="rId71" Type="http://schemas.openxmlformats.org/officeDocument/2006/relationships/hyperlink" Target="http://www.reference.com" TargetMode="External"/><Relationship Id="rId92"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hyperlink" Target="http://www.retailinvestor.org" TargetMode="External"/><Relationship Id="rId24" Type="http://schemas.openxmlformats.org/officeDocument/2006/relationships/hyperlink" Target="http://www.bankrate.com/finance/personal-finance/is-mobile-banking-safe-1.aspx" TargetMode="External"/><Relationship Id="rId40" Type="http://schemas.openxmlformats.org/officeDocument/2006/relationships/hyperlink" Target="https://en.wikipedia.org/wiki/Constitution" TargetMode="External"/><Relationship Id="rId45" Type="http://schemas.openxmlformats.org/officeDocument/2006/relationships/hyperlink" Target="http://www.law24.com/Saber+Ahmed+Jazbhay/500-Consumer-Protection-Act-No-68-of-2008.html" TargetMode="External"/><Relationship Id="rId66" Type="http://schemas.openxmlformats.org/officeDocument/2006/relationships/hyperlink" Target="http://www.reference.com" TargetMode="External"/><Relationship Id="rId87" Type="http://schemas.openxmlformats.org/officeDocument/2006/relationships/header" Target="header7.xml"/><Relationship Id="rId110" Type="http://schemas.openxmlformats.org/officeDocument/2006/relationships/hyperlink" Target="https://en.wikipedia.org/wiki/Capital_good" TargetMode="External"/><Relationship Id="rId115" Type="http://schemas.openxmlformats.org/officeDocument/2006/relationships/customXml" Target="../customXml/item3.xml"/><Relationship Id="rId61" Type="http://schemas.openxmlformats.org/officeDocument/2006/relationships/hyperlink" Target="http://www.reference.com" TargetMode="External"/><Relationship Id="rId82" Type="http://schemas.openxmlformats.org/officeDocument/2006/relationships/hyperlink" Target="http://www.freelegaldocs.co.za/" TargetMode="External"/><Relationship Id="rId19" Type="http://schemas.openxmlformats.org/officeDocument/2006/relationships/hyperlink" Target="https://www.standardbank.co.za/southafrica/personal/products-and-services/bank-with-us/savings-and-investment/our-accounts" TargetMode="External"/><Relationship Id="rId14" Type="http://schemas.openxmlformats.org/officeDocument/2006/relationships/diagramQuickStyle" Target="diagrams/quickStyle1.xml"/><Relationship Id="rId30" Type="http://schemas.openxmlformats.org/officeDocument/2006/relationships/hyperlink" Target="http://money.cnn.com/retirement/guide/annuities_basics.moneymag/index.htm?iid=EL" TargetMode="External"/><Relationship Id="rId35" Type="http://schemas.openxmlformats.org/officeDocument/2006/relationships/hyperlink" Target="https://en.wikipedia.org/wiki/Credit_union" TargetMode="External"/><Relationship Id="rId56" Type="http://schemas.openxmlformats.org/officeDocument/2006/relationships/diagramQuickStyle" Target="diagrams/quickStyle2.xml"/><Relationship Id="rId77" Type="http://schemas.openxmlformats.org/officeDocument/2006/relationships/footer" Target="footer3.xml"/><Relationship Id="rId100" Type="http://schemas.openxmlformats.org/officeDocument/2006/relationships/image" Target="media/image11.png"/><Relationship Id="rId105" Type="http://schemas.openxmlformats.org/officeDocument/2006/relationships/hyperlink" Target="http://www.sarsefiling.co.za/" TargetMode="External"/><Relationship Id="rId8" Type="http://schemas.openxmlformats.org/officeDocument/2006/relationships/header" Target="header1.xml"/><Relationship Id="rId51" Type="http://schemas.openxmlformats.org/officeDocument/2006/relationships/hyperlink" Target="http://www.westerncape.gov.za" TargetMode="External"/><Relationship Id="rId72" Type="http://schemas.openxmlformats.org/officeDocument/2006/relationships/hyperlink" Target="http://www.westerncape.gov.za" TargetMode="External"/><Relationship Id="rId93" Type="http://schemas.openxmlformats.org/officeDocument/2006/relationships/hyperlink" Target="http://www.treasury.gov.za" TargetMode="External"/><Relationship Id="rId98" Type="http://schemas.openxmlformats.org/officeDocument/2006/relationships/hyperlink" Target="http://www.treasury.gov.za" TargetMode="External"/><Relationship Id="rId3" Type="http://schemas.openxmlformats.org/officeDocument/2006/relationships/styles" Target="styles.xml"/><Relationship Id="rId25" Type="http://schemas.openxmlformats.org/officeDocument/2006/relationships/hyperlink" Target="http://www.investopedia.com/terms/s/simple_interest.asp" TargetMode="External"/><Relationship Id="rId46" Type="http://schemas.openxmlformats.org/officeDocument/2006/relationships/hyperlink" Target="http://www.entrepreneurmag.co.za" TargetMode="External"/><Relationship Id="rId67" Type="http://schemas.openxmlformats.org/officeDocument/2006/relationships/hyperlink" Target="http://www.westerncape.gov.za" TargetMode="External"/><Relationship Id="rId116" Type="http://schemas.openxmlformats.org/officeDocument/2006/relationships/customXml" Target="../customXml/item4.xml"/><Relationship Id="rId20" Type="http://schemas.openxmlformats.org/officeDocument/2006/relationships/image" Target="media/image3.gif"/><Relationship Id="rId41" Type="http://schemas.openxmlformats.org/officeDocument/2006/relationships/hyperlink" Target="http://www.primelocation.com" TargetMode="External"/><Relationship Id="rId62" Type="http://schemas.openxmlformats.org/officeDocument/2006/relationships/hyperlink" Target="http://www.westerncape.gov.za" TargetMode="External"/><Relationship Id="rId83" Type="http://schemas.openxmlformats.org/officeDocument/2006/relationships/hyperlink" Target="http://www.dstv.com/topic/compare-packages-20150713" TargetMode="External"/><Relationship Id="rId88" Type="http://schemas.openxmlformats.org/officeDocument/2006/relationships/header" Target="header8.xml"/><Relationship Id="rId11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9B6C40-0929-4F32-AC0D-05020689CCB3}" type="doc">
      <dgm:prSet loTypeId="urn:microsoft.com/office/officeart/2005/8/layout/equation1" loCatId="process" qsTypeId="urn:microsoft.com/office/officeart/2005/8/quickstyle/simple1" qsCatId="simple" csTypeId="urn:microsoft.com/office/officeart/2005/8/colors/colorful1" csCatId="colorful" phldr="1"/>
      <dgm:spPr/>
    </dgm:pt>
    <dgm:pt modelId="{304544FD-1C7C-4F98-8087-05BE1DB71872}">
      <dgm:prSet phldrT="[Text]"/>
      <dgm:spPr/>
      <dgm:t>
        <a:bodyPr/>
        <a:lstStyle/>
        <a:p>
          <a:r>
            <a:rPr lang="en-ZA"/>
            <a:t>Total Assets</a:t>
          </a:r>
        </a:p>
      </dgm:t>
    </dgm:pt>
    <dgm:pt modelId="{E8B32401-7AD4-41B0-84E9-E69399351171}" type="parTrans" cxnId="{92372B96-E630-45BF-B175-52B6C8CC0D18}">
      <dgm:prSet/>
      <dgm:spPr/>
      <dgm:t>
        <a:bodyPr/>
        <a:lstStyle/>
        <a:p>
          <a:endParaRPr lang="en-ZA"/>
        </a:p>
      </dgm:t>
    </dgm:pt>
    <dgm:pt modelId="{27EA9271-BD06-47D5-8D72-8FB6E4CA9BBA}" type="sibTrans" cxnId="{92372B96-E630-45BF-B175-52B6C8CC0D18}">
      <dgm:prSet/>
      <dgm:spPr/>
      <dgm:t>
        <a:bodyPr/>
        <a:lstStyle/>
        <a:p>
          <a:endParaRPr lang="en-ZA"/>
        </a:p>
      </dgm:t>
    </dgm:pt>
    <dgm:pt modelId="{F6A90245-50D7-4823-B449-183E66A4657B}">
      <dgm:prSet phldrT="[Text]"/>
      <dgm:spPr/>
      <dgm:t>
        <a:bodyPr/>
        <a:lstStyle/>
        <a:p>
          <a:r>
            <a:rPr lang="en-ZA"/>
            <a:t>Total Liabilities</a:t>
          </a:r>
        </a:p>
      </dgm:t>
    </dgm:pt>
    <dgm:pt modelId="{C8F27929-9CFF-48DE-B66D-DE221046D16F}" type="parTrans" cxnId="{8A7D7C18-04D4-4A00-AD39-F5181E9CD920}">
      <dgm:prSet/>
      <dgm:spPr/>
      <dgm:t>
        <a:bodyPr/>
        <a:lstStyle/>
        <a:p>
          <a:endParaRPr lang="en-ZA"/>
        </a:p>
      </dgm:t>
    </dgm:pt>
    <dgm:pt modelId="{293B1668-22B4-475F-840F-F3FA8E9952D5}" type="sibTrans" cxnId="{8A7D7C18-04D4-4A00-AD39-F5181E9CD920}">
      <dgm:prSet/>
      <dgm:spPr/>
      <dgm:t>
        <a:bodyPr/>
        <a:lstStyle/>
        <a:p>
          <a:endParaRPr lang="en-ZA"/>
        </a:p>
      </dgm:t>
    </dgm:pt>
    <dgm:pt modelId="{5577BE38-4695-45C0-B4A9-D4231FA71A8D}">
      <dgm:prSet phldrT="[Text]"/>
      <dgm:spPr/>
      <dgm:t>
        <a:bodyPr/>
        <a:lstStyle/>
        <a:p>
          <a:r>
            <a:rPr lang="en-ZA"/>
            <a:t>Net Worth</a:t>
          </a:r>
        </a:p>
      </dgm:t>
    </dgm:pt>
    <dgm:pt modelId="{F975097C-AAF2-4983-B415-297B04CED688}" type="parTrans" cxnId="{A00F657C-5563-4EAA-84DD-6ADA2E4F7AA8}">
      <dgm:prSet/>
      <dgm:spPr/>
      <dgm:t>
        <a:bodyPr/>
        <a:lstStyle/>
        <a:p>
          <a:endParaRPr lang="en-ZA"/>
        </a:p>
      </dgm:t>
    </dgm:pt>
    <dgm:pt modelId="{7F7F0C0B-3A60-48D5-B4D0-7E0B10EFD3A6}" type="sibTrans" cxnId="{A00F657C-5563-4EAA-84DD-6ADA2E4F7AA8}">
      <dgm:prSet/>
      <dgm:spPr/>
      <dgm:t>
        <a:bodyPr/>
        <a:lstStyle/>
        <a:p>
          <a:endParaRPr lang="en-ZA"/>
        </a:p>
      </dgm:t>
    </dgm:pt>
    <dgm:pt modelId="{E44D8D3C-0E55-42F9-8614-DFFE3DDECB29}" type="pres">
      <dgm:prSet presAssocID="{889B6C40-0929-4F32-AC0D-05020689CCB3}" presName="linearFlow" presStyleCnt="0">
        <dgm:presLayoutVars>
          <dgm:dir/>
          <dgm:resizeHandles val="exact"/>
        </dgm:presLayoutVars>
      </dgm:prSet>
      <dgm:spPr/>
    </dgm:pt>
    <dgm:pt modelId="{C5219D62-FF3D-468F-9EFD-DF44B9B49A6D}" type="pres">
      <dgm:prSet presAssocID="{304544FD-1C7C-4F98-8087-05BE1DB71872}" presName="node" presStyleLbl="node1" presStyleIdx="0" presStyleCnt="3">
        <dgm:presLayoutVars>
          <dgm:bulletEnabled val="1"/>
        </dgm:presLayoutVars>
      </dgm:prSet>
      <dgm:spPr/>
      <dgm:t>
        <a:bodyPr/>
        <a:lstStyle/>
        <a:p>
          <a:endParaRPr lang="en-US"/>
        </a:p>
      </dgm:t>
    </dgm:pt>
    <dgm:pt modelId="{BA501922-9536-4AF3-9F5B-0A1091F3E407}" type="pres">
      <dgm:prSet presAssocID="{27EA9271-BD06-47D5-8D72-8FB6E4CA9BBA}" presName="spacerL" presStyleCnt="0"/>
      <dgm:spPr/>
    </dgm:pt>
    <dgm:pt modelId="{86A49E4B-9A10-49B0-953D-04671574403E}" type="pres">
      <dgm:prSet presAssocID="{27EA9271-BD06-47D5-8D72-8FB6E4CA9BBA}" presName="sibTrans" presStyleLbl="sibTrans2D1" presStyleIdx="0" presStyleCnt="2"/>
      <dgm:spPr>
        <a:prstGeom prst="mathMinus">
          <a:avLst/>
        </a:prstGeom>
      </dgm:spPr>
      <dgm:t>
        <a:bodyPr/>
        <a:lstStyle/>
        <a:p>
          <a:endParaRPr lang="en-US"/>
        </a:p>
      </dgm:t>
    </dgm:pt>
    <dgm:pt modelId="{94790350-FBCF-4D96-926F-92CDB084D8DA}" type="pres">
      <dgm:prSet presAssocID="{27EA9271-BD06-47D5-8D72-8FB6E4CA9BBA}" presName="spacerR" presStyleCnt="0"/>
      <dgm:spPr/>
    </dgm:pt>
    <dgm:pt modelId="{CEDB7368-F6F4-4B59-A2EB-2F52AEDC8182}" type="pres">
      <dgm:prSet presAssocID="{F6A90245-50D7-4823-B449-183E66A4657B}" presName="node" presStyleLbl="node1" presStyleIdx="1" presStyleCnt="3">
        <dgm:presLayoutVars>
          <dgm:bulletEnabled val="1"/>
        </dgm:presLayoutVars>
      </dgm:prSet>
      <dgm:spPr/>
      <dgm:t>
        <a:bodyPr/>
        <a:lstStyle/>
        <a:p>
          <a:endParaRPr lang="en-US"/>
        </a:p>
      </dgm:t>
    </dgm:pt>
    <dgm:pt modelId="{0E2D8AE4-B5EB-4D78-AFCB-8E7451FB38AC}" type="pres">
      <dgm:prSet presAssocID="{293B1668-22B4-475F-840F-F3FA8E9952D5}" presName="spacerL" presStyleCnt="0"/>
      <dgm:spPr/>
    </dgm:pt>
    <dgm:pt modelId="{24CD7612-5F4F-45DB-A4CB-E5FDADE5641F}" type="pres">
      <dgm:prSet presAssocID="{293B1668-22B4-475F-840F-F3FA8E9952D5}" presName="sibTrans" presStyleLbl="sibTrans2D1" presStyleIdx="1" presStyleCnt="2"/>
      <dgm:spPr/>
      <dgm:t>
        <a:bodyPr/>
        <a:lstStyle/>
        <a:p>
          <a:endParaRPr lang="en-US"/>
        </a:p>
      </dgm:t>
    </dgm:pt>
    <dgm:pt modelId="{035CA929-C5D7-4EDA-86E7-A6FD1D0B619C}" type="pres">
      <dgm:prSet presAssocID="{293B1668-22B4-475F-840F-F3FA8E9952D5}" presName="spacerR" presStyleCnt="0"/>
      <dgm:spPr/>
    </dgm:pt>
    <dgm:pt modelId="{AE8A0364-E3CB-4CCB-A952-E2C768BDC4AC}" type="pres">
      <dgm:prSet presAssocID="{5577BE38-4695-45C0-B4A9-D4231FA71A8D}" presName="node" presStyleLbl="node1" presStyleIdx="2" presStyleCnt="3">
        <dgm:presLayoutVars>
          <dgm:bulletEnabled val="1"/>
        </dgm:presLayoutVars>
      </dgm:prSet>
      <dgm:spPr/>
      <dgm:t>
        <a:bodyPr/>
        <a:lstStyle/>
        <a:p>
          <a:endParaRPr lang="en-US"/>
        </a:p>
      </dgm:t>
    </dgm:pt>
  </dgm:ptLst>
  <dgm:cxnLst>
    <dgm:cxn modelId="{FA402FA1-DD56-491E-A1F9-F1B5270E3309}" type="presOf" srcId="{304544FD-1C7C-4F98-8087-05BE1DB71872}" destId="{C5219D62-FF3D-468F-9EFD-DF44B9B49A6D}" srcOrd="0" destOrd="0" presId="urn:microsoft.com/office/officeart/2005/8/layout/equation1"/>
    <dgm:cxn modelId="{B7E8CEF3-2628-4DE8-8649-3B9F826EF493}" type="presOf" srcId="{F6A90245-50D7-4823-B449-183E66A4657B}" destId="{CEDB7368-F6F4-4B59-A2EB-2F52AEDC8182}" srcOrd="0" destOrd="0" presId="urn:microsoft.com/office/officeart/2005/8/layout/equation1"/>
    <dgm:cxn modelId="{A00F657C-5563-4EAA-84DD-6ADA2E4F7AA8}" srcId="{889B6C40-0929-4F32-AC0D-05020689CCB3}" destId="{5577BE38-4695-45C0-B4A9-D4231FA71A8D}" srcOrd="2" destOrd="0" parTransId="{F975097C-AAF2-4983-B415-297B04CED688}" sibTransId="{7F7F0C0B-3A60-48D5-B4D0-7E0B10EFD3A6}"/>
    <dgm:cxn modelId="{8A7D7C18-04D4-4A00-AD39-F5181E9CD920}" srcId="{889B6C40-0929-4F32-AC0D-05020689CCB3}" destId="{F6A90245-50D7-4823-B449-183E66A4657B}" srcOrd="1" destOrd="0" parTransId="{C8F27929-9CFF-48DE-B66D-DE221046D16F}" sibTransId="{293B1668-22B4-475F-840F-F3FA8E9952D5}"/>
    <dgm:cxn modelId="{A3D4DEA3-4FD2-47D9-A841-3952593EAFB2}" type="presOf" srcId="{889B6C40-0929-4F32-AC0D-05020689CCB3}" destId="{E44D8D3C-0E55-42F9-8614-DFFE3DDECB29}" srcOrd="0" destOrd="0" presId="urn:microsoft.com/office/officeart/2005/8/layout/equation1"/>
    <dgm:cxn modelId="{A1EFAA8E-6A95-45D0-B8BE-64841B1E3D5E}" type="presOf" srcId="{27EA9271-BD06-47D5-8D72-8FB6E4CA9BBA}" destId="{86A49E4B-9A10-49B0-953D-04671574403E}" srcOrd="0" destOrd="0" presId="urn:microsoft.com/office/officeart/2005/8/layout/equation1"/>
    <dgm:cxn modelId="{282BDAC0-62D3-49C7-9B97-3D224B6553D6}" type="presOf" srcId="{5577BE38-4695-45C0-B4A9-D4231FA71A8D}" destId="{AE8A0364-E3CB-4CCB-A952-E2C768BDC4AC}" srcOrd="0" destOrd="0" presId="urn:microsoft.com/office/officeart/2005/8/layout/equation1"/>
    <dgm:cxn modelId="{92372B96-E630-45BF-B175-52B6C8CC0D18}" srcId="{889B6C40-0929-4F32-AC0D-05020689CCB3}" destId="{304544FD-1C7C-4F98-8087-05BE1DB71872}" srcOrd="0" destOrd="0" parTransId="{E8B32401-7AD4-41B0-84E9-E69399351171}" sibTransId="{27EA9271-BD06-47D5-8D72-8FB6E4CA9BBA}"/>
    <dgm:cxn modelId="{55B2CCAF-1A04-4E23-863A-6E651F134DBB}" type="presOf" srcId="{293B1668-22B4-475F-840F-F3FA8E9952D5}" destId="{24CD7612-5F4F-45DB-A4CB-E5FDADE5641F}" srcOrd="0" destOrd="0" presId="urn:microsoft.com/office/officeart/2005/8/layout/equation1"/>
    <dgm:cxn modelId="{76D60DCD-7DA1-4AA1-BFB9-C09D1AADB17E}" type="presParOf" srcId="{E44D8D3C-0E55-42F9-8614-DFFE3DDECB29}" destId="{C5219D62-FF3D-468F-9EFD-DF44B9B49A6D}" srcOrd="0" destOrd="0" presId="urn:microsoft.com/office/officeart/2005/8/layout/equation1"/>
    <dgm:cxn modelId="{A84CC24E-0B8F-40FC-8397-DEF793ECD234}" type="presParOf" srcId="{E44D8D3C-0E55-42F9-8614-DFFE3DDECB29}" destId="{BA501922-9536-4AF3-9F5B-0A1091F3E407}" srcOrd="1" destOrd="0" presId="urn:microsoft.com/office/officeart/2005/8/layout/equation1"/>
    <dgm:cxn modelId="{090E6BCD-1F38-49F3-8F9D-D7821A34AD17}" type="presParOf" srcId="{E44D8D3C-0E55-42F9-8614-DFFE3DDECB29}" destId="{86A49E4B-9A10-49B0-953D-04671574403E}" srcOrd="2" destOrd="0" presId="urn:microsoft.com/office/officeart/2005/8/layout/equation1"/>
    <dgm:cxn modelId="{71118240-92CA-447E-B6AA-B7E4596FC4EA}" type="presParOf" srcId="{E44D8D3C-0E55-42F9-8614-DFFE3DDECB29}" destId="{94790350-FBCF-4D96-926F-92CDB084D8DA}" srcOrd="3" destOrd="0" presId="urn:microsoft.com/office/officeart/2005/8/layout/equation1"/>
    <dgm:cxn modelId="{42704CB5-D8DC-42D9-AF7C-D9848E686D08}" type="presParOf" srcId="{E44D8D3C-0E55-42F9-8614-DFFE3DDECB29}" destId="{CEDB7368-F6F4-4B59-A2EB-2F52AEDC8182}" srcOrd="4" destOrd="0" presId="urn:microsoft.com/office/officeart/2005/8/layout/equation1"/>
    <dgm:cxn modelId="{C8E18AB5-72FE-41E2-8BCE-A857E12A3A3D}" type="presParOf" srcId="{E44D8D3C-0E55-42F9-8614-DFFE3DDECB29}" destId="{0E2D8AE4-B5EB-4D78-AFCB-8E7451FB38AC}" srcOrd="5" destOrd="0" presId="urn:microsoft.com/office/officeart/2005/8/layout/equation1"/>
    <dgm:cxn modelId="{32CFAD74-656D-4013-94B1-2047EAD749C6}" type="presParOf" srcId="{E44D8D3C-0E55-42F9-8614-DFFE3DDECB29}" destId="{24CD7612-5F4F-45DB-A4CB-E5FDADE5641F}" srcOrd="6" destOrd="0" presId="urn:microsoft.com/office/officeart/2005/8/layout/equation1"/>
    <dgm:cxn modelId="{79EE1686-00F8-408D-8A21-E6D3EFF4DFE9}" type="presParOf" srcId="{E44D8D3C-0E55-42F9-8614-DFFE3DDECB29}" destId="{035CA929-C5D7-4EDA-86E7-A6FD1D0B619C}" srcOrd="7" destOrd="0" presId="urn:microsoft.com/office/officeart/2005/8/layout/equation1"/>
    <dgm:cxn modelId="{D14F272E-06CC-4E74-9BC7-B6E3792DA1BE}" type="presParOf" srcId="{E44D8D3C-0E55-42F9-8614-DFFE3DDECB29}" destId="{AE8A0364-E3CB-4CCB-A952-E2C768BDC4AC}" srcOrd="8" destOrd="0" presId="urn:microsoft.com/office/officeart/2005/8/layout/equati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42EBBD-8EBC-4E25-8403-98A68D723C4D}"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ZA"/>
        </a:p>
      </dgm:t>
    </dgm:pt>
    <dgm:pt modelId="{78A6D419-F729-47FB-BEFE-FA2BC54DB551}">
      <dgm:prSet phldrT="[Text]"/>
      <dgm:spPr/>
      <dgm:t>
        <a:bodyPr/>
        <a:lstStyle/>
        <a:p>
          <a:r>
            <a:rPr lang="en-ZA"/>
            <a:t>1</a:t>
          </a:r>
        </a:p>
      </dgm:t>
    </dgm:pt>
    <dgm:pt modelId="{67B04E2B-0CEA-4166-BACA-F0CD291F1B62}" type="parTrans" cxnId="{BA784003-156F-418C-84AA-B3CE99F4188D}">
      <dgm:prSet/>
      <dgm:spPr/>
      <dgm:t>
        <a:bodyPr/>
        <a:lstStyle/>
        <a:p>
          <a:endParaRPr lang="en-ZA"/>
        </a:p>
      </dgm:t>
    </dgm:pt>
    <dgm:pt modelId="{A4EAB317-D2BF-4526-8043-138F990CB32A}" type="sibTrans" cxnId="{BA784003-156F-418C-84AA-B3CE99F4188D}">
      <dgm:prSet/>
      <dgm:spPr/>
      <dgm:t>
        <a:bodyPr/>
        <a:lstStyle/>
        <a:p>
          <a:endParaRPr lang="en-ZA"/>
        </a:p>
      </dgm:t>
    </dgm:pt>
    <dgm:pt modelId="{C1448B66-C25A-41EF-9D25-A11C618B5462}">
      <dgm:prSet phldrT="[Text]"/>
      <dgm:spPr/>
      <dgm:t>
        <a:bodyPr/>
        <a:lstStyle/>
        <a:p>
          <a:r>
            <a:rPr lang="en-ZA"/>
            <a:t>?</a:t>
          </a:r>
        </a:p>
      </dgm:t>
    </dgm:pt>
    <dgm:pt modelId="{4B492507-8154-4066-BC3B-94C631B29CA7}" type="parTrans" cxnId="{58BFD989-FE3D-425D-9C2B-2A8D580C8B7C}">
      <dgm:prSet/>
      <dgm:spPr/>
      <dgm:t>
        <a:bodyPr/>
        <a:lstStyle/>
        <a:p>
          <a:endParaRPr lang="en-ZA"/>
        </a:p>
      </dgm:t>
    </dgm:pt>
    <dgm:pt modelId="{15C96A03-006D-4C47-8163-596ADFDAA2BC}" type="sibTrans" cxnId="{58BFD989-FE3D-425D-9C2B-2A8D580C8B7C}">
      <dgm:prSet/>
      <dgm:spPr/>
      <dgm:t>
        <a:bodyPr/>
        <a:lstStyle/>
        <a:p>
          <a:endParaRPr lang="en-ZA"/>
        </a:p>
      </dgm:t>
    </dgm:pt>
    <dgm:pt modelId="{A97BCC5B-FF02-4AE6-A6E2-D8B4D641E6E8}">
      <dgm:prSet phldrT="[Text]"/>
      <dgm:spPr/>
      <dgm:t>
        <a:bodyPr/>
        <a:lstStyle/>
        <a:p>
          <a:r>
            <a:rPr lang="en-ZA"/>
            <a:t>2</a:t>
          </a:r>
        </a:p>
      </dgm:t>
    </dgm:pt>
    <dgm:pt modelId="{C49B2C1E-4D05-4B4D-A057-9D521D09EC5A}" type="parTrans" cxnId="{3143A59B-8E22-4AA0-A1DA-72C2CB27DBBC}">
      <dgm:prSet/>
      <dgm:spPr/>
      <dgm:t>
        <a:bodyPr/>
        <a:lstStyle/>
        <a:p>
          <a:endParaRPr lang="en-ZA"/>
        </a:p>
      </dgm:t>
    </dgm:pt>
    <dgm:pt modelId="{1411C9C6-008B-48AA-8985-F42F33F4655F}" type="sibTrans" cxnId="{3143A59B-8E22-4AA0-A1DA-72C2CB27DBBC}">
      <dgm:prSet/>
      <dgm:spPr/>
      <dgm:t>
        <a:bodyPr/>
        <a:lstStyle/>
        <a:p>
          <a:endParaRPr lang="en-ZA"/>
        </a:p>
      </dgm:t>
    </dgm:pt>
    <dgm:pt modelId="{2D4BB374-D2E9-4E04-89C5-F2D22072D79D}">
      <dgm:prSet phldrT="[Text]"/>
      <dgm:spPr/>
      <dgm:t>
        <a:bodyPr/>
        <a:lstStyle/>
        <a:p>
          <a:r>
            <a:rPr lang="en-ZA"/>
            <a:t>?</a:t>
          </a:r>
        </a:p>
      </dgm:t>
    </dgm:pt>
    <dgm:pt modelId="{696091DC-D8F7-4245-9BA5-D31526494E15}" type="parTrans" cxnId="{A0EBB709-A9C6-4D6C-AF97-2319F291B9CF}">
      <dgm:prSet/>
      <dgm:spPr/>
      <dgm:t>
        <a:bodyPr/>
        <a:lstStyle/>
        <a:p>
          <a:endParaRPr lang="en-ZA"/>
        </a:p>
      </dgm:t>
    </dgm:pt>
    <dgm:pt modelId="{EA264775-A058-47BE-98DB-9288A256E0BA}" type="sibTrans" cxnId="{A0EBB709-A9C6-4D6C-AF97-2319F291B9CF}">
      <dgm:prSet/>
      <dgm:spPr/>
      <dgm:t>
        <a:bodyPr/>
        <a:lstStyle/>
        <a:p>
          <a:endParaRPr lang="en-ZA"/>
        </a:p>
      </dgm:t>
    </dgm:pt>
    <dgm:pt modelId="{6111393A-A8A9-4905-859F-C696B0277470}">
      <dgm:prSet phldrT="[Text]"/>
      <dgm:spPr/>
      <dgm:t>
        <a:bodyPr/>
        <a:lstStyle/>
        <a:p>
          <a:r>
            <a:rPr lang="en-ZA"/>
            <a:t>3</a:t>
          </a:r>
        </a:p>
      </dgm:t>
    </dgm:pt>
    <dgm:pt modelId="{ED4FFB92-3F60-47D6-9E2B-9ECDE45E6796}" type="parTrans" cxnId="{6F266A0F-A9F1-4D3D-912D-F12BBE660996}">
      <dgm:prSet/>
      <dgm:spPr/>
      <dgm:t>
        <a:bodyPr/>
        <a:lstStyle/>
        <a:p>
          <a:endParaRPr lang="en-ZA"/>
        </a:p>
      </dgm:t>
    </dgm:pt>
    <dgm:pt modelId="{2F10C9E9-C2A8-4E0F-9B47-0BE1CFFC1B8B}" type="sibTrans" cxnId="{6F266A0F-A9F1-4D3D-912D-F12BBE660996}">
      <dgm:prSet/>
      <dgm:spPr/>
      <dgm:t>
        <a:bodyPr/>
        <a:lstStyle/>
        <a:p>
          <a:endParaRPr lang="en-ZA"/>
        </a:p>
      </dgm:t>
    </dgm:pt>
    <dgm:pt modelId="{355AB487-0C43-4113-8FAA-C57711EC15E6}">
      <dgm:prSet phldrT="[Text]"/>
      <dgm:spPr/>
      <dgm:t>
        <a:bodyPr/>
        <a:lstStyle/>
        <a:p>
          <a:r>
            <a:rPr lang="en-ZA"/>
            <a:t>4</a:t>
          </a:r>
        </a:p>
      </dgm:t>
    </dgm:pt>
    <dgm:pt modelId="{CA4E9E12-2B65-40C5-8D9B-900C3CAA3255}" type="parTrans" cxnId="{6726187E-7882-4989-A0D0-36168016D415}">
      <dgm:prSet/>
      <dgm:spPr/>
      <dgm:t>
        <a:bodyPr/>
        <a:lstStyle/>
        <a:p>
          <a:endParaRPr lang="en-ZA"/>
        </a:p>
      </dgm:t>
    </dgm:pt>
    <dgm:pt modelId="{57490C5B-0F14-49F3-96CC-19CAD2F6108F}" type="sibTrans" cxnId="{6726187E-7882-4989-A0D0-36168016D415}">
      <dgm:prSet/>
      <dgm:spPr/>
      <dgm:t>
        <a:bodyPr/>
        <a:lstStyle/>
        <a:p>
          <a:endParaRPr lang="en-ZA"/>
        </a:p>
      </dgm:t>
    </dgm:pt>
    <dgm:pt modelId="{C06DC4D4-D3EA-494D-975F-49E822D8921E}">
      <dgm:prSet phldrT="[Text]"/>
      <dgm:spPr/>
      <dgm:t>
        <a:bodyPr/>
        <a:lstStyle/>
        <a:p>
          <a:r>
            <a:rPr lang="en-ZA"/>
            <a:t>5</a:t>
          </a:r>
        </a:p>
      </dgm:t>
    </dgm:pt>
    <dgm:pt modelId="{8755A085-CEDF-4162-9E6A-44198B773BA0}" type="parTrans" cxnId="{2869E1DC-97D2-4A38-B418-E4FB54456BD4}">
      <dgm:prSet/>
      <dgm:spPr/>
      <dgm:t>
        <a:bodyPr/>
        <a:lstStyle/>
        <a:p>
          <a:endParaRPr lang="en-ZA"/>
        </a:p>
      </dgm:t>
    </dgm:pt>
    <dgm:pt modelId="{79E417D2-21E8-4C40-A2B8-A9827BDA4190}" type="sibTrans" cxnId="{2869E1DC-97D2-4A38-B418-E4FB54456BD4}">
      <dgm:prSet/>
      <dgm:spPr/>
      <dgm:t>
        <a:bodyPr/>
        <a:lstStyle/>
        <a:p>
          <a:endParaRPr lang="en-ZA"/>
        </a:p>
      </dgm:t>
    </dgm:pt>
    <dgm:pt modelId="{D387BD11-6607-4445-8EA1-80CB619843CA}">
      <dgm:prSet phldrT="[Text]"/>
      <dgm:spPr/>
      <dgm:t>
        <a:bodyPr/>
        <a:lstStyle/>
        <a:p>
          <a:r>
            <a:rPr lang="en-ZA"/>
            <a:t>6</a:t>
          </a:r>
        </a:p>
      </dgm:t>
    </dgm:pt>
    <dgm:pt modelId="{ACDC32E2-C775-4EB1-810F-213BCB2A35EC}" type="parTrans" cxnId="{DFC2671E-0BDE-4AF5-B104-6E22E2B06771}">
      <dgm:prSet/>
      <dgm:spPr/>
      <dgm:t>
        <a:bodyPr/>
        <a:lstStyle/>
        <a:p>
          <a:endParaRPr lang="en-ZA"/>
        </a:p>
      </dgm:t>
    </dgm:pt>
    <dgm:pt modelId="{DC4DA756-05DC-4287-B6FE-347072D7838D}" type="sibTrans" cxnId="{DFC2671E-0BDE-4AF5-B104-6E22E2B06771}">
      <dgm:prSet/>
      <dgm:spPr/>
      <dgm:t>
        <a:bodyPr/>
        <a:lstStyle/>
        <a:p>
          <a:endParaRPr lang="en-ZA"/>
        </a:p>
      </dgm:t>
    </dgm:pt>
    <dgm:pt modelId="{9C0726C1-D793-466E-8F00-B48DF5164878}">
      <dgm:prSet phldrT="[Text]"/>
      <dgm:spPr/>
      <dgm:t>
        <a:bodyPr/>
        <a:lstStyle/>
        <a:p>
          <a:r>
            <a:rPr lang="en-ZA"/>
            <a:t>?</a:t>
          </a:r>
        </a:p>
      </dgm:t>
    </dgm:pt>
    <dgm:pt modelId="{E112A5D5-46C5-4C9D-A320-E206C1659C36}" type="parTrans" cxnId="{31CEA0EC-5C87-4CAD-A540-4455BFA2D570}">
      <dgm:prSet/>
      <dgm:spPr/>
      <dgm:t>
        <a:bodyPr/>
        <a:lstStyle/>
        <a:p>
          <a:endParaRPr lang="en-ZA"/>
        </a:p>
      </dgm:t>
    </dgm:pt>
    <dgm:pt modelId="{944C1672-9943-4A1E-8C3C-6624FA146DEB}" type="sibTrans" cxnId="{31CEA0EC-5C87-4CAD-A540-4455BFA2D570}">
      <dgm:prSet/>
      <dgm:spPr/>
      <dgm:t>
        <a:bodyPr/>
        <a:lstStyle/>
        <a:p>
          <a:endParaRPr lang="en-ZA"/>
        </a:p>
      </dgm:t>
    </dgm:pt>
    <dgm:pt modelId="{0FD80E81-AE65-4A53-96D1-6E17C3EB1A5B}">
      <dgm:prSet phldrT="[Text]"/>
      <dgm:spPr/>
      <dgm:t>
        <a:bodyPr/>
        <a:lstStyle/>
        <a:p>
          <a:r>
            <a:rPr lang="en-ZA"/>
            <a:t>?</a:t>
          </a:r>
        </a:p>
      </dgm:t>
    </dgm:pt>
    <dgm:pt modelId="{5C889D86-D231-4170-B044-B731DB5CF229}" type="parTrans" cxnId="{A1DD6ACE-ACB9-48A8-9E6A-989957F1EC7E}">
      <dgm:prSet/>
      <dgm:spPr/>
      <dgm:t>
        <a:bodyPr/>
        <a:lstStyle/>
        <a:p>
          <a:endParaRPr lang="en-ZA"/>
        </a:p>
      </dgm:t>
    </dgm:pt>
    <dgm:pt modelId="{93E48BF1-9888-4513-9E87-6C3B0062556E}" type="sibTrans" cxnId="{A1DD6ACE-ACB9-48A8-9E6A-989957F1EC7E}">
      <dgm:prSet/>
      <dgm:spPr/>
      <dgm:t>
        <a:bodyPr/>
        <a:lstStyle/>
        <a:p>
          <a:endParaRPr lang="en-ZA"/>
        </a:p>
      </dgm:t>
    </dgm:pt>
    <dgm:pt modelId="{A4F57E91-8046-421C-8CC0-BE52FDA5DDD4}">
      <dgm:prSet phldrT="[Text]"/>
      <dgm:spPr/>
      <dgm:t>
        <a:bodyPr/>
        <a:lstStyle/>
        <a:p>
          <a:r>
            <a:rPr lang="en-ZA"/>
            <a:t>?</a:t>
          </a:r>
        </a:p>
      </dgm:t>
    </dgm:pt>
    <dgm:pt modelId="{C1CD4768-18FF-47FB-8C39-39A54FB02678}" type="parTrans" cxnId="{4B6EB188-C573-4CE4-A0BD-5A0D9F76806C}">
      <dgm:prSet/>
      <dgm:spPr/>
      <dgm:t>
        <a:bodyPr/>
        <a:lstStyle/>
        <a:p>
          <a:endParaRPr lang="en-ZA"/>
        </a:p>
      </dgm:t>
    </dgm:pt>
    <dgm:pt modelId="{4A09872F-0EAC-416B-901D-49F0A40763E9}" type="sibTrans" cxnId="{4B6EB188-C573-4CE4-A0BD-5A0D9F76806C}">
      <dgm:prSet/>
      <dgm:spPr/>
      <dgm:t>
        <a:bodyPr/>
        <a:lstStyle/>
        <a:p>
          <a:endParaRPr lang="en-ZA"/>
        </a:p>
      </dgm:t>
    </dgm:pt>
    <dgm:pt modelId="{5E456FF0-C403-4892-A3D7-12211A0306ED}">
      <dgm:prSet phldrT="[Text]"/>
      <dgm:spPr/>
      <dgm:t>
        <a:bodyPr/>
        <a:lstStyle/>
        <a:p>
          <a:r>
            <a:rPr lang="en-ZA"/>
            <a:t>?</a:t>
          </a:r>
        </a:p>
      </dgm:t>
    </dgm:pt>
    <dgm:pt modelId="{214D496C-1103-4409-BC36-832FDF82FD57}" type="parTrans" cxnId="{5CD05DAD-31D8-4AF0-AF7D-709B3E550EF8}">
      <dgm:prSet/>
      <dgm:spPr/>
      <dgm:t>
        <a:bodyPr/>
        <a:lstStyle/>
        <a:p>
          <a:endParaRPr lang="en-ZA"/>
        </a:p>
      </dgm:t>
    </dgm:pt>
    <dgm:pt modelId="{C47E1645-2926-4209-9E9C-FE79223B4441}" type="sibTrans" cxnId="{5CD05DAD-31D8-4AF0-AF7D-709B3E550EF8}">
      <dgm:prSet/>
      <dgm:spPr/>
      <dgm:t>
        <a:bodyPr/>
        <a:lstStyle/>
        <a:p>
          <a:endParaRPr lang="en-ZA"/>
        </a:p>
      </dgm:t>
    </dgm:pt>
    <dgm:pt modelId="{71C14143-DC9A-4166-8206-D15A75F122FB}" type="pres">
      <dgm:prSet presAssocID="{5C42EBBD-8EBC-4E25-8403-98A68D723C4D}" presName="theList" presStyleCnt="0">
        <dgm:presLayoutVars>
          <dgm:dir/>
          <dgm:animLvl val="lvl"/>
          <dgm:resizeHandles val="exact"/>
        </dgm:presLayoutVars>
      </dgm:prSet>
      <dgm:spPr/>
      <dgm:t>
        <a:bodyPr/>
        <a:lstStyle/>
        <a:p>
          <a:endParaRPr lang="en-US"/>
        </a:p>
      </dgm:t>
    </dgm:pt>
    <dgm:pt modelId="{4B8006F3-59C5-42B6-A2A8-72D3E4845403}" type="pres">
      <dgm:prSet presAssocID="{78A6D419-F729-47FB-BEFE-FA2BC54DB551}" presName="compNode" presStyleCnt="0"/>
      <dgm:spPr/>
    </dgm:pt>
    <dgm:pt modelId="{60475054-F983-4304-A25A-57D70B2D7C96}" type="pres">
      <dgm:prSet presAssocID="{78A6D419-F729-47FB-BEFE-FA2BC54DB551}" presName="noGeometry" presStyleCnt="0"/>
      <dgm:spPr/>
    </dgm:pt>
    <dgm:pt modelId="{31EB46CB-AC7C-4498-9EAC-83569925F1FB}" type="pres">
      <dgm:prSet presAssocID="{78A6D419-F729-47FB-BEFE-FA2BC54DB551}" presName="childTextVisible" presStyleLbl="bgAccFollowNode1" presStyleIdx="0" presStyleCnt="6">
        <dgm:presLayoutVars>
          <dgm:bulletEnabled val="1"/>
        </dgm:presLayoutVars>
      </dgm:prSet>
      <dgm:spPr/>
      <dgm:t>
        <a:bodyPr/>
        <a:lstStyle/>
        <a:p>
          <a:endParaRPr lang="en-US"/>
        </a:p>
      </dgm:t>
    </dgm:pt>
    <dgm:pt modelId="{A4992AC9-2101-4A18-AEAB-94C4697879FA}" type="pres">
      <dgm:prSet presAssocID="{78A6D419-F729-47FB-BEFE-FA2BC54DB551}" presName="childTextHidden" presStyleLbl="bgAccFollowNode1" presStyleIdx="0" presStyleCnt="6"/>
      <dgm:spPr/>
      <dgm:t>
        <a:bodyPr/>
        <a:lstStyle/>
        <a:p>
          <a:endParaRPr lang="en-US"/>
        </a:p>
      </dgm:t>
    </dgm:pt>
    <dgm:pt modelId="{C98B7801-094B-4D0F-9A54-3C3E31AD84D6}" type="pres">
      <dgm:prSet presAssocID="{78A6D419-F729-47FB-BEFE-FA2BC54DB551}" presName="parentText" presStyleLbl="node1" presStyleIdx="0" presStyleCnt="6">
        <dgm:presLayoutVars>
          <dgm:chMax val="1"/>
          <dgm:bulletEnabled val="1"/>
        </dgm:presLayoutVars>
      </dgm:prSet>
      <dgm:spPr/>
      <dgm:t>
        <a:bodyPr/>
        <a:lstStyle/>
        <a:p>
          <a:endParaRPr lang="en-US"/>
        </a:p>
      </dgm:t>
    </dgm:pt>
    <dgm:pt modelId="{F16BFBF2-FE26-4891-BE08-4D4436A54F54}" type="pres">
      <dgm:prSet presAssocID="{78A6D419-F729-47FB-BEFE-FA2BC54DB551}" presName="aSpace" presStyleCnt="0"/>
      <dgm:spPr/>
    </dgm:pt>
    <dgm:pt modelId="{4A50F3D9-B7F6-4338-92A5-02A220D1229E}" type="pres">
      <dgm:prSet presAssocID="{A97BCC5B-FF02-4AE6-A6E2-D8B4D641E6E8}" presName="compNode" presStyleCnt="0"/>
      <dgm:spPr/>
    </dgm:pt>
    <dgm:pt modelId="{86E8F95A-F5A0-488F-A8DA-D4AC107F2FD8}" type="pres">
      <dgm:prSet presAssocID="{A97BCC5B-FF02-4AE6-A6E2-D8B4D641E6E8}" presName="noGeometry" presStyleCnt="0"/>
      <dgm:spPr/>
    </dgm:pt>
    <dgm:pt modelId="{8E8D1BA0-3946-43AF-ADEA-3030A546041C}" type="pres">
      <dgm:prSet presAssocID="{A97BCC5B-FF02-4AE6-A6E2-D8B4D641E6E8}" presName="childTextVisible" presStyleLbl="bgAccFollowNode1" presStyleIdx="1" presStyleCnt="6">
        <dgm:presLayoutVars>
          <dgm:bulletEnabled val="1"/>
        </dgm:presLayoutVars>
      </dgm:prSet>
      <dgm:spPr/>
      <dgm:t>
        <a:bodyPr/>
        <a:lstStyle/>
        <a:p>
          <a:endParaRPr lang="en-US"/>
        </a:p>
      </dgm:t>
    </dgm:pt>
    <dgm:pt modelId="{8021F3FE-77A4-4199-8E9A-B4DF467241CE}" type="pres">
      <dgm:prSet presAssocID="{A97BCC5B-FF02-4AE6-A6E2-D8B4D641E6E8}" presName="childTextHidden" presStyleLbl="bgAccFollowNode1" presStyleIdx="1" presStyleCnt="6"/>
      <dgm:spPr/>
      <dgm:t>
        <a:bodyPr/>
        <a:lstStyle/>
        <a:p>
          <a:endParaRPr lang="en-US"/>
        </a:p>
      </dgm:t>
    </dgm:pt>
    <dgm:pt modelId="{A23D9FF6-B6B0-4F2C-96F7-00AD7021D6D5}" type="pres">
      <dgm:prSet presAssocID="{A97BCC5B-FF02-4AE6-A6E2-D8B4D641E6E8}" presName="parentText" presStyleLbl="node1" presStyleIdx="1" presStyleCnt="6">
        <dgm:presLayoutVars>
          <dgm:chMax val="1"/>
          <dgm:bulletEnabled val="1"/>
        </dgm:presLayoutVars>
      </dgm:prSet>
      <dgm:spPr/>
      <dgm:t>
        <a:bodyPr/>
        <a:lstStyle/>
        <a:p>
          <a:endParaRPr lang="en-US"/>
        </a:p>
      </dgm:t>
    </dgm:pt>
    <dgm:pt modelId="{6049524E-2F8E-4A1D-91BE-D31EC7082380}" type="pres">
      <dgm:prSet presAssocID="{A97BCC5B-FF02-4AE6-A6E2-D8B4D641E6E8}" presName="aSpace" presStyleCnt="0"/>
      <dgm:spPr/>
    </dgm:pt>
    <dgm:pt modelId="{02F72402-1327-4563-9144-B1370C4D427E}" type="pres">
      <dgm:prSet presAssocID="{6111393A-A8A9-4905-859F-C696B0277470}" presName="compNode" presStyleCnt="0"/>
      <dgm:spPr/>
    </dgm:pt>
    <dgm:pt modelId="{3A0F7199-3485-4EBF-9398-D01C54923116}" type="pres">
      <dgm:prSet presAssocID="{6111393A-A8A9-4905-859F-C696B0277470}" presName="noGeometry" presStyleCnt="0"/>
      <dgm:spPr/>
    </dgm:pt>
    <dgm:pt modelId="{41911AFB-A813-42B0-A422-07BA7B93094E}" type="pres">
      <dgm:prSet presAssocID="{6111393A-A8A9-4905-859F-C696B0277470}" presName="childTextVisible" presStyleLbl="bgAccFollowNode1" presStyleIdx="2" presStyleCnt="6">
        <dgm:presLayoutVars>
          <dgm:bulletEnabled val="1"/>
        </dgm:presLayoutVars>
      </dgm:prSet>
      <dgm:spPr/>
      <dgm:t>
        <a:bodyPr/>
        <a:lstStyle/>
        <a:p>
          <a:endParaRPr lang="en-US"/>
        </a:p>
      </dgm:t>
    </dgm:pt>
    <dgm:pt modelId="{82A492D8-F685-4F00-A235-00D86C65CE8A}" type="pres">
      <dgm:prSet presAssocID="{6111393A-A8A9-4905-859F-C696B0277470}" presName="childTextHidden" presStyleLbl="bgAccFollowNode1" presStyleIdx="2" presStyleCnt="6"/>
      <dgm:spPr/>
      <dgm:t>
        <a:bodyPr/>
        <a:lstStyle/>
        <a:p>
          <a:endParaRPr lang="en-US"/>
        </a:p>
      </dgm:t>
    </dgm:pt>
    <dgm:pt modelId="{91F0ADFB-81A4-4D1B-AC05-40672F170958}" type="pres">
      <dgm:prSet presAssocID="{6111393A-A8A9-4905-859F-C696B0277470}" presName="parentText" presStyleLbl="node1" presStyleIdx="2" presStyleCnt="6">
        <dgm:presLayoutVars>
          <dgm:chMax val="1"/>
          <dgm:bulletEnabled val="1"/>
        </dgm:presLayoutVars>
      </dgm:prSet>
      <dgm:spPr/>
      <dgm:t>
        <a:bodyPr/>
        <a:lstStyle/>
        <a:p>
          <a:endParaRPr lang="en-US"/>
        </a:p>
      </dgm:t>
    </dgm:pt>
    <dgm:pt modelId="{E9F3A28A-28AD-48D8-88C8-3EE56962BD44}" type="pres">
      <dgm:prSet presAssocID="{6111393A-A8A9-4905-859F-C696B0277470}" presName="aSpace" presStyleCnt="0"/>
      <dgm:spPr/>
    </dgm:pt>
    <dgm:pt modelId="{7B404FEE-317F-4A3B-AD82-072B7D3D76EF}" type="pres">
      <dgm:prSet presAssocID="{355AB487-0C43-4113-8FAA-C57711EC15E6}" presName="compNode" presStyleCnt="0"/>
      <dgm:spPr/>
    </dgm:pt>
    <dgm:pt modelId="{362399FA-6569-4860-8268-F7E1711EC54C}" type="pres">
      <dgm:prSet presAssocID="{355AB487-0C43-4113-8FAA-C57711EC15E6}" presName="noGeometry" presStyleCnt="0"/>
      <dgm:spPr/>
    </dgm:pt>
    <dgm:pt modelId="{638FBA29-B677-4785-9E76-4EAFCAC72BFC}" type="pres">
      <dgm:prSet presAssocID="{355AB487-0C43-4113-8FAA-C57711EC15E6}" presName="childTextVisible" presStyleLbl="bgAccFollowNode1" presStyleIdx="3" presStyleCnt="6">
        <dgm:presLayoutVars>
          <dgm:bulletEnabled val="1"/>
        </dgm:presLayoutVars>
      </dgm:prSet>
      <dgm:spPr/>
      <dgm:t>
        <a:bodyPr/>
        <a:lstStyle/>
        <a:p>
          <a:endParaRPr lang="en-US"/>
        </a:p>
      </dgm:t>
    </dgm:pt>
    <dgm:pt modelId="{333A3DB8-C652-40EC-9084-86DDD13B2FE6}" type="pres">
      <dgm:prSet presAssocID="{355AB487-0C43-4113-8FAA-C57711EC15E6}" presName="childTextHidden" presStyleLbl="bgAccFollowNode1" presStyleIdx="3" presStyleCnt="6"/>
      <dgm:spPr/>
      <dgm:t>
        <a:bodyPr/>
        <a:lstStyle/>
        <a:p>
          <a:endParaRPr lang="en-US"/>
        </a:p>
      </dgm:t>
    </dgm:pt>
    <dgm:pt modelId="{0E41FE65-BA44-4ADA-ADF3-6672F1669EB4}" type="pres">
      <dgm:prSet presAssocID="{355AB487-0C43-4113-8FAA-C57711EC15E6}" presName="parentText" presStyleLbl="node1" presStyleIdx="3" presStyleCnt="6">
        <dgm:presLayoutVars>
          <dgm:chMax val="1"/>
          <dgm:bulletEnabled val="1"/>
        </dgm:presLayoutVars>
      </dgm:prSet>
      <dgm:spPr/>
      <dgm:t>
        <a:bodyPr/>
        <a:lstStyle/>
        <a:p>
          <a:endParaRPr lang="en-US"/>
        </a:p>
      </dgm:t>
    </dgm:pt>
    <dgm:pt modelId="{417933A1-ADB4-47F1-B508-16799D6816A3}" type="pres">
      <dgm:prSet presAssocID="{355AB487-0C43-4113-8FAA-C57711EC15E6}" presName="aSpace" presStyleCnt="0"/>
      <dgm:spPr/>
    </dgm:pt>
    <dgm:pt modelId="{55EC114E-FADF-4C9C-BEC5-0CB7D2ACE184}" type="pres">
      <dgm:prSet presAssocID="{C06DC4D4-D3EA-494D-975F-49E822D8921E}" presName="compNode" presStyleCnt="0"/>
      <dgm:spPr/>
    </dgm:pt>
    <dgm:pt modelId="{F9F6ABC2-3F85-42BD-B64B-8ACA9657892A}" type="pres">
      <dgm:prSet presAssocID="{C06DC4D4-D3EA-494D-975F-49E822D8921E}" presName="noGeometry" presStyleCnt="0"/>
      <dgm:spPr/>
    </dgm:pt>
    <dgm:pt modelId="{B894F2F7-A819-4502-AB5C-1740E67DED4D}" type="pres">
      <dgm:prSet presAssocID="{C06DC4D4-D3EA-494D-975F-49E822D8921E}" presName="childTextVisible" presStyleLbl="bgAccFollowNode1" presStyleIdx="4" presStyleCnt="6">
        <dgm:presLayoutVars>
          <dgm:bulletEnabled val="1"/>
        </dgm:presLayoutVars>
      </dgm:prSet>
      <dgm:spPr/>
      <dgm:t>
        <a:bodyPr/>
        <a:lstStyle/>
        <a:p>
          <a:endParaRPr lang="en-US"/>
        </a:p>
      </dgm:t>
    </dgm:pt>
    <dgm:pt modelId="{E1B6D52C-E9EC-483C-8B2A-65627A65396B}" type="pres">
      <dgm:prSet presAssocID="{C06DC4D4-D3EA-494D-975F-49E822D8921E}" presName="childTextHidden" presStyleLbl="bgAccFollowNode1" presStyleIdx="4" presStyleCnt="6"/>
      <dgm:spPr/>
      <dgm:t>
        <a:bodyPr/>
        <a:lstStyle/>
        <a:p>
          <a:endParaRPr lang="en-US"/>
        </a:p>
      </dgm:t>
    </dgm:pt>
    <dgm:pt modelId="{1896788F-3635-4DCB-9123-643EEF12F122}" type="pres">
      <dgm:prSet presAssocID="{C06DC4D4-D3EA-494D-975F-49E822D8921E}" presName="parentText" presStyleLbl="node1" presStyleIdx="4" presStyleCnt="6">
        <dgm:presLayoutVars>
          <dgm:chMax val="1"/>
          <dgm:bulletEnabled val="1"/>
        </dgm:presLayoutVars>
      </dgm:prSet>
      <dgm:spPr/>
      <dgm:t>
        <a:bodyPr/>
        <a:lstStyle/>
        <a:p>
          <a:endParaRPr lang="en-US"/>
        </a:p>
      </dgm:t>
    </dgm:pt>
    <dgm:pt modelId="{FF196C62-80A9-4A54-99D8-6F611099D93D}" type="pres">
      <dgm:prSet presAssocID="{C06DC4D4-D3EA-494D-975F-49E822D8921E}" presName="aSpace" presStyleCnt="0"/>
      <dgm:spPr/>
    </dgm:pt>
    <dgm:pt modelId="{3D0F643F-DE4F-4D87-A5F2-CC4AD9AD1734}" type="pres">
      <dgm:prSet presAssocID="{D387BD11-6607-4445-8EA1-80CB619843CA}" presName="compNode" presStyleCnt="0"/>
      <dgm:spPr/>
    </dgm:pt>
    <dgm:pt modelId="{4C9FFE5F-9946-4F90-B0DF-256F3E35728E}" type="pres">
      <dgm:prSet presAssocID="{D387BD11-6607-4445-8EA1-80CB619843CA}" presName="noGeometry" presStyleCnt="0"/>
      <dgm:spPr/>
    </dgm:pt>
    <dgm:pt modelId="{70342F05-4993-4A17-8EC9-8B58A16602BC}" type="pres">
      <dgm:prSet presAssocID="{D387BD11-6607-4445-8EA1-80CB619843CA}" presName="childTextVisible" presStyleLbl="bgAccFollowNode1" presStyleIdx="5" presStyleCnt="6">
        <dgm:presLayoutVars>
          <dgm:bulletEnabled val="1"/>
        </dgm:presLayoutVars>
      </dgm:prSet>
      <dgm:spPr/>
      <dgm:t>
        <a:bodyPr/>
        <a:lstStyle/>
        <a:p>
          <a:endParaRPr lang="en-US"/>
        </a:p>
      </dgm:t>
    </dgm:pt>
    <dgm:pt modelId="{4E3BA755-260A-4648-B6C9-6C59ECC8EEA3}" type="pres">
      <dgm:prSet presAssocID="{D387BD11-6607-4445-8EA1-80CB619843CA}" presName="childTextHidden" presStyleLbl="bgAccFollowNode1" presStyleIdx="5" presStyleCnt="6"/>
      <dgm:spPr/>
      <dgm:t>
        <a:bodyPr/>
        <a:lstStyle/>
        <a:p>
          <a:endParaRPr lang="en-US"/>
        </a:p>
      </dgm:t>
    </dgm:pt>
    <dgm:pt modelId="{54FCFD6A-6B41-414E-B7FB-63946E076C71}" type="pres">
      <dgm:prSet presAssocID="{D387BD11-6607-4445-8EA1-80CB619843CA}" presName="parentText" presStyleLbl="node1" presStyleIdx="5" presStyleCnt="6">
        <dgm:presLayoutVars>
          <dgm:chMax val="1"/>
          <dgm:bulletEnabled val="1"/>
        </dgm:presLayoutVars>
      </dgm:prSet>
      <dgm:spPr/>
      <dgm:t>
        <a:bodyPr/>
        <a:lstStyle/>
        <a:p>
          <a:endParaRPr lang="en-US"/>
        </a:p>
      </dgm:t>
    </dgm:pt>
  </dgm:ptLst>
  <dgm:cxnLst>
    <dgm:cxn modelId="{143CEE8D-DBE5-4F34-A426-E74F989D36B6}" type="presOf" srcId="{5E456FF0-C403-4892-A3D7-12211A0306ED}" destId="{70342F05-4993-4A17-8EC9-8B58A16602BC}" srcOrd="0" destOrd="0" presId="urn:microsoft.com/office/officeart/2005/8/layout/hProcess6"/>
    <dgm:cxn modelId="{E0B8E070-494D-4CCF-B1CD-FFFFE614B0A5}" type="presOf" srcId="{78A6D419-F729-47FB-BEFE-FA2BC54DB551}" destId="{C98B7801-094B-4D0F-9A54-3C3E31AD84D6}" srcOrd="0" destOrd="0" presId="urn:microsoft.com/office/officeart/2005/8/layout/hProcess6"/>
    <dgm:cxn modelId="{4B6EB188-C573-4CE4-A0BD-5A0D9F76806C}" srcId="{C06DC4D4-D3EA-494D-975F-49E822D8921E}" destId="{A4F57E91-8046-421C-8CC0-BE52FDA5DDD4}" srcOrd="0" destOrd="0" parTransId="{C1CD4768-18FF-47FB-8C39-39A54FB02678}" sibTransId="{4A09872F-0EAC-416B-901D-49F0A40763E9}"/>
    <dgm:cxn modelId="{73245BF5-E94A-4E15-99CA-C92DB395BE9A}" type="presOf" srcId="{A4F57E91-8046-421C-8CC0-BE52FDA5DDD4}" destId="{E1B6D52C-E9EC-483C-8B2A-65627A65396B}" srcOrd="1" destOrd="0" presId="urn:microsoft.com/office/officeart/2005/8/layout/hProcess6"/>
    <dgm:cxn modelId="{6B308811-7D25-4574-97D2-F483FCD7575F}" type="presOf" srcId="{D387BD11-6607-4445-8EA1-80CB619843CA}" destId="{54FCFD6A-6B41-414E-B7FB-63946E076C71}" srcOrd="0" destOrd="0" presId="urn:microsoft.com/office/officeart/2005/8/layout/hProcess6"/>
    <dgm:cxn modelId="{6726187E-7882-4989-A0D0-36168016D415}" srcId="{5C42EBBD-8EBC-4E25-8403-98A68D723C4D}" destId="{355AB487-0C43-4113-8FAA-C57711EC15E6}" srcOrd="3" destOrd="0" parTransId="{CA4E9E12-2B65-40C5-8D9B-900C3CAA3255}" sibTransId="{57490C5B-0F14-49F3-96CC-19CAD2F6108F}"/>
    <dgm:cxn modelId="{71F87875-9D22-49A5-A089-0121D073BFD1}" type="presOf" srcId="{5E456FF0-C403-4892-A3D7-12211A0306ED}" destId="{4E3BA755-260A-4648-B6C9-6C59ECC8EEA3}" srcOrd="1" destOrd="0" presId="urn:microsoft.com/office/officeart/2005/8/layout/hProcess6"/>
    <dgm:cxn modelId="{5575BDEB-0597-457B-8A44-2FFB9FAE7C0D}" type="presOf" srcId="{355AB487-0C43-4113-8FAA-C57711EC15E6}" destId="{0E41FE65-BA44-4ADA-ADF3-6672F1669EB4}" srcOrd="0" destOrd="0" presId="urn:microsoft.com/office/officeart/2005/8/layout/hProcess6"/>
    <dgm:cxn modelId="{DFC2671E-0BDE-4AF5-B104-6E22E2B06771}" srcId="{5C42EBBD-8EBC-4E25-8403-98A68D723C4D}" destId="{D387BD11-6607-4445-8EA1-80CB619843CA}" srcOrd="5" destOrd="0" parTransId="{ACDC32E2-C775-4EB1-810F-213BCB2A35EC}" sibTransId="{DC4DA756-05DC-4287-B6FE-347072D7838D}"/>
    <dgm:cxn modelId="{58BFD989-FE3D-425D-9C2B-2A8D580C8B7C}" srcId="{78A6D419-F729-47FB-BEFE-FA2BC54DB551}" destId="{C1448B66-C25A-41EF-9D25-A11C618B5462}" srcOrd="0" destOrd="0" parTransId="{4B492507-8154-4066-BC3B-94C631B29CA7}" sibTransId="{15C96A03-006D-4C47-8163-596ADFDAA2BC}"/>
    <dgm:cxn modelId="{7F8D7773-6B68-455F-8B0C-8D99643B5E88}" type="presOf" srcId="{2D4BB374-D2E9-4E04-89C5-F2D22072D79D}" destId="{8021F3FE-77A4-4199-8E9A-B4DF467241CE}" srcOrd="1" destOrd="0" presId="urn:microsoft.com/office/officeart/2005/8/layout/hProcess6"/>
    <dgm:cxn modelId="{5EF5CA43-62A8-451C-A600-03EBB2D09BD4}" type="presOf" srcId="{5C42EBBD-8EBC-4E25-8403-98A68D723C4D}" destId="{71C14143-DC9A-4166-8206-D15A75F122FB}" srcOrd="0" destOrd="0" presId="urn:microsoft.com/office/officeart/2005/8/layout/hProcess6"/>
    <dgm:cxn modelId="{BD027E2E-4A71-4F6E-9893-059532E2A4B0}" type="presOf" srcId="{0FD80E81-AE65-4A53-96D1-6E17C3EB1A5B}" destId="{638FBA29-B677-4785-9E76-4EAFCAC72BFC}" srcOrd="0" destOrd="0" presId="urn:microsoft.com/office/officeart/2005/8/layout/hProcess6"/>
    <dgm:cxn modelId="{2869E1DC-97D2-4A38-B418-E4FB54456BD4}" srcId="{5C42EBBD-8EBC-4E25-8403-98A68D723C4D}" destId="{C06DC4D4-D3EA-494D-975F-49E822D8921E}" srcOrd="4" destOrd="0" parTransId="{8755A085-CEDF-4162-9E6A-44198B773BA0}" sibTransId="{79E417D2-21E8-4C40-A2B8-A9827BDA4190}"/>
    <dgm:cxn modelId="{5B4E4FD8-4A39-47CA-B504-96A9E7BB7D1E}" type="presOf" srcId="{9C0726C1-D793-466E-8F00-B48DF5164878}" destId="{82A492D8-F685-4F00-A235-00D86C65CE8A}" srcOrd="1" destOrd="0" presId="urn:microsoft.com/office/officeart/2005/8/layout/hProcess6"/>
    <dgm:cxn modelId="{7CB438C4-7CA5-498D-A64C-6CD3DFC5E1FE}" type="presOf" srcId="{A97BCC5B-FF02-4AE6-A6E2-D8B4D641E6E8}" destId="{A23D9FF6-B6B0-4F2C-96F7-00AD7021D6D5}" srcOrd="0" destOrd="0" presId="urn:microsoft.com/office/officeart/2005/8/layout/hProcess6"/>
    <dgm:cxn modelId="{A0EBB709-A9C6-4D6C-AF97-2319F291B9CF}" srcId="{A97BCC5B-FF02-4AE6-A6E2-D8B4D641E6E8}" destId="{2D4BB374-D2E9-4E04-89C5-F2D22072D79D}" srcOrd="0" destOrd="0" parTransId="{696091DC-D8F7-4245-9BA5-D31526494E15}" sibTransId="{EA264775-A058-47BE-98DB-9288A256E0BA}"/>
    <dgm:cxn modelId="{771E75E8-71F2-4D31-A326-97CDF6B00FC1}" type="presOf" srcId="{9C0726C1-D793-466E-8F00-B48DF5164878}" destId="{41911AFB-A813-42B0-A422-07BA7B93094E}" srcOrd="0" destOrd="0" presId="urn:microsoft.com/office/officeart/2005/8/layout/hProcess6"/>
    <dgm:cxn modelId="{5AF6C44A-B0EB-4EDE-8ABB-D8BDCEF437A8}" type="presOf" srcId="{C1448B66-C25A-41EF-9D25-A11C618B5462}" destId="{31EB46CB-AC7C-4498-9EAC-83569925F1FB}" srcOrd="0" destOrd="0" presId="urn:microsoft.com/office/officeart/2005/8/layout/hProcess6"/>
    <dgm:cxn modelId="{64FE8F75-E50C-40BA-B5E1-09DC0A29ECB8}" type="presOf" srcId="{C06DC4D4-D3EA-494D-975F-49E822D8921E}" destId="{1896788F-3635-4DCB-9123-643EEF12F122}" srcOrd="0" destOrd="0" presId="urn:microsoft.com/office/officeart/2005/8/layout/hProcess6"/>
    <dgm:cxn modelId="{6F266A0F-A9F1-4D3D-912D-F12BBE660996}" srcId="{5C42EBBD-8EBC-4E25-8403-98A68D723C4D}" destId="{6111393A-A8A9-4905-859F-C696B0277470}" srcOrd="2" destOrd="0" parTransId="{ED4FFB92-3F60-47D6-9E2B-9ECDE45E6796}" sibTransId="{2F10C9E9-C2A8-4E0F-9B47-0BE1CFFC1B8B}"/>
    <dgm:cxn modelId="{5CD05DAD-31D8-4AF0-AF7D-709B3E550EF8}" srcId="{D387BD11-6607-4445-8EA1-80CB619843CA}" destId="{5E456FF0-C403-4892-A3D7-12211A0306ED}" srcOrd="0" destOrd="0" parTransId="{214D496C-1103-4409-BC36-832FDF82FD57}" sibTransId="{C47E1645-2926-4209-9E9C-FE79223B4441}"/>
    <dgm:cxn modelId="{70FE6135-D6E1-4052-8B89-8C2829839BAB}" type="presOf" srcId="{0FD80E81-AE65-4A53-96D1-6E17C3EB1A5B}" destId="{333A3DB8-C652-40EC-9084-86DDD13B2FE6}" srcOrd="1" destOrd="0" presId="urn:microsoft.com/office/officeart/2005/8/layout/hProcess6"/>
    <dgm:cxn modelId="{213035BC-EC20-4B06-B4E0-9949E938473F}" type="presOf" srcId="{A4F57E91-8046-421C-8CC0-BE52FDA5DDD4}" destId="{B894F2F7-A819-4502-AB5C-1740E67DED4D}" srcOrd="0" destOrd="0" presId="urn:microsoft.com/office/officeart/2005/8/layout/hProcess6"/>
    <dgm:cxn modelId="{BA784003-156F-418C-84AA-B3CE99F4188D}" srcId="{5C42EBBD-8EBC-4E25-8403-98A68D723C4D}" destId="{78A6D419-F729-47FB-BEFE-FA2BC54DB551}" srcOrd="0" destOrd="0" parTransId="{67B04E2B-0CEA-4166-BACA-F0CD291F1B62}" sibTransId="{A4EAB317-D2BF-4526-8043-138F990CB32A}"/>
    <dgm:cxn modelId="{842D474E-E960-49F0-B85E-FED9A10405BD}" type="presOf" srcId="{C1448B66-C25A-41EF-9D25-A11C618B5462}" destId="{A4992AC9-2101-4A18-AEAB-94C4697879FA}" srcOrd="1" destOrd="0" presId="urn:microsoft.com/office/officeart/2005/8/layout/hProcess6"/>
    <dgm:cxn modelId="{C651EB1C-6233-46F4-9E69-56E12C59BBBA}" type="presOf" srcId="{6111393A-A8A9-4905-859F-C696B0277470}" destId="{91F0ADFB-81A4-4D1B-AC05-40672F170958}" srcOrd="0" destOrd="0" presId="urn:microsoft.com/office/officeart/2005/8/layout/hProcess6"/>
    <dgm:cxn modelId="{691D6DCC-4D8C-45B4-A766-0A991583A9D8}" type="presOf" srcId="{2D4BB374-D2E9-4E04-89C5-F2D22072D79D}" destId="{8E8D1BA0-3946-43AF-ADEA-3030A546041C}" srcOrd="0" destOrd="0" presId="urn:microsoft.com/office/officeart/2005/8/layout/hProcess6"/>
    <dgm:cxn modelId="{31CEA0EC-5C87-4CAD-A540-4455BFA2D570}" srcId="{6111393A-A8A9-4905-859F-C696B0277470}" destId="{9C0726C1-D793-466E-8F00-B48DF5164878}" srcOrd="0" destOrd="0" parTransId="{E112A5D5-46C5-4C9D-A320-E206C1659C36}" sibTransId="{944C1672-9943-4A1E-8C3C-6624FA146DEB}"/>
    <dgm:cxn modelId="{A1DD6ACE-ACB9-48A8-9E6A-989957F1EC7E}" srcId="{355AB487-0C43-4113-8FAA-C57711EC15E6}" destId="{0FD80E81-AE65-4A53-96D1-6E17C3EB1A5B}" srcOrd="0" destOrd="0" parTransId="{5C889D86-D231-4170-B044-B731DB5CF229}" sibTransId="{93E48BF1-9888-4513-9E87-6C3B0062556E}"/>
    <dgm:cxn modelId="{3143A59B-8E22-4AA0-A1DA-72C2CB27DBBC}" srcId="{5C42EBBD-8EBC-4E25-8403-98A68D723C4D}" destId="{A97BCC5B-FF02-4AE6-A6E2-D8B4D641E6E8}" srcOrd="1" destOrd="0" parTransId="{C49B2C1E-4D05-4B4D-A057-9D521D09EC5A}" sibTransId="{1411C9C6-008B-48AA-8985-F42F33F4655F}"/>
    <dgm:cxn modelId="{49E882B5-D5FB-4ADE-9D3A-0A27E74F85E9}" type="presParOf" srcId="{71C14143-DC9A-4166-8206-D15A75F122FB}" destId="{4B8006F3-59C5-42B6-A2A8-72D3E4845403}" srcOrd="0" destOrd="0" presId="urn:microsoft.com/office/officeart/2005/8/layout/hProcess6"/>
    <dgm:cxn modelId="{061D02EF-E39F-4BE7-BEAC-14C12232548F}" type="presParOf" srcId="{4B8006F3-59C5-42B6-A2A8-72D3E4845403}" destId="{60475054-F983-4304-A25A-57D70B2D7C96}" srcOrd="0" destOrd="0" presId="urn:microsoft.com/office/officeart/2005/8/layout/hProcess6"/>
    <dgm:cxn modelId="{43D1B724-12B0-474B-BA1F-AE59163025F7}" type="presParOf" srcId="{4B8006F3-59C5-42B6-A2A8-72D3E4845403}" destId="{31EB46CB-AC7C-4498-9EAC-83569925F1FB}" srcOrd="1" destOrd="0" presId="urn:microsoft.com/office/officeart/2005/8/layout/hProcess6"/>
    <dgm:cxn modelId="{60822100-FA20-4A08-8D76-A57C34B4B14A}" type="presParOf" srcId="{4B8006F3-59C5-42B6-A2A8-72D3E4845403}" destId="{A4992AC9-2101-4A18-AEAB-94C4697879FA}" srcOrd="2" destOrd="0" presId="urn:microsoft.com/office/officeart/2005/8/layout/hProcess6"/>
    <dgm:cxn modelId="{CC9EB738-F139-4E39-B92B-32EB69235ED3}" type="presParOf" srcId="{4B8006F3-59C5-42B6-A2A8-72D3E4845403}" destId="{C98B7801-094B-4D0F-9A54-3C3E31AD84D6}" srcOrd="3" destOrd="0" presId="urn:microsoft.com/office/officeart/2005/8/layout/hProcess6"/>
    <dgm:cxn modelId="{77C8ED2F-E90F-4E25-9071-C93A78272AD5}" type="presParOf" srcId="{71C14143-DC9A-4166-8206-D15A75F122FB}" destId="{F16BFBF2-FE26-4891-BE08-4D4436A54F54}" srcOrd="1" destOrd="0" presId="urn:microsoft.com/office/officeart/2005/8/layout/hProcess6"/>
    <dgm:cxn modelId="{51BE590F-C0A1-4353-A6A9-2F8B595EDB0B}" type="presParOf" srcId="{71C14143-DC9A-4166-8206-D15A75F122FB}" destId="{4A50F3D9-B7F6-4338-92A5-02A220D1229E}" srcOrd="2" destOrd="0" presId="urn:microsoft.com/office/officeart/2005/8/layout/hProcess6"/>
    <dgm:cxn modelId="{440814AC-6419-4C43-9548-36D9C3C18086}" type="presParOf" srcId="{4A50F3D9-B7F6-4338-92A5-02A220D1229E}" destId="{86E8F95A-F5A0-488F-A8DA-D4AC107F2FD8}" srcOrd="0" destOrd="0" presId="urn:microsoft.com/office/officeart/2005/8/layout/hProcess6"/>
    <dgm:cxn modelId="{6F96D9BB-0527-4AB3-9375-5BA96338D136}" type="presParOf" srcId="{4A50F3D9-B7F6-4338-92A5-02A220D1229E}" destId="{8E8D1BA0-3946-43AF-ADEA-3030A546041C}" srcOrd="1" destOrd="0" presId="urn:microsoft.com/office/officeart/2005/8/layout/hProcess6"/>
    <dgm:cxn modelId="{76356AA2-D999-48E8-8302-14C8BD3EBD6F}" type="presParOf" srcId="{4A50F3D9-B7F6-4338-92A5-02A220D1229E}" destId="{8021F3FE-77A4-4199-8E9A-B4DF467241CE}" srcOrd="2" destOrd="0" presId="urn:microsoft.com/office/officeart/2005/8/layout/hProcess6"/>
    <dgm:cxn modelId="{5EC86B16-E7C2-4F1F-83DD-56466D7E5A4B}" type="presParOf" srcId="{4A50F3D9-B7F6-4338-92A5-02A220D1229E}" destId="{A23D9FF6-B6B0-4F2C-96F7-00AD7021D6D5}" srcOrd="3" destOrd="0" presId="urn:microsoft.com/office/officeart/2005/8/layout/hProcess6"/>
    <dgm:cxn modelId="{76D3A039-56C1-448D-83A4-39323871B197}" type="presParOf" srcId="{71C14143-DC9A-4166-8206-D15A75F122FB}" destId="{6049524E-2F8E-4A1D-91BE-D31EC7082380}" srcOrd="3" destOrd="0" presId="urn:microsoft.com/office/officeart/2005/8/layout/hProcess6"/>
    <dgm:cxn modelId="{C703B498-1B8C-4A22-9D7E-9EC43683B993}" type="presParOf" srcId="{71C14143-DC9A-4166-8206-D15A75F122FB}" destId="{02F72402-1327-4563-9144-B1370C4D427E}" srcOrd="4" destOrd="0" presId="urn:microsoft.com/office/officeart/2005/8/layout/hProcess6"/>
    <dgm:cxn modelId="{A87870B1-9DA2-44F2-9481-677D78FD075B}" type="presParOf" srcId="{02F72402-1327-4563-9144-B1370C4D427E}" destId="{3A0F7199-3485-4EBF-9398-D01C54923116}" srcOrd="0" destOrd="0" presId="urn:microsoft.com/office/officeart/2005/8/layout/hProcess6"/>
    <dgm:cxn modelId="{989D5B84-0598-4D8E-B2D7-24310B02C44D}" type="presParOf" srcId="{02F72402-1327-4563-9144-B1370C4D427E}" destId="{41911AFB-A813-42B0-A422-07BA7B93094E}" srcOrd="1" destOrd="0" presId="urn:microsoft.com/office/officeart/2005/8/layout/hProcess6"/>
    <dgm:cxn modelId="{5D9C7CF6-8F95-488D-93C3-1CC8AE4D3D9A}" type="presParOf" srcId="{02F72402-1327-4563-9144-B1370C4D427E}" destId="{82A492D8-F685-4F00-A235-00D86C65CE8A}" srcOrd="2" destOrd="0" presId="urn:microsoft.com/office/officeart/2005/8/layout/hProcess6"/>
    <dgm:cxn modelId="{A4E883B2-A1BA-4794-A0CD-B47B135B6A04}" type="presParOf" srcId="{02F72402-1327-4563-9144-B1370C4D427E}" destId="{91F0ADFB-81A4-4D1B-AC05-40672F170958}" srcOrd="3" destOrd="0" presId="urn:microsoft.com/office/officeart/2005/8/layout/hProcess6"/>
    <dgm:cxn modelId="{09A4C5D3-71D5-4954-AC73-9C77B49488C7}" type="presParOf" srcId="{71C14143-DC9A-4166-8206-D15A75F122FB}" destId="{E9F3A28A-28AD-48D8-88C8-3EE56962BD44}" srcOrd="5" destOrd="0" presId="urn:microsoft.com/office/officeart/2005/8/layout/hProcess6"/>
    <dgm:cxn modelId="{72E458CF-1AFA-4FE2-BF82-08C9E1D06C48}" type="presParOf" srcId="{71C14143-DC9A-4166-8206-D15A75F122FB}" destId="{7B404FEE-317F-4A3B-AD82-072B7D3D76EF}" srcOrd="6" destOrd="0" presId="urn:microsoft.com/office/officeart/2005/8/layout/hProcess6"/>
    <dgm:cxn modelId="{A41283BA-F1FF-4CCA-B6D7-5A61D5EA8AC5}" type="presParOf" srcId="{7B404FEE-317F-4A3B-AD82-072B7D3D76EF}" destId="{362399FA-6569-4860-8268-F7E1711EC54C}" srcOrd="0" destOrd="0" presId="urn:microsoft.com/office/officeart/2005/8/layout/hProcess6"/>
    <dgm:cxn modelId="{7C9A07C0-BD2B-4B07-83C3-4600D1CE2F23}" type="presParOf" srcId="{7B404FEE-317F-4A3B-AD82-072B7D3D76EF}" destId="{638FBA29-B677-4785-9E76-4EAFCAC72BFC}" srcOrd="1" destOrd="0" presId="urn:microsoft.com/office/officeart/2005/8/layout/hProcess6"/>
    <dgm:cxn modelId="{4E8ADDE2-E297-4FDC-8B0B-9AD98DAC583B}" type="presParOf" srcId="{7B404FEE-317F-4A3B-AD82-072B7D3D76EF}" destId="{333A3DB8-C652-40EC-9084-86DDD13B2FE6}" srcOrd="2" destOrd="0" presId="urn:microsoft.com/office/officeart/2005/8/layout/hProcess6"/>
    <dgm:cxn modelId="{4300B439-84AB-4E27-B270-0BCF42DCAACD}" type="presParOf" srcId="{7B404FEE-317F-4A3B-AD82-072B7D3D76EF}" destId="{0E41FE65-BA44-4ADA-ADF3-6672F1669EB4}" srcOrd="3" destOrd="0" presId="urn:microsoft.com/office/officeart/2005/8/layout/hProcess6"/>
    <dgm:cxn modelId="{F50A9C9E-BB9B-403F-A9F7-876241DA38C0}" type="presParOf" srcId="{71C14143-DC9A-4166-8206-D15A75F122FB}" destId="{417933A1-ADB4-47F1-B508-16799D6816A3}" srcOrd="7" destOrd="0" presId="urn:microsoft.com/office/officeart/2005/8/layout/hProcess6"/>
    <dgm:cxn modelId="{22512E1D-D998-40C9-9427-A231A9E662CF}" type="presParOf" srcId="{71C14143-DC9A-4166-8206-D15A75F122FB}" destId="{55EC114E-FADF-4C9C-BEC5-0CB7D2ACE184}" srcOrd="8" destOrd="0" presId="urn:microsoft.com/office/officeart/2005/8/layout/hProcess6"/>
    <dgm:cxn modelId="{193D3ECB-90C9-47DF-9359-23033AA03E44}" type="presParOf" srcId="{55EC114E-FADF-4C9C-BEC5-0CB7D2ACE184}" destId="{F9F6ABC2-3F85-42BD-B64B-8ACA9657892A}" srcOrd="0" destOrd="0" presId="urn:microsoft.com/office/officeart/2005/8/layout/hProcess6"/>
    <dgm:cxn modelId="{E8C7C704-1A7B-43C9-92C7-4514EE88C37D}" type="presParOf" srcId="{55EC114E-FADF-4C9C-BEC5-0CB7D2ACE184}" destId="{B894F2F7-A819-4502-AB5C-1740E67DED4D}" srcOrd="1" destOrd="0" presId="urn:microsoft.com/office/officeart/2005/8/layout/hProcess6"/>
    <dgm:cxn modelId="{766F19DA-0521-49C0-9BD7-2CC12EB6D73B}" type="presParOf" srcId="{55EC114E-FADF-4C9C-BEC5-0CB7D2ACE184}" destId="{E1B6D52C-E9EC-483C-8B2A-65627A65396B}" srcOrd="2" destOrd="0" presId="urn:microsoft.com/office/officeart/2005/8/layout/hProcess6"/>
    <dgm:cxn modelId="{B82119D8-87EB-4641-ACB0-48F5523E8CDE}" type="presParOf" srcId="{55EC114E-FADF-4C9C-BEC5-0CB7D2ACE184}" destId="{1896788F-3635-4DCB-9123-643EEF12F122}" srcOrd="3" destOrd="0" presId="urn:microsoft.com/office/officeart/2005/8/layout/hProcess6"/>
    <dgm:cxn modelId="{7FFB36C4-F033-4806-9D22-0AF8D094B06C}" type="presParOf" srcId="{71C14143-DC9A-4166-8206-D15A75F122FB}" destId="{FF196C62-80A9-4A54-99D8-6F611099D93D}" srcOrd="9" destOrd="0" presId="urn:microsoft.com/office/officeart/2005/8/layout/hProcess6"/>
    <dgm:cxn modelId="{A79D1027-5442-483F-89CE-768320F5F679}" type="presParOf" srcId="{71C14143-DC9A-4166-8206-D15A75F122FB}" destId="{3D0F643F-DE4F-4D87-A5F2-CC4AD9AD1734}" srcOrd="10" destOrd="0" presId="urn:microsoft.com/office/officeart/2005/8/layout/hProcess6"/>
    <dgm:cxn modelId="{196D4E1E-C591-4651-9720-EB7ADB8C2A61}" type="presParOf" srcId="{3D0F643F-DE4F-4D87-A5F2-CC4AD9AD1734}" destId="{4C9FFE5F-9946-4F90-B0DF-256F3E35728E}" srcOrd="0" destOrd="0" presId="urn:microsoft.com/office/officeart/2005/8/layout/hProcess6"/>
    <dgm:cxn modelId="{B0953343-C5C2-4873-961F-CC68D0B25E06}" type="presParOf" srcId="{3D0F643F-DE4F-4D87-A5F2-CC4AD9AD1734}" destId="{70342F05-4993-4A17-8EC9-8B58A16602BC}" srcOrd="1" destOrd="0" presId="urn:microsoft.com/office/officeart/2005/8/layout/hProcess6"/>
    <dgm:cxn modelId="{81160639-150B-4137-9D46-53C79DCACD86}" type="presParOf" srcId="{3D0F643F-DE4F-4D87-A5F2-CC4AD9AD1734}" destId="{4E3BA755-260A-4648-B6C9-6C59ECC8EEA3}" srcOrd="2" destOrd="0" presId="urn:microsoft.com/office/officeart/2005/8/layout/hProcess6"/>
    <dgm:cxn modelId="{BED03497-A9B4-4FFF-A120-5E790DFCCD10}" type="presParOf" srcId="{3D0F643F-DE4F-4D87-A5F2-CC4AD9AD1734}" destId="{54FCFD6A-6B41-414E-B7FB-63946E076C71}" srcOrd="3" destOrd="0" presId="urn:microsoft.com/office/officeart/2005/8/layout/hProcess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19D62-FF3D-468F-9EFD-DF44B9B49A6D}">
      <dsp:nvSpPr>
        <dsp:cNvPr id="0" name=""/>
        <dsp:cNvSpPr/>
      </dsp:nvSpPr>
      <dsp:spPr>
        <a:xfrm>
          <a:off x="921" y="103976"/>
          <a:ext cx="1220797" cy="122079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ZA" sz="1700" kern="1200"/>
            <a:t>Total Assets</a:t>
          </a:r>
        </a:p>
      </dsp:txBody>
      <dsp:txXfrm>
        <a:off x="179703" y="282758"/>
        <a:ext cx="863233" cy="863233"/>
      </dsp:txXfrm>
    </dsp:sp>
    <dsp:sp modelId="{86A49E4B-9A10-49B0-953D-04671574403E}">
      <dsp:nvSpPr>
        <dsp:cNvPr id="0" name=""/>
        <dsp:cNvSpPr/>
      </dsp:nvSpPr>
      <dsp:spPr>
        <a:xfrm>
          <a:off x="1320847" y="360343"/>
          <a:ext cx="708062" cy="708062"/>
        </a:xfrm>
        <a:prstGeom prst="mathMinus">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ZA" sz="1100" kern="1200"/>
        </a:p>
      </dsp:txBody>
      <dsp:txXfrm>
        <a:off x="1414701" y="631106"/>
        <a:ext cx="520354" cy="166536"/>
      </dsp:txXfrm>
    </dsp:sp>
    <dsp:sp modelId="{CEDB7368-F6F4-4B59-A2EB-2F52AEDC8182}">
      <dsp:nvSpPr>
        <dsp:cNvPr id="0" name=""/>
        <dsp:cNvSpPr/>
      </dsp:nvSpPr>
      <dsp:spPr>
        <a:xfrm>
          <a:off x="2128038" y="103976"/>
          <a:ext cx="1220797" cy="122079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ZA" sz="1700" kern="1200"/>
            <a:t>Total Liabilities</a:t>
          </a:r>
        </a:p>
      </dsp:txBody>
      <dsp:txXfrm>
        <a:off x="2306820" y="282758"/>
        <a:ext cx="863233" cy="863233"/>
      </dsp:txXfrm>
    </dsp:sp>
    <dsp:sp modelId="{24CD7612-5F4F-45DB-A4CB-E5FDADE5641F}">
      <dsp:nvSpPr>
        <dsp:cNvPr id="0" name=""/>
        <dsp:cNvSpPr/>
      </dsp:nvSpPr>
      <dsp:spPr>
        <a:xfrm>
          <a:off x="3447965" y="360343"/>
          <a:ext cx="708062" cy="708062"/>
        </a:xfrm>
        <a:prstGeom prst="mathEqual">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ZA" sz="1900" kern="1200"/>
        </a:p>
      </dsp:txBody>
      <dsp:txXfrm>
        <a:off x="3541819" y="506204"/>
        <a:ext cx="520354" cy="416340"/>
      </dsp:txXfrm>
    </dsp:sp>
    <dsp:sp modelId="{AE8A0364-E3CB-4CCB-A952-E2C768BDC4AC}">
      <dsp:nvSpPr>
        <dsp:cNvPr id="0" name=""/>
        <dsp:cNvSpPr/>
      </dsp:nvSpPr>
      <dsp:spPr>
        <a:xfrm>
          <a:off x="4255156" y="103976"/>
          <a:ext cx="1220797" cy="122079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ZA" sz="1700" kern="1200"/>
            <a:t>Net Worth</a:t>
          </a:r>
        </a:p>
      </dsp:txBody>
      <dsp:txXfrm>
        <a:off x="4433938" y="282758"/>
        <a:ext cx="863233" cy="8632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B46CB-AC7C-4498-9EAC-83569925F1FB}">
      <dsp:nvSpPr>
        <dsp:cNvPr id="0" name=""/>
        <dsp:cNvSpPr/>
      </dsp:nvSpPr>
      <dsp:spPr>
        <a:xfrm>
          <a:off x="169478" y="101836"/>
          <a:ext cx="672141" cy="58753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17145" rIns="34290" bIns="17145" numCol="1" spcCol="1270" anchor="ctr" anchorCtr="0">
          <a:noAutofit/>
        </a:bodyPr>
        <a:lstStyle/>
        <a:p>
          <a:pPr lvl="0" algn="ctr" defTabSz="1200150">
            <a:lnSpc>
              <a:spcPct val="90000"/>
            </a:lnSpc>
            <a:spcBef>
              <a:spcPct val="0"/>
            </a:spcBef>
            <a:spcAft>
              <a:spcPct val="35000"/>
            </a:spcAft>
          </a:pPr>
          <a:r>
            <a:rPr lang="en-ZA" sz="2700" kern="1200"/>
            <a:t>?</a:t>
          </a:r>
        </a:p>
      </dsp:txBody>
      <dsp:txXfrm>
        <a:off x="337513" y="189966"/>
        <a:ext cx="327668" cy="411276"/>
      </dsp:txXfrm>
    </dsp:sp>
    <dsp:sp modelId="{C98B7801-094B-4D0F-9A54-3C3E31AD84D6}">
      <dsp:nvSpPr>
        <dsp:cNvPr id="0" name=""/>
        <dsp:cNvSpPr/>
      </dsp:nvSpPr>
      <dsp:spPr>
        <a:xfrm>
          <a:off x="1443" y="227569"/>
          <a:ext cx="336070" cy="3360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ZA" sz="1500" kern="1200"/>
            <a:t>1</a:t>
          </a:r>
        </a:p>
      </dsp:txBody>
      <dsp:txXfrm>
        <a:off x="50659" y="276785"/>
        <a:ext cx="237638" cy="237638"/>
      </dsp:txXfrm>
    </dsp:sp>
    <dsp:sp modelId="{8E8D1BA0-3946-43AF-ADEA-3030A546041C}">
      <dsp:nvSpPr>
        <dsp:cNvPr id="0" name=""/>
        <dsp:cNvSpPr/>
      </dsp:nvSpPr>
      <dsp:spPr>
        <a:xfrm>
          <a:off x="1051663" y="101836"/>
          <a:ext cx="672141" cy="58753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17145" rIns="34290" bIns="17145" numCol="1" spcCol="1270" anchor="ctr" anchorCtr="0">
          <a:noAutofit/>
        </a:bodyPr>
        <a:lstStyle/>
        <a:p>
          <a:pPr lvl="0" algn="ctr" defTabSz="1200150">
            <a:lnSpc>
              <a:spcPct val="90000"/>
            </a:lnSpc>
            <a:spcBef>
              <a:spcPct val="0"/>
            </a:spcBef>
            <a:spcAft>
              <a:spcPct val="35000"/>
            </a:spcAft>
          </a:pPr>
          <a:r>
            <a:rPr lang="en-ZA" sz="2700" kern="1200"/>
            <a:t>?</a:t>
          </a:r>
        </a:p>
      </dsp:txBody>
      <dsp:txXfrm>
        <a:off x="1219699" y="189966"/>
        <a:ext cx="327668" cy="411276"/>
      </dsp:txXfrm>
    </dsp:sp>
    <dsp:sp modelId="{A23D9FF6-B6B0-4F2C-96F7-00AD7021D6D5}">
      <dsp:nvSpPr>
        <dsp:cNvPr id="0" name=""/>
        <dsp:cNvSpPr/>
      </dsp:nvSpPr>
      <dsp:spPr>
        <a:xfrm>
          <a:off x="883628" y="227569"/>
          <a:ext cx="336070" cy="3360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ZA" sz="1500" kern="1200"/>
            <a:t>2</a:t>
          </a:r>
        </a:p>
      </dsp:txBody>
      <dsp:txXfrm>
        <a:off x="932844" y="276785"/>
        <a:ext cx="237638" cy="237638"/>
      </dsp:txXfrm>
    </dsp:sp>
    <dsp:sp modelId="{41911AFB-A813-42B0-A422-07BA7B93094E}">
      <dsp:nvSpPr>
        <dsp:cNvPr id="0" name=""/>
        <dsp:cNvSpPr/>
      </dsp:nvSpPr>
      <dsp:spPr>
        <a:xfrm>
          <a:off x="1933849" y="101836"/>
          <a:ext cx="672141" cy="58753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17145" rIns="34290" bIns="17145" numCol="1" spcCol="1270" anchor="ctr" anchorCtr="0">
          <a:noAutofit/>
        </a:bodyPr>
        <a:lstStyle/>
        <a:p>
          <a:pPr lvl="0" algn="ctr" defTabSz="1200150">
            <a:lnSpc>
              <a:spcPct val="90000"/>
            </a:lnSpc>
            <a:spcBef>
              <a:spcPct val="0"/>
            </a:spcBef>
            <a:spcAft>
              <a:spcPct val="35000"/>
            </a:spcAft>
          </a:pPr>
          <a:r>
            <a:rPr lang="en-ZA" sz="2700" kern="1200"/>
            <a:t>?</a:t>
          </a:r>
        </a:p>
      </dsp:txBody>
      <dsp:txXfrm>
        <a:off x="2101884" y="189966"/>
        <a:ext cx="327668" cy="411276"/>
      </dsp:txXfrm>
    </dsp:sp>
    <dsp:sp modelId="{91F0ADFB-81A4-4D1B-AC05-40672F170958}">
      <dsp:nvSpPr>
        <dsp:cNvPr id="0" name=""/>
        <dsp:cNvSpPr/>
      </dsp:nvSpPr>
      <dsp:spPr>
        <a:xfrm>
          <a:off x="1765813" y="227569"/>
          <a:ext cx="336070" cy="3360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ZA" sz="1500" kern="1200"/>
            <a:t>3</a:t>
          </a:r>
        </a:p>
      </dsp:txBody>
      <dsp:txXfrm>
        <a:off x="1815029" y="276785"/>
        <a:ext cx="237638" cy="237638"/>
      </dsp:txXfrm>
    </dsp:sp>
    <dsp:sp modelId="{638FBA29-B677-4785-9E76-4EAFCAC72BFC}">
      <dsp:nvSpPr>
        <dsp:cNvPr id="0" name=""/>
        <dsp:cNvSpPr/>
      </dsp:nvSpPr>
      <dsp:spPr>
        <a:xfrm>
          <a:off x="2816034" y="101836"/>
          <a:ext cx="672141" cy="58753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17145" rIns="34290" bIns="17145" numCol="1" spcCol="1270" anchor="ctr" anchorCtr="0">
          <a:noAutofit/>
        </a:bodyPr>
        <a:lstStyle/>
        <a:p>
          <a:pPr lvl="0" algn="ctr" defTabSz="1200150">
            <a:lnSpc>
              <a:spcPct val="90000"/>
            </a:lnSpc>
            <a:spcBef>
              <a:spcPct val="0"/>
            </a:spcBef>
            <a:spcAft>
              <a:spcPct val="35000"/>
            </a:spcAft>
          </a:pPr>
          <a:r>
            <a:rPr lang="en-ZA" sz="2700" kern="1200"/>
            <a:t>?</a:t>
          </a:r>
        </a:p>
      </dsp:txBody>
      <dsp:txXfrm>
        <a:off x="2984070" y="189966"/>
        <a:ext cx="327668" cy="411276"/>
      </dsp:txXfrm>
    </dsp:sp>
    <dsp:sp modelId="{0E41FE65-BA44-4ADA-ADF3-6672F1669EB4}">
      <dsp:nvSpPr>
        <dsp:cNvPr id="0" name=""/>
        <dsp:cNvSpPr/>
      </dsp:nvSpPr>
      <dsp:spPr>
        <a:xfrm>
          <a:off x="2647999" y="227569"/>
          <a:ext cx="336070" cy="3360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ZA" sz="1500" kern="1200"/>
            <a:t>4</a:t>
          </a:r>
        </a:p>
      </dsp:txBody>
      <dsp:txXfrm>
        <a:off x="2697215" y="276785"/>
        <a:ext cx="237638" cy="237638"/>
      </dsp:txXfrm>
    </dsp:sp>
    <dsp:sp modelId="{B894F2F7-A819-4502-AB5C-1740E67DED4D}">
      <dsp:nvSpPr>
        <dsp:cNvPr id="0" name=""/>
        <dsp:cNvSpPr/>
      </dsp:nvSpPr>
      <dsp:spPr>
        <a:xfrm>
          <a:off x="3698220" y="101836"/>
          <a:ext cx="672141" cy="58753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17145" rIns="34290" bIns="17145" numCol="1" spcCol="1270" anchor="ctr" anchorCtr="0">
          <a:noAutofit/>
        </a:bodyPr>
        <a:lstStyle/>
        <a:p>
          <a:pPr lvl="0" algn="ctr" defTabSz="1200150">
            <a:lnSpc>
              <a:spcPct val="90000"/>
            </a:lnSpc>
            <a:spcBef>
              <a:spcPct val="0"/>
            </a:spcBef>
            <a:spcAft>
              <a:spcPct val="35000"/>
            </a:spcAft>
          </a:pPr>
          <a:r>
            <a:rPr lang="en-ZA" sz="2700" kern="1200"/>
            <a:t>?</a:t>
          </a:r>
        </a:p>
      </dsp:txBody>
      <dsp:txXfrm>
        <a:off x="3866255" y="189966"/>
        <a:ext cx="327668" cy="411276"/>
      </dsp:txXfrm>
    </dsp:sp>
    <dsp:sp modelId="{1896788F-3635-4DCB-9123-643EEF12F122}">
      <dsp:nvSpPr>
        <dsp:cNvPr id="0" name=""/>
        <dsp:cNvSpPr/>
      </dsp:nvSpPr>
      <dsp:spPr>
        <a:xfrm>
          <a:off x="3530184" y="227569"/>
          <a:ext cx="336070" cy="3360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ZA" sz="1500" kern="1200"/>
            <a:t>5</a:t>
          </a:r>
        </a:p>
      </dsp:txBody>
      <dsp:txXfrm>
        <a:off x="3579400" y="276785"/>
        <a:ext cx="237638" cy="237638"/>
      </dsp:txXfrm>
    </dsp:sp>
    <dsp:sp modelId="{70342F05-4993-4A17-8EC9-8B58A16602BC}">
      <dsp:nvSpPr>
        <dsp:cNvPr id="0" name=""/>
        <dsp:cNvSpPr/>
      </dsp:nvSpPr>
      <dsp:spPr>
        <a:xfrm>
          <a:off x="4580405" y="101836"/>
          <a:ext cx="672141" cy="58753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17145" rIns="34290" bIns="17145" numCol="1" spcCol="1270" anchor="ctr" anchorCtr="0">
          <a:noAutofit/>
        </a:bodyPr>
        <a:lstStyle/>
        <a:p>
          <a:pPr lvl="0" algn="ctr" defTabSz="1200150">
            <a:lnSpc>
              <a:spcPct val="90000"/>
            </a:lnSpc>
            <a:spcBef>
              <a:spcPct val="0"/>
            </a:spcBef>
            <a:spcAft>
              <a:spcPct val="35000"/>
            </a:spcAft>
          </a:pPr>
          <a:r>
            <a:rPr lang="en-ZA" sz="2700" kern="1200"/>
            <a:t>?</a:t>
          </a:r>
        </a:p>
      </dsp:txBody>
      <dsp:txXfrm>
        <a:off x="4748440" y="189966"/>
        <a:ext cx="327668" cy="411276"/>
      </dsp:txXfrm>
    </dsp:sp>
    <dsp:sp modelId="{54FCFD6A-6B41-414E-B7FB-63946E076C71}">
      <dsp:nvSpPr>
        <dsp:cNvPr id="0" name=""/>
        <dsp:cNvSpPr/>
      </dsp:nvSpPr>
      <dsp:spPr>
        <a:xfrm>
          <a:off x="4412370" y="227569"/>
          <a:ext cx="336070" cy="3360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ZA" sz="1500" kern="1200"/>
            <a:t>6</a:t>
          </a:r>
        </a:p>
      </dsp:txBody>
      <dsp:txXfrm>
        <a:off x="4461586" y="276785"/>
        <a:ext cx="237638" cy="23763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7" ma:contentTypeDescription="Create a new document." ma:contentTypeScope="" ma:versionID="971371692f3018fafb7690501ef4011a">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df3db4100732c1ae121bf547eaf773a5"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8632AC-E0F8-43EA-8689-F9B3286DE14E}">
  <ds:schemaRefs>
    <ds:schemaRef ds:uri="http://schemas.openxmlformats.org/officeDocument/2006/bibliography"/>
  </ds:schemaRefs>
</ds:datastoreItem>
</file>

<file path=customXml/itemProps2.xml><?xml version="1.0" encoding="utf-8"?>
<ds:datastoreItem xmlns:ds="http://schemas.openxmlformats.org/officeDocument/2006/customXml" ds:itemID="{218AAA6D-A7FC-4CDF-B372-5A83E4278688}"/>
</file>

<file path=customXml/itemProps3.xml><?xml version="1.0" encoding="utf-8"?>
<ds:datastoreItem xmlns:ds="http://schemas.openxmlformats.org/officeDocument/2006/customXml" ds:itemID="{2AD1A210-82EA-4A00-A97A-01B09423FB2C}"/>
</file>

<file path=customXml/itemProps4.xml><?xml version="1.0" encoding="utf-8"?>
<ds:datastoreItem xmlns:ds="http://schemas.openxmlformats.org/officeDocument/2006/customXml" ds:itemID="{A98F9020-859F-4489-94AE-CBF749125DE8}"/>
</file>

<file path=docProps/app.xml><?xml version="1.0" encoding="utf-8"?>
<Properties xmlns="http://schemas.openxmlformats.org/officeDocument/2006/extended-properties" xmlns:vt="http://schemas.openxmlformats.org/officeDocument/2006/docPropsVTypes">
  <Template>Normal</Template>
  <TotalTime>30</TotalTime>
  <Pages>89</Pages>
  <Words>21088</Words>
  <Characters>120208</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 Mallgee</dc:creator>
  <cp:lastModifiedBy>Maryla Bialobrzeska</cp:lastModifiedBy>
  <cp:revision>6</cp:revision>
  <dcterms:created xsi:type="dcterms:W3CDTF">2019-01-24T06:58:00Z</dcterms:created>
  <dcterms:modified xsi:type="dcterms:W3CDTF">2019-01-28T11:17:00Z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ies>
</file>